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E5EC0" w14:textId="13B925BF" w:rsidR="00046D1B" w:rsidRPr="00080C81" w:rsidRDefault="00046D1B" w:rsidP="00046D1B">
      <w:pPr>
        <w:pBdr>
          <w:bottom w:val="single" w:sz="12" w:space="0" w:color="auto"/>
        </w:pBdr>
        <w:tabs>
          <w:tab w:val="left" w:pos="1985"/>
        </w:tabs>
        <w:rPr>
          <w:rFonts w:ascii="Arial" w:eastAsia="MS Mincho" w:hAnsi="Arial" w:cs="Arial"/>
          <w:b/>
          <w:noProof/>
          <w:sz w:val="22"/>
          <w:szCs w:val="22"/>
          <w:lang w:eastAsia="ja-JP"/>
        </w:rPr>
      </w:pPr>
      <w:bookmarkStart w:id="0" w:name="OLE_LINK1"/>
      <w:r w:rsidRPr="00080C81">
        <w:rPr>
          <w:rFonts w:ascii="Arial" w:eastAsia="MS Mincho" w:hAnsi="Arial" w:cs="Arial"/>
          <w:b/>
          <w:noProof/>
          <w:sz w:val="22"/>
          <w:szCs w:val="22"/>
        </w:rPr>
        <w:t>3GPP TSG RAN WG1 #</w:t>
      </w:r>
      <w:r w:rsidR="00E60081" w:rsidRPr="00080C81">
        <w:rPr>
          <w:rFonts w:ascii="Arial" w:eastAsia="MS Mincho" w:hAnsi="Arial" w:cs="Arial"/>
          <w:b/>
          <w:noProof/>
          <w:sz w:val="22"/>
          <w:szCs w:val="22"/>
        </w:rPr>
        <w:t>1</w:t>
      </w:r>
      <w:r w:rsidR="00CB0F46">
        <w:rPr>
          <w:rFonts w:ascii="Arial" w:eastAsia="MS Mincho" w:hAnsi="Arial" w:cs="Arial"/>
          <w:b/>
          <w:noProof/>
          <w:sz w:val="22"/>
          <w:szCs w:val="22"/>
        </w:rPr>
        <w:t>2</w:t>
      </w:r>
      <w:r w:rsidR="00AD14A7">
        <w:rPr>
          <w:rFonts w:ascii="Arial" w:eastAsia="MS Mincho" w:hAnsi="Arial" w:cs="Arial"/>
          <w:b/>
          <w:noProof/>
          <w:sz w:val="22"/>
          <w:szCs w:val="22"/>
        </w:rPr>
        <w:t>3</w:t>
      </w:r>
      <w:r w:rsidR="00AD14A7">
        <w:rPr>
          <w:rFonts w:ascii="Arial" w:eastAsia="MS Mincho" w:hAnsi="Arial" w:cs="Arial"/>
          <w:b/>
          <w:noProof/>
          <w:sz w:val="22"/>
          <w:szCs w:val="22"/>
        </w:rPr>
        <w:tab/>
      </w:r>
      <w:r>
        <w:tab/>
      </w:r>
      <w:r>
        <w:tab/>
      </w:r>
      <w:r>
        <w:tab/>
      </w:r>
      <w:r>
        <w:tab/>
      </w:r>
      <w:r>
        <w:tab/>
      </w:r>
      <w:r>
        <w:tab/>
      </w:r>
      <w:r w:rsidR="00655A3E">
        <w:tab/>
      </w:r>
      <w:r w:rsidR="00A145F0">
        <w:t xml:space="preserve">              </w:t>
      </w:r>
      <w:r w:rsidR="00CE095F" w:rsidRPr="591A68C5">
        <w:rPr>
          <w:rFonts w:ascii="Arial" w:hAnsi="Arial" w:cs="Arial"/>
          <w:b/>
          <w:color w:val="000000" w:themeColor="text1"/>
          <w:sz w:val="22"/>
          <w:szCs w:val="22"/>
        </w:rPr>
        <w:t>R1-</w:t>
      </w:r>
      <w:r w:rsidR="00332EA1" w:rsidRPr="18864CDB">
        <w:rPr>
          <w:rFonts w:ascii="Arial" w:hAnsi="Arial" w:cs="Arial"/>
          <w:b/>
          <w:bCs/>
          <w:color w:val="000000" w:themeColor="text1"/>
          <w:sz w:val="22"/>
          <w:szCs w:val="22"/>
        </w:rPr>
        <w:t>250</w:t>
      </w:r>
      <w:r w:rsidR="00AD14A7">
        <w:rPr>
          <w:rFonts w:ascii="Arial" w:hAnsi="Arial" w:cs="Arial"/>
          <w:b/>
          <w:bCs/>
          <w:color w:val="000000" w:themeColor="text1"/>
          <w:sz w:val="22"/>
          <w:szCs w:val="22"/>
        </w:rPr>
        <w:t>9421</w:t>
      </w:r>
    </w:p>
    <w:p w14:paraId="1A15B170" w14:textId="0CB76B7B" w:rsidR="00046D1B" w:rsidRPr="00B666B8" w:rsidRDefault="00F673F1"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Dallas</w:t>
      </w:r>
      <w:r w:rsidR="00F36D2B" w:rsidRPr="00F36D2B">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US</w:t>
      </w:r>
      <w:r w:rsidR="00F90EEA">
        <w:rPr>
          <w:rFonts w:ascii="Arial" w:eastAsia="MS Mincho" w:hAnsi="Arial" w:cs="Arial"/>
          <w:b/>
          <w:noProof/>
          <w:sz w:val="22"/>
          <w:szCs w:val="22"/>
          <w:lang w:eastAsia="ja-JP"/>
        </w:rPr>
        <w:t>,</w:t>
      </w:r>
      <w:r w:rsidR="000C5D53" w:rsidRPr="00080C81">
        <w:rPr>
          <w:rFonts w:ascii="Arial" w:eastAsia="MS Mincho" w:hAnsi="Arial" w:cs="Arial"/>
          <w:b/>
          <w:noProof/>
          <w:sz w:val="22"/>
          <w:szCs w:val="22"/>
          <w:lang w:eastAsia="ja-JP"/>
        </w:rPr>
        <w:t xml:space="preserve"> </w:t>
      </w:r>
      <w:r w:rsidR="003B6C6A">
        <w:rPr>
          <w:rFonts w:ascii="Arial" w:eastAsia="MS Mincho" w:hAnsi="Arial" w:cs="Arial"/>
          <w:b/>
          <w:noProof/>
          <w:sz w:val="22"/>
          <w:szCs w:val="22"/>
          <w:lang w:eastAsia="ja-JP"/>
        </w:rPr>
        <w:t>17</w:t>
      </w:r>
      <w:r w:rsidR="007E4EA7" w:rsidRPr="00080C81">
        <w:rPr>
          <w:rFonts w:ascii="Arial" w:eastAsia="MS Mincho" w:hAnsi="Arial" w:cs="Arial"/>
          <w:b/>
          <w:noProof/>
          <w:sz w:val="22"/>
          <w:szCs w:val="22"/>
          <w:lang w:eastAsia="ja-JP"/>
        </w:rPr>
        <w:t xml:space="preserve"> </w:t>
      </w:r>
      <w:r w:rsidR="003B6C6A">
        <w:rPr>
          <w:rFonts w:ascii="Arial" w:eastAsia="MS Mincho" w:hAnsi="Arial" w:cs="Arial"/>
          <w:b/>
          <w:noProof/>
          <w:sz w:val="22"/>
          <w:szCs w:val="22"/>
          <w:lang w:eastAsia="ja-JP"/>
        </w:rPr>
        <w:t>Novem</w:t>
      </w:r>
      <w:r w:rsidR="005F49D3">
        <w:rPr>
          <w:rFonts w:ascii="Arial" w:eastAsia="MS Mincho" w:hAnsi="Arial" w:cs="Arial"/>
          <w:b/>
          <w:noProof/>
          <w:sz w:val="22"/>
          <w:szCs w:val="22"/>
          <w:lang w:eastAsia="ja-JP"/>
        </w:rPr>
        <w:t>ber</w:t>
      </w:r>
      <w:r w:rsidR="006963B1" w:rsidRPr="00080C81">
        <w:rPr>
          <w:rFonts w:ascii="Arial" w:eastAsia="MS Mincho" w:hAnsi="Arial" w:cs="Arial"/>
          <w:b/>
          <w:noProof/>
          <w:sz w:val="22"/>
          <w:szCs w:val="22"/>
          <w:lang w:eastAsia="ja-JP"/>
        </w:rPr>
        <w:t xml:space="preserve"> – </w:t>
      </w:r>
      <w:r w:rsidR="003B6C6A">
        <w:rPr>
          <w:rFonts w:ascii="Arial" w:eastAsia="MS Mincho" w:hAnsi="Arial" w:cs="Arial"/>
          <w:b/>
          <w:noProof/>
          <w:sz w:val="22"/>
          <w:szCs w:val="22"/>
          <w:lang w:eastAsia="ja-JP"/>
        </w:rPr>
        <w:t>21</w:t>
      </w:r>
      <w:r w:rsidR="005F49D3">
        <w:rPr>
          <w:rFonts w:ascii="Arial" w:eastAsia="MS Mincho" w:hAnsi="Arial" w:cs="Arial"/>
          <w:b/>
          <w:noProof/>
          <w:sz w:val="22"/>
          <w:szCs w:val="22"/>
          <w:lang w:eastAsia="ja-JP"/>
        </w:rPr>
        <w:t xml:space="preserve"> </w:t>
      </w:r>
      <w:r w:rsidR="003B6C6A">
        <w:rPr>
          <w:rFonts w:ascii="Arial" w:eastAsia="MS Mincho" w:hAnsi="Arial" w:cs="Arial"/>
          <w:b/>
          <w:noProof/>
          <w:sz w:val="22"/>
          <w:szCs w:val="22"/>
          <w:lang w:eastAsia="ja-JP"/>
        </w:rPr>
        <w:t>November</w:t>
      </w:r>
      <w:r w:rsidR="006963B1" w:rsidRPr="00080C81">
        <w:rPr>
          <w:rFonts w:ascii="Arial" w:eastAsia="MS Mincho" w:hAnsi="Arial" w:cs="Arial"/>
          <w:b/>
          <w:noProof/>
          <w:sz w:val="22"/>
          <w:szCs w:val="22"/>
          <w:lang w:eastAsia="ja-JP"/>
        </w:rPr>
        <w:t xml:space="preserve"> 202</w:t>
      </w:r>
      <w:r w:rsidR="00AB4A0F">
        <w:rPr>
          <w:rFonts w:ascii="Arial" w:eastAsia="MS Mincho" w:hAnsi="Arial" w:cs="Arial"/>
          <w:b/>
          <w:noProof/>
          <w:sz w:val="22"/>
          <w:szCs w:val="22"/>
          <w:lang w:eastAsia="ja-JP"/>
        </w:rPr>
        <w:t>5</w:t>
      </w:r>
    </w:p>
    <w:p w14:paraId="696C944C" w14:textId="360D794C"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F61F29">
        <w:rPr>
          <w:rFonts w:ascii="Arial" w:eastAsia="MS Mincho" w:hAnsi="Arial" w:cs="Arial"/>
          <w:b/>
          <w:lang w:eastAsia="ja-JP"/>
        </w:rPr>
        <w:t>10.3</w:t>
      </w:r>
      <w:r w:rsidR="00600CC0">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12E59BBC"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1C02B0">
        <w:rPr>
          <w:rFonts w:ascii="Arial" w:eastAsia="MS Mincho" w:hAnsi="Arial" w:cs="Arial"/>
          <w:b/>
          <w:lang w:eastAsia="ja-JP"/>
        </w:rPr>
        <w:t>Initial e</w:t>
      </w:r>
      <w:r w:rsidR="003C4DCB" w:rsidRPr="003C4DCB">
        <w:rPr>
          <w:rFonts w:ascii="Arial" w:eastAsia="MS Mincho" w:hAnsi="Arial" w:cs="Arial"/>
          <w:b/>
          <w:lang w:eastAsia="ja-JP"/>
        </w:rPr>
        <w:t>valuation of Ambient IoT for outdoor device</w:t>
      </w:r>
      <w:r w:rsidR="003B6C6A">
        <w:rPr>
          <w:rFonts w:ascii="Arial" w:eastAsia="MS Mincho" w:hAnsi="Arial" w:cs="Arial"/>
          <w:b/>
          <w:lang w:eastAsia="ja-JP"/>
        </w:rPr>
        <w:t>s</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2AAA9B83" w14:textId="33803156" w:rsidR="00DD4AC5" w:rsidRDefault="008C75E4" w:rsidP="00CA74A2">
      <w:pPr>
        <w:spacing w:afterLines="50" w:after="156"/>
        <w:jc w:val="both"/>
        <w:rPr>
          <w:sz w:val="22"/>
          <w:szCs w:val="22"/>
          <w:lang w:eastAsia="ja-JP"/>
        </w:rPr>
      </w:pPr>
      <w:r>
        <w:rPr>
          <w:sz w:val="22"/>
          <w:szCs w:val="22"/>
          <w:lang w:eastAsia="ja-JP"/>
        </w:rPr>
        <w:t>In RANP#10</w:t>
      </w:r>
      <w:r w:rsidR="00364E96">
        <w:rPr>
          <w:sz w:val="22"/>
          <w:szCs w:val="22"/>
          <w:lang w:eastAsia="ja-JP"/>
        </w:rPr>
        <w:t>8</w:t>
      </w:r>
      <w:r>
        <w:rPr>
          <w:sz w:val="22"/>
          <w:szCs w:val="22"/>
          <w:lang w:eastAsia="ja-JP"/>
        </w:rPr>
        <w:t xml:space="preserve">, a </w:t>
      </w:r>
      <w:r w:rsidR="00457BF1">
        <w:rPr>
          <w:sz w:val="22"/>
          <w:szCs w:val="22"/>
          <w:lang w:eastAsia="ja-JP"/>
        </w:rPr>
        <w:t xml:space="preserve">new </w:t>
      </w:r>
      <w:r>
        <w:rPr>
          <w:sz w:val="22"/>
          <w:szCs w:val="22"/>
          <w:lang w:eastAsia="ja-JP"/>
        </w:rPr>
        <w:t>study item on</w:t>
      </w:r>
      <w:r w:rsidR="00457BF1">
        <w:rPr>
          <w:sz w:val="22"/>
          <w:szCs w:val="22"/>
          <w:lang w:eastAsia="ja-JP"/>
        </w:rPr>
        <w:t xml:space="preserve"> enhancement </w:t>
      </w:r>
      <w:r w:rsidR="00E35A7D">
        <w:rPr>
          <w:sz w:val="22"/>
          <w:szCs w:val="22"/>
          <w:lang w:eastAsia="ja-JP"/>
        </w:rPr>
        <w:t>of solutions for</w:t>
      </w:r>
      <w:r>
        <w:rPr>
          <w:sz w:val="22"/>
          <w:szCs w:val="22"/>
          <w:lang w:eastAsia="ja-JP"/>
        </w:rPr>
        <w:t xml:space="preserve"> Ambient IoT</w:t>
      </w:r>
      <w:r w:rsidR="00E35A7D">
        <w:rPr>
          <w:sz w:val="22"/>
          <w:szCs w:val="22"/>
          <w:lang w:eastAsia="ja-JP"/>
        </w:rPr>
        <w:t xml:space="preserve"> in NR outdoor for active devices</w:t>
      </w:r>
      <w:r>
        <w:rPr>
          <w:sz w:val="22"/>
          <w:szCs w:val="22"/>
          <w:lang w:eastAsia="ja-JP"/>
        </w:rPr>
        <w:t xml:space="preserve"> was approved [1]</w:t>
      </w:r>
      <w:r w:rsidR="004910AA">
        <w:rPr>
          <w:sz w:val="22"/>
          <w:szCs w:val="22"/>
          <w:lang w:eastAsia="ja-JP"/>
        </w:rPr>
        <w:t xml:space="preserve">. The </w:t>
      </w:r>
      <w:r w:rsidR="006301A4">
        <w:rPr>
          <w:sz w:val="22"/>
          <w:szCs w:val="22"/>
          <w:lang w:eastAsia="ja-JP"/>
        </w:rPr>
        <w:t xml:space="preserve">objective of </w:t>
      </w:r>
      <w:r w:rsidR="00F279A3">
        <w:rPr>
          <w:sz w:val="22"/>
          <w:szCs w:val="22"/>
          <w:lang w:eastAsia="ja-JP"/>
        </w:rPr>
        <w:t xml:space="preserve">the study </w:t>
      </w:r>
      <w:r w:rsidR="00EE3F0F">
        <w:rPr>
          <w:sz w:val="22"/>
          <w:szCs w:val="22"/>
          <w:lang w:eastAsia="ja-JP"/>
        </w:rPr>
        <w:t>is</w:t>
      </w:r>
      <w:r w:rsidR="00F279A3">
        <w:rPr>
          <w:sz w:val="22"/>
          <w:szCs w:val="22"/>
          <w:lang w:eastAsia="ja-JP"/>
        </w:rPr>
        <w:t xml:space="preserve"> as t</w:t>
      </w:r>
      <w:r>
        <w:rPr>
          <w:sz w:val="22"/>
          <w:szCs w:val="22"/>
          <w:lang w:eastAsia="ja-JP"/>
        </w:rPr>
        <w:t>he following</w:t>
      </w:r>
      <w:r w:rsidR="00D23E47">
        <w:rPr>
          <w:sz w:val="22"/>
          <w:szCs w:val="22"/>
          <w:lang w:eastAsia="ja-JP"/>
        </w:rPr>
        <w:t>:</w:t>
      </w:r>
    </w:p>
    <w:tbl>
      <w:tblPr>
        <w:tblStyle w:val="GridTable1Light"/>
        <w:tblW w:w="0" w:type="auto"/>
        <w:tblLook w:val="04A0" w:firstRow="1" w:lastRow="0" w:firstColumn="1" w:lastColumn="0" w:noHBand="0" w:noVBand="1"/>
      </w:tblPr>
      <w:tblGrid>
        <w:gridCol w:w="9962"/>
      </w:tblGrid>
      <w:tr w:rsidR="009D56CC" w:rsidRPr="00EA42D2" w14:paraId="3F434792" w14:textId="77777777" w:rsidTr="00AD1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E87B6B3" w14:textId="77777777" w:rsidR="00921664" w:rsidRPr="00AD10C8" w:rsidRDefault="00921664" w:rsidP="00161A93">
            <w:pPr>
              <w:pStyle w:val="ListParagraph"/>
              <w:numPr>
                <w:ilvl w:val="0"/>
                <w:numId w:val="13"/>
              </w:numPr>
              <w:overflowPunct w:val="0"/>
              <w:spacing w:before="80" w:after="80" w:line="276" w:lineRule="auto"/>
              <w:ind w:left="357" w:firstLineChars="0" w:hanging="357"/>
              <w:contextualSpacing/>
              <w:textAlignment w:val="baseline"/>
              <w:rPr>
                <w:rFonts w:eastAsia="DengXian"/>
                <w:b w:val="0"/>
                <w:bCs w:val="0"/>
                <w:sz w:val="20"/>
                <w:szCs w:val="20"/>
                <w:lang w:val="en-US"/>
              </w:rPr>
            </w:pPr>
            <w:bookmarkStart w:id="1" w:name="_Hlk205812029"/>
            <w:r w:rsidRPr="00AD10C8">
              <w:rPr>
                <w:rFonts w:eastAsia="DengXian"/>
                <w:b w:val="0"/>
                <w:bCs w:val="0"/>
                <w:sz w:val="20"/>
                <w:szCs w:val="20"/>
                <w:lang w:val="en-US"/>
              </w:rPr>
              <w:t>Study necessary and feasible changes to the Rel-19 A-IoT specifications to support A-IoT in outdoor scenarios under the following conditions [RAN1-led]:</w:t>
            </w:r>
          </w:p>
          <w:p w14:paraId="1778CB2B" w14:textId="77777777" w:rsidR="00921664" w:rsidRPr="00AD10C8" w:rsidRDefault="00921664" w:rsidP="00161A93">
            <w:pPr>
              <w:numPr>
                <w:ilvl w:val="0"/>
                <w:numId w:val="14"/>
              </w:numPr>
              <w:spacing w:before="80" w:after="80" w:line="276" w:lineRule="auto"/>
              <w:rPr>
                <w:rFonts w:eastAsia="DengXian"/>
                <w:b w:val="0"/>
                <w:bCs w:val="0"/>
                <w:sz w:val="20"/>
                <w:szCs w:val="20"/>
              </w:rPr>
            </w:pPr>
            <w:r w:rsidRPr="00AD10C8">
              <w:rPr>
                <w:rFonts w:eastAsia="DengXian"/>
                <w:b w:val="0"/>
                <w:bCs w:val="0"/>
                <w:sz w:val="20"/>
                <w:szCs w:val="20"/>
              </w:rPr>
              <w:t>Deployment scenario 4 with topology 1 with no external carrier wave.</w:t>
            </w:r>
          </w:p>
          <w:p w14:paraId="1016F7CE" w14:textId="77777777" w:rsidR="00921664" w:rsidRPr="00AD10C8" w:rsidRDefault="00921664" w:rsidP="00161A93">
            <w:pPr>
              <w:numPr>
                <w:ilvl w:val="0"/>
                <w:numId w:val="14"/>
              </w:numPr>
              <w:spacing w:before="80" w:after="80" w:line="276" w:lineRule="auto"/>
              <w:rPr>
                <w:rFonts w:eastAsia="DengXian"/>
                <w:b w:val="0"/>
                <w:bCs w:val="0"/>
                <w:sz w:val="20"/>
                <w:szCs w:val="20"/>
              </w:rPr>
            </w:pPr>
            <w:r w:rsidRPr="00AD10C8">
              <w:rPr>
                <w:rFonts w:eastAsia="DengXian"/>
                <w:b w:val="0"/>
                <w:bCs w:val="0"/>
                <w:sz w:val="20"/>
                <w:szCs w:val="20"/>
              </w:rPr>
              <w:t>Traffic types DO-DTT, DT, DO-A.</w:t>
            </w:r>
          </w:p>
          <w:p w14:paraId="5C2D62BD" w14:textId="77777777" w:rsidR="00921664" w:rsidRPr="00AD10C8" w:rsidRDefault="00921664" w:rsidP="00161A93">
            <w:pPr>
              <w:numPr>
                <w:ilvl w:val="0"/>
                <w:numId w:val="14"/>
              </w:numPr>
              <w:spacing w:before="80" w:after="80" w:line="276" w:lineRule="auto"/>
              <w:rPr>
                <w:rFonts w:eastAsia="DengXian"/>
                <w:b w:val="0"/>
                <w:bCs w:val="0"/>
                <w:sz w:val="20"/>
                <w:szCs w:val="20"/>
              </w:rPr>
            </w:pPr>
            <w:r w:rsidRPr="00AD10C8">
              <w:rPr>
                <w:rFonts w:eastAsia="DengXian"/>
                <w:b w:val="0"/>
                <w:bCs w:val="0"/>
                <w:sz w:val="20"/>
                <w:szCs w:val="20"/>
              </w:rPr>
              <w:t>Representative use cases rUC5 (outdoor inventory), rUC6 (outdoor sensor), and rUC8 (outdoor command).</w:t>
            </w:r>
          </w:p>
          <w:p w14:paraId="5431E2BF" w14:textId="77777777" w:rsidR="00921664" w:rsidRPr="00AD10C8" w:rsidRDefault="00921664" w:rsidP="00161A93">
            <w:pPr>
              <w:numPr>
                <w:ilvl w:val="0"/>
                <w:numId w:val="14"/>
              </w:numPr>
              <w:spacing w:before="80" w:after="80" w:line="276" w:lineRule="auto"/>
              <w:rPr>
                <w:rFonts w:eastAsia="DengXian"/>
                <w:b w:val="0"/>
                <w:bCs w:val="0"/>
                <w:sz w:val="20"/>
                <w:szCs w:val="20"/>
              </w:rPr>
            </w:pPr>
            <w:r w:rsidRPr="00AD10C8">
              <w:rPr>
                <w:rFonts w:eastAsia="DengXian"/>
                <w:b w:val="0"/>
                <w:bCs w:val="0"/>
                <w:sz w:val="20"/>
                <w:szCs w:val="20"/>
              </w:rPr>
              <w:t xml:space="preserve">Assumption that A-IoT BS readers are deployed on the same sites as existing outdoor NR </w:t>
            </w:r>
            <w:proofErr w:type="gramStart"/>
            <w:r w:rsidRPr="00AD10C8">
              <w:rPr>
                <w:rFonts w:eastAsia="DengXian"/>
                <w:b w:val="0"/>
                <w:bCs w:val="0"/>
                <w:sz w:val="20"/>
                <w:szCs w:val="20"/>
              </w:rPr>
              <w:t>macro BSs</w:t>
            </w:r>
            <w:proofErr w:type="gramEnd"/>
            <w:r w:rsidRPr="00AD10C8">
              <w:rPr>
                <w:rFonts w:eastAsia="DengXian"/>
                <w:b w:val="0"/>
                <w:bCs w:val="0"/>
                <w:sz w:val="20"/>
                <w:szCs w:val="20"/>
              </w:rPr>
              <w:t>.</w:t>
            </w:r>
          </w:p>
          <w:p w14:paraId="18D49D6B" w14:textId="77777777" w:rsidR="00921664" w:rsidRPr="00AD10C8" w:rsidRDefault="00921664" w:rsidP="00161A93">
            <w:pPr>
              <w:numPr>
                <w:ilvl w:val="0"/>
                <w:numId w:val="14"/>
              </w:numPr>
              <w:spacing w:before="80" w:after="80" w:line="276" w:lineRule="auto"/>
              <w:rPr>
                <w:rFonts w:eastAsia="DengXian"/>
                <w:b w:val="0"/>
                <w:bCs w:val="0"/>
                <w:sz w:val="20"/>
                <w:szCs w:val="20"/>
              </w:rPr>
            </w:pPr>
            <w:r w:rsidRPr="00AD10C8">
              <w:rPr>
                <w:rFonts w:eastAsia="DengXian"/>
                <w:b w:val="0"/>
                <w:bCs w:val="0"/>
                <w:sz w:val="20"/>
                <w:szCs w:val="20"/>
              </w:rPr>
              <w:t>FR1 licensed spectrum in FDD in-band to NR and in standalone bands, with R2D in DL spectrum and D2R in UL spectrum.</w:t>
            </w:r>
          </w:p>
          <w:p w14:paraId="2FA7D828" w14:textId="77777777" w:rsidR="00921664" w:rsidRPr="00AD10C8" w:rsidRDefault="00921664" w:rsidP="00161A93">
            <w:pPr>
              <w:numPr>
                <w:ilvl w:val="0"/>
                <w:numId w:val="14"/>
              </w:numPr>
              <w:spacing w:before="80" w:after="80" w:line="276" w:lineRule="auto"/>
              <w:rPr>
                <w:rFonts w:eastAsia="DengXian"/>
                <w:b w:val="0"/>
                <w:bCs w:val="0"/>
                <w:sz w:val="20"/>
                <w:szCs w:val="20"/>
              </w:rPr>
            </w:pPr>
            <w:r w:rsidRPr="00AD10C8">
              <w:rPr>
                <w:rFonts w:eastAsia="DengXian"/>
                <w:b w:val="0"/>
                <w:bCs w:val="0"/>
                <w:sz w:val="20"/>
                <w:szCs w:val="20"/>
              </w:rPr>
              <w:t>Assumption of the same air interface for Device 2b and Device C.</w:t>
            </w:r>
          </w:p>
          <w:p w14:paraId="7AB2FA8F" w14:textId="11B1984A" w:rsidR="009D56CC" w:rsidRPr="00AD10C8" w:rsidRDefault="00921664" w:rsidP="00161A93">
            <w:pPr>
              <w:numPr>
                <w:ilvl w:val="1"/>
                <w:numId w:val="14"/>
              </w:numPr>
              <w:spacing w:before="80" w:after="80" w:line="276" w:lineRule="auto"/>
              <w:rPr>
                <w:rFonts w:eastAsia="SimSun"/>
                <w:b w:val="0"/>
                <w:bCs w:val="0"/>
                <w:sz w:val="20"/>
                <w:szCs w:val="20"/>
                <w:lang w:eastAsia="ja-JP"/>
              </w:rPr>
            </w:pPr>
            <w:bookmarkStart w:id="2" w:name="_Hlk200381346"/>
            <w:proofErr w:type="gramStart"/>
            <w:r w:rsidRPr="00AD10C8">
              <w:rPr>
                <w:rFonts w:eastAsia="DengXian"/>
                <w:b w:val="0"/>
                <w:bCs w:val="0"/>
                <w:sz w:val="20"/>
                <w:szCs w:val="20"/>
              </w:rPr>
              <w:t>Take into account</w:t>
            </w:r>
            <w:proofErr w:type="gramEnd"/>
            <w:r w:rsidRPr="00AD10C8">
              <w:rPr>
                <w:rFonts w:eastAsia="DengXian"/>
                <w:b w:val="0"/>
                <w:bCs w:val="0"/>
                <w:sz w:val="20"/>
                <w:szCs w:val="20"/>
              </w:rPr>
              <w:t xml:space="preserve"> the aspects reported in Clause 6.10 “DO-A assessment” and Clause 6.1.1.7 “CFO calibration signal for device 2b” of TR 38.769</w:t>
            </w:r>
            <w:bookmarkEnd w:id="2"/>
          </w:p>
        </w:tc>
      </w:tr>
      <w:bookmarkEnd w:id="1"/>
    </w:tbl>
    <w:p w14:paraId="52D3C069" w14:textId="77777777" w:rsidR="009D56CC" w:rsidRDefault="009D56CC" w:rsidP="00CA74A2">
      <w:pPr>
        <w:spacing w:afterLines="50" w:after="156"/>
        <w:jc w:val="both"/>
        <w:rPr>
          <w:sz w:val="22"/>
          <w:szCs w:val="22"/>
          <w:lang w:eastAsia="ja-JP"/>
        </w:rPr>
      </w:pPr>
    </w:p>
    <w:p w14:paraId="301ADC50" w14:textId="65DF33F4" w:rsidR="00974101" w:rsidRDefault="00974101" w:rsidP="00CA74A2">
      <w:pPr>
        <w:spacing w:afterLines="50" w:after="156"/>
        <w:jc w:val="both"/>
        <w:rPr>
          <w:sz w:val="22"/>
          <w:szCs w:val="22"/>
          <w:lang w:eastAsia="ja-JP"/>
        </w:rPr>
      </w:pPr>
      <w:r>
        <w:rPr>
          <w:sz w:val="22"/>
          <w:szCs w:val="22"/>
          <w:lang w:eastAsia="ja-JP"/>
        </w:rPr>
        <w:t xml:space="preserve">On </w:t>
      </w:r>
      <w:r w:rsidR="009726C2">
        <w:rPr>
          <w:sz w:val="22"/>
          <w:szCs w:val="22"/>
          <w:lang w:eastAsia="ja-JP"/>
        </w:rPr>
        <w:t xml:space="preserve">the </w:t>
      </w:r>
      <w:r>
        <w:rPr>
          <w:sz w:val="22"/>
          <w:szCs w:val="22"/>
          <w:lang w:eastAsia="ja-JP"/>
        </w:rPr>
        <w:t>RAN1 level, this objective includes</w:t>
      </w:r>
      <w:r w:rsidR="007C7E3D">
        <w:rPr>
          <w:sz w:val="22"/>
          <w:szCs w:val="22"/>
          <w:lang w:eastAsia="ja-JP"/>
        </w:rPr>
        <w:t>:</w:t>
      </w:r>
    </w:p>
    <w:tbl>
      <w:tblPr>
        <w:tblStyle w:val="GridTable1Light"/>
        <w:tblW w:w="0" w:type="auto"/>
        <w:tblLook w:val="04A0" w:firstRow="1" w:lastRow="0" w:firstColumn="1" w:lastColumn="0" w:noHBand="0" w:noVBand="1"/>
      </w:tblPr>
      <w:tblGrid>
        <w:gridCol w:w="9962"/>
      </w:tblGrid>
      <w:tr w:rsidR="007C7E3D" w:rsidRPr="00EA42D2" w14:paraId="274289E5" w14:textId="77777777" w:rsidTr="00AD1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1E9A28B0" w14:textId="77777777" w:rsidR="009726C2" w:rsidRPr="00AD10C8" w:rsidRDefault="009726C2" w:rsidP="00161A93">
            <w:pPr>
              <w:numPr>
                <w:ilvl w:val="0"/>
                <w:numId w:val="14"/>
              </w:numPr>
              <w:spacing w:before="80" w:after="80" w:line="276" w:lineRule="auto"/>
              <w:ind w:left="360"/>
              <w:rPr>
                <w:rFonts w:eastAsia="DengXian"/>
                <w:b w:val="0"/>
                <w:bCs w:val="0"/>
                <w:sz w:val="20"/>
                <w:szCs w:val="20"/>
              </w:rPr>
            </w:pPr>
            <w:bookmarkStart w:id="3" w:name="_Hlk206059572"/>
            <w:r w:rsidRPr="00AD10C8">
              <w:rPr>
                <w:rFonts w:eastAsia="DengXian"/>
                <w:b w:val="0"/>
                <w:bCs w:val="0"/>
                <w:sz w:val="20"/>
                <w:szCs w:val="20"/>
              </w:rPr>
              <w:t>Study necessary and feasible changes to the Rel-19 air interface to support the above scenarios</w:t>
            </w:r>
          </w:p>
          <w:p w14:paraId="1B179F76" w14:textId="77777777" w:rsidR="009726C2" w:rsidRPr="00AD10C8" w:rsidRDefault="009726C2" w:rsidP="00161A93">
            <w:pPr>
              <w:numPr>
                <w:ilvl w:val="1"/>
                <w:numId w:val="14"/>
              </w:numPr>
              <w:spacing w:before="80" w:after="80" w:line="276" w:lineRule="auto"/>
              <w:ind w:left="1080"/>
              <w:rPr>
                <w:rFonts w:eastAsia="DengXian"/>
                <w:b w:val="0"/>
                <w:bCs w:val="0"/>
                <w:sz w:val="20"/>
                <w:szCs w:val="20"/>
              </w:rPr>
            </w:pPr>
            <w:r w:rsidRPr="00AD10C8">
              <w:rPr>
                <w:rFonts w:eastAsia="DengXian"/>
                <w:b w:val="0"/>
                <w:bCs w:val="0"/>
                <w:sz w:val="20"/>
                <w:szCs w:val="20"/>
              </w:rPr>
              <w:t>Air interface for device 2b/C studied for outdoor will be reused for supporting device 2b/C in indoor scenarios</w:t>
            </w:r>
          </w:p>
          <w:p w14:paraId="744D3C31" w14:textId="77777777" w:rsidR="009726C2" w:rsidRPr="00AD10C8" w:rsidRDefault="009726C2" w:rsidP="00161A93">
            <w:pPr>
              <w:numPr>
                <w:ilvl w:val="0"/>
                <w:numId w:val="14"/>
              </w:numPr>
              <w:spacing w:before="80" w:after="80" w:line="276" w:lineRule="auto"/>
              <w:ind w:left="360"/>
              <w:rPr>
                <w:rFonts w:eastAsia="DengXian"/>
                <w:b w:val="0"/>
                <w:bCs w:val="0"/>
                <w:sz w:val="20"/>
                <w:szCs w:val="20"/>
              </w:rPr>
            </w:pPr>
            <w:r w:rsidRPr="00AD10C8">
              <w:rPr>
                <w:rFonts w:eastAsia="DengXian"/>
                <w:b w:val="0"/>
                <w:bCs w:val="0"/>
                <w:sz w:val="20"/>
                <w:szCs w:val="20"/>
              </w:rPr>
              <w:t>Study applicability and necessity of Device 2b and Device C to the above scenarios, assuming similar device architectures for Device 2b and Device C.</w:t>
            </w:r>
          </w:p>
          <w:p w14:paraId="520B2B32" w14:textId="77777777" w:rsidR="009726C2" w:rsidRPr="00AD10C8" w:rsidRDefault="009726C2" w:rsidP="00161A93">
            <w:pPr>
              <w:numPr>
                <w:ilvl w:val="0"/>
                <w:numId w:val="14"/>
              </w:numPr>
              <w:spacing w:before="80" w:after="80" w:line="276" w:lineRule="auto"/>
              <w:ind w:left="360"/>
              <w:rPr>
                <w:rFonts w:eastAsia="DengXian"/>
                <w:b w:val="0"/>
                <w:bCs w:val="0"/>
                <w:sz w:val="20"/>
                <w:szCs w:val="20"/>
              </w:rPr>
            </w:pPr>
            <w:r w:rsidRPr="00AD10C8">
              <w:rPr>
                <w:rFonts w:eastAsia="DengXian"/>
                <w:b w:val="0"/>
                <w:bCs w:val="0"/>
                <w:sz w:val="20"/>
                <w:szCs w:val="20"/>
              </w:rPr>
              <w:t xml:space="preserve">While providing clear differentiation with existing 3GPP LPWA IoT technology and the features of 6G relevant to IoT, study outcomes should include </w:t>
            </w:r>
            <w:r w:rsidRPr="00AD10C8">
              <w:rPr>
                <w:b w:val="0"/>
                <w:bCs w:val="0"/>
                <w:sz w:val="20"/>
                <w:szCs w:val="20"/>
              </w:rPr>
              <w:t>achievable cell edge data rate assuming</w:t>
            </w:r>
          </w:p>
          <w:p w14:paraId="1184FFB3" w14:textId="77777777" w:rsidR="009726C2" w:rsidRPr="00AD10C8" w:rsidRDefault="009726C2" w:rsidP="00161A93">
            <w:pPr>
              <w:numPr>
                <w:ilvl w:val="1"/>
                <w:numId w:val="14"/>
              </w:numPr>
              <w:spacing w:before="80" w:after="80" w:line="276" w:lineRule="auto"/>
              <w:ind w:left="1080"/>
              <w:rPr>
                <w:rFonts w:eastAsia="DengXian"/>
                <w:b w:val="0"/>
                <w:bCs w:val="0"/>
                <w:sz w:val="20"/>
                <w:szCs w:val="20"/>
              </w:rPr>
            </w:pPr>
            <w:r w:rsidRPr="00AD10C8">
              <w:rPr>
                <w:rFonts w:eastAsia="DengXian"/>
                <w:b w:val="0"/>
                <w:bCs w:val="0"/>
                <w:sz w:val="20"/>
                <w:szCs w:val="20"/>
              </w:rPr>
              <w:t>Maximum distance between Reader and Device of 50-500 m</w:t>
            </w:r>
          </w:p>
          <w:p w14:paraId="36522409" w14:textId="77777777" w:rsidR="009726C2" w:rsidRPr="00AD10C8" w:rsidRDefault="009726C2" w:rsidP="00161A93">
            <w:pPr>
              <w:numPr>
                <w:ilvl w:val="1"/>
                <w:numId w:val="14"/>
              </w:numPr>
              <w:spacing w:before="80" w:after="80" w:line="276" w:lineRule="auto"/>
              <w:ind w:left="1080"/>
              <w:rPr>
                <w:rFonts w:eastAsia="DengXian"/>
                <w:b w:val="0"/>
                <w:bCs w:val="0"/>
                <w:sz w:val="20"/>
                <w:szCs w:val="20"/>
              </w:rPr>
            </w:pPr>
            <w:proofErr w:type="gramStart"/>
            <w:r w:rsidRPr="00AD10C8">
              <w:rPr>
                <w:rFonts w:eastAsia="DengXian"/>
                <w:b w:val="0"/>
                <w:bCs w:val="0"/>
                <w:sz w:val="20"/>
                <w:szCs w:val="20"/>
              </w:rPr>
              <w:t>Maximum</w:t>
            </w:r>
            <w:proofErr w:type="gramEnd"/>
            <w:r w:rsidRPr="00AD10C8">
              <w:rPr>
                <w:rFonts w:eastAsia="DengXian"/>
                <w:b w:val="0"/>
                <w:bCs w:val="0"/>
                <w:sz w:val="20"/>
                <w:szCs w:val="20"/>
              </w:rPr>
              <w:t xml:space="preserve"> transmit power between -3 dBm and +5 dBm for device C</w:t>
            </w:r>
          </w:p>
          <w:p w14:paraId="083D34FB" w14:textId="77777777" w:rsidR="009726C2" w:rsidRPr="00AD10C8" w:rsidRDefault="009726C2" w:rsidP="00161A93">
            <w:pPr>
              <w:numPr>
                <w:ilvl w:val="2"/>
                <w:numId w:val="14"/>
              </w:numPr>
              <w:spacing w:before="80" w:after="80" w:line="276" w:lineRule="auto"/>
              <w:ind w:left="1974" w:hanging="354"/>
              <w:rPr>
                <w:rFonts w:eastAsia="DengXian"/>
                <w:b w:val="0"/>
                <w:bCs w:val="0"/>
                <w:sz w:val="20"/>
                <w:szCs w:val="20"/>
              </w:rPr>
            </w:pPr>
            <w:r w:rsidRPr="00AD10C8">
              <w:rPr>
                <w:rFonts w:eastAsia="DengXian"/>
                <w:b w:val="0"/>
                <w:bCs w:val="0"/>
                <w:sz w:val="20"/>
                <w:szCs w:val="20"/>
              </w:rPr>
              <w:t>RAN1 to recommend feasible values within this range</w:t>
            </w:r>
          </w:p>
          <w:p w14:paraId="2F262E24" w14:textId="77777777" w:rsidR="009726C2" w:rsidRPr="00AD10C8" w:rsidRDefault="009726C2" w:rsidP="00161A93">
            <w:pPr>
              <w:numPr>
                <w:ilvl w:val="1"/>
                <w:numId w:val="14"/>
              </w:numPr>
              <w:spacing w:before="80" w:after="80" w:line="276" w:lineRule="auto"/>
              <w:ind w:left="1080"/>
              <w:rPr>
                <w:rFonts w:eastAsia="DengXian"/>
                <w:b w:val="0"/>
                <w:bCs w:val="0"/>
                <w:sz w:val="20"/>
                <w:szCs w:val="20"/>
              </w:rPr>
            </w:pPr>
            <w:proofErr w:type="gramStart"/>
            <w:r w:rsidRPr="00AD10C8">
              <w:rPr>
                <w:rFonts w:eastAsia="DengXian"/>
                <w:b w:val="0"/>
                <w:bCs w:val="0"/>
                <w:sz w:val="20"/>
                <w:szCs w:val="20"/>
              </w:rPr>
              <w:t>Maximum</w:t>
            </w:r>
            <w:proofErr w:type="gramEnd"/>
            <w:r w:rsidRPr="00AD10C8">
              <w:rPr>
                <w:rFonts w:eastAsia="DengXian"/>
                <w:b w:val="0"/>
                <w:bCs w:val="0"/>
                <w:sz w:val="20"/>
                <w:szCs w:val="20"/>
              </w:rPr>
              <w:t xml:space="preserve"> transmit power of -20 dBm and -10 dBm for device 2b</w:t>
            </w:r>
          </w:p>
          <w:p w14:paraId="66C4F451" w14:textId="77777777" w:rsidR="009726C2" w:rsidRPr="00AD10C8" w:rsidRDefault="009726C2" w:rsidP="009726C2">
            <w:pPr>
              <w:spacing w:before="80" w:after="80"/>
              <w:ind w:left="720"/>
              <w:rPr>
                <w:rFonts w:eastAsia="DengXian"/>
                <w:b w:val="0"/>
                <w:bCs w:val="0"/>
                <w:sz w:val="20"/>
                <w:szCs w:val="20"/>
              </w:rPr>
            </w:pPr>
            <w:r w:rsidRPr="00AD10C8">
              <w:rPr>
                <w:rFonts w:eastAsia="DengXian"/>
                <w:b w:val="0"/>
                <w:bCs w:val="0"/>
                <w:sz w:val="20"/>
                <w:szCs w:val="20"/>
              </w:rPr>
              <w:t>Study outcome should include assumptions on the energy harvesting/storage used to obtain the reported data rates and this includes the possibility of capturing results using energy harvesting with energy provided by the reader or by other sources.</w:t>
            </w:r>
          </w:p>
          <w:p w14:paraId="2CDDAE14" w14:textId="77777777" w:rsidR="009726C2" w:rsidRPr="00AD10C8" w:rsidRDefault="009726C2" w:rsidP="00161A93">
            <w:pPr>
              <w:numPr>
                <w:ilvl w:val="0"/>
                <w:numId w:val="14"/>
              </w:numPr>
              <w:spacing w:before="80" w:after="80" w:line="276" w:lineRule="auto"/>
              <w:ind w:left="360"/>
              <w:rPr>
                <w:rFonts w:eastAsia="DengXian"/>
                <w:b w:val="0"/>
                <w:bCs w:val="0"/>
                <w:sz w:val="20"/>
                <w:szCs w:val="20"/>
              </w:rPr>
            </w:pPr>
            <w:r w:rsidRPr="00AD10C8">
              <w:rPr>
                <w:rFonts w:eastAsia="DengXian"/>
                <w:b w:val="0"/>
                <w:bCs w:val="0"/>
                <w:sz w:val="20"/>
                <w:szCs w:val="20"/>
              </w:rPr>
              <w:t>Define necessary further evaluation assumptions of deployment scenarios for coverage and coexistence evaluations.</w:t>
            </w:r>
          </w:p>
          <w:p w14:paraId="7BC748D8" w14:textId="7AE4E8D1" w:rsidR="007C7E3D" w:rsidRPr="00AD10C8" w:rsidRDefault="009726C2" w:rsidP="00161A93">
            <w:pPr>
              <w:numPr>
                <w:ilvl w:val="0"/>
                <w:numId w:val="14"/>
              </w:numPr>
              <w:spacing w:before="80" w:after="80" w:line="276" w:lineRule="auto"/>
              <w:ind w:left="360"/>
              <w:rPr>
                <w:rFonts w:eastAsia="DengXian"/>
                <w:b w:val="0"/>
                <w:bCs w:val="0"/>
              </w:rPr>
            </w:pPr>
            <w:r w:rsidRPr="00AD10C8">
              <w:rPr>
                <w:rFonts w:eastAsia="DengXian"/>
                <w:b w:val="0"/>
                <w:bCs w:val="0"/>
                <w:sz w:val="20"/>
                <w:szCs w:val="20"/>
              </w:rPr>
              <w:t>Define link budget calculation for coverage.</w:t>
            </w:r>
          </w:p>
        </w:tc>
      </w:tr>
    </w:tbl>
    <w:bookmarkEnd w:id="3"/>
    <w:p w14:paraId="10913F5A" w14:textId="529E08A6" w:rsidR="007C7E3D" w:rsidRDefault="0097054E" w:rsidP="00CA74A2">
      <w:pPr>
        <w:spacing w:afterLines="50" w:after="156"/>
        <w:jc w:val="both"/>
        <w:rPr>
          <w:sz w:val="22"/>
          <w:szCs w:val="22"/>
          <w:lang w:eastAsia="ja-JP"/>
        </w:rPr>
      </w:pPr>
      <w:r>
        <w:rPr>
          <w:sz w:val="22"/>
          <w:szCs w:val="22"/>
          <w:lang w:eastAsia="ja-JP"/>
        </w:rPr>
        <w:lastRenderedPageBreak/>
        <w:t>During the previous meeting</w:t>
      </w:r>
      <w:r w:rsidR="00DF5A8C">
        <w:rPr>
          <w:sz w:val="22"/>
          <w:szCs w:val="22"/>
          <w:lang w:eastAsia="ja-JP"/>
        </w:rPr>
        <w:t>s</w:t>
      </w:r>
      <w:r>
        <w:rPr>
          <w:sz w:val="22"/>
          <w:szCs w:val="22"/>
          <w:lang w:eastAsia="ja-JP"/>
        </w:rPr>
        <w:t xml:space="preserve">, </w:t>
      </w:r>
      <w:r w:rsidR="00EF657D">
        <w:rPr>
          <w:sz w:val="22"/>
          <w:szCs w:val="22"/>
          <w:lang w:eastAsia="ja-JP"/>
        </w:rPr>
        <w:t>RAN1#122</w:t>
      </w:r>
      <w:r w:rsidR="00BA7051">
        <w:rPr>
          <w:sz w:val="22"/>
          <w:szCs w:val="22"/>
          <w:lang w:eastAsia="ja-JP"/>
        </w:rPr>
        <w:t xml:space="preserve"> [6]</w:t>
      </w:r>
      <w:r w:rsidR="00DF5A8C">
        <w:rPr>
          <w:sz w:val="22"/>
          <w:szCs w:val="22"/>
          <w:lang w:eastAsia="ja-JP"/>
        </w:rPr>
        <w:t xml:space="preserve"> and RAN1#122-bis</w:t>
      </w:r>
      <w:r w:rsidR="00BA7051">
        <w:rPr>
          <w:sz w:val="22"/>
          <w:szCs w:val="22"/>
          <w:lang w:eastAsia="ja-JP"/>
        </w:rPr>
        <w:t xml:space="preserve"> [7]</w:t>
      </w:r>
      <w:r w:rsidR="00EF657D">
        <w:rPr>
          <w:sz w:val="22"/>
          <w:szCs w:val="22"/>
          <w:lang w:eastAsia="ja-JP"/>
        </w:rPr>
        <w:t xml:space="preserve">, </w:t>
      </w:r>
      <w:r w:rsidR="005F2F9D">
        <w:rPr>
          <w:sz w:val="22"/>
          <w:szCs w:val="22"/>
          <w:lang w:eastAsia="ja-JP"/>
        </w:rPr>
        <w:t xml:space="preserve">several agreements were made with respect to </w:t>
      </w:r>
      <w:r w:rsidR="00630BE4">
        <w:rPr>
          <w:sz w:val="22"/>
          <w:szCs w:val="22"/>
          <w:lang w:eastAsia="ja-JP"/>
        </w:rPr>
        <w:t>Ambient IoT</w:t>
      </w:r>
      <w:r w:rsidR="00DF5A8C">
        <w:rPr>
          <w:sz w:val="22"/>
          <w:szCs w:val="22"/>
          <w:lang w:eastAsia="ja-JP"/>
        </w:rPr>
        <w:t xml:space="preserve"> evaluation assumptions</w:t>
      </w:r>
      <w:r w:rsidR="005F2F9D">
        <w:rPr>
          <w:sz w:val="22"/>
          <w:szCs w:val="22"/>
          <w:lang w:eastAsia="ja-JP"/>
        </w:rPr>
        <w:t>, see Annex I for details.</w:t>
      </w:r>
      <w:r>
        <w:rPr>
          <w:sz w:val="22"/>
          <w:szCs w:val="22"/>
          <w:lang w:eastAsia="ja-JP"/>
        </w:rPr>
        <w:t xml:space="preserve"> </w:t>
      </w:r>
    </w:p>
    <w:p w14:paraId="145EEB1A" w14:textId="6DFC7A4D" w:rsidR="008E48D5" w:rsidRPr="008E48D5" w:rsidRDefault="00E70D5C" w:rsidP="00AB7999">
      <w:pPr>
        <w:spacing w:afterLines="50" w:after="156"/>
        <w:jc w:val="both"/>
        <w:rPr>
          <w:sz w:val="22"/>
          <w:szCs w:val="22"/>
          <w:lang w:eastAsia="ja-JP"/>
        </w:rPr>
      </w:pPr>
      <w:r>
        <w:rPr>
          <w:sz w:val="22"/>
          <w:szCs w:val="22"/>
          <w:lang w:eastAsia="ja-JP"/>
        </w:rPr>
        <w:t xml:space="preserve">This document </w:t>
      </w:r>
      <w:r w:rsidR="00630BE4">
        <w:rPr>
          <w:sz w:val="22"/>
          <w:szCs w:val="22"/>
          <w:lang w:eastAsia="ja-JP"/>
        </w:rPr>
        <w:t xml:space="preserve">considers the Ambient IoT outdoor R2D and D2R link budgets. It also considers </w:t>
      </w:r>
      <w:r w:rsidR="00B30B0D">
        <w:rPr>
          <w:sz w:val="22"/>
          <w:szCs w:val="22"/>
          <w:lang w:eastAsia="ja-JP"/>
        </w:rPr>
        <w:t xml:space="preserve">issues related to the energy harvesting and storage that affect the evaluations. </w:t>
      </w:r>
      <w:r w:rsidR="00336625">
        <w:rPr>
          <w:sz w:val="22"/>
          <w:szCs w:val="22"/>
          <w:lang w:eastAsia="ja-JP"/>
        </w:rPr>
        <w:t xml:space="preserve">This is a re-submission of </w:t>
      </w:r>
      <w:r w:rsidR="001729A4">
        <w:rPr>
          <w:sz w:val="22"/>
          <w:szCs w:val="22"/>
          <w:lang w:eastAsia="ja-JP"/>
        </w:rPr>
        <w:t xml:space="preserve">our </w:t>
      </w:r>
      <w:proofErr w:type="spellStart"/>
      <w:r w:rsidR="00336625">
        <w:rPr>
          <w:sz w:val="22"/>
          <w:szCs w:val="22"/>
          <w:lang w:eastAsia="ja-JP"/>
        </w:rPr>
        <w:t>Tdoc</w:t>
      </w:r>
      <w:proofErr w:type="spellEnd"/>
      <w:r w:rsidR="00336625">
        <w:rPr>
          <w:sz w:val="22"/>
          <w:szCs w:val="22"/>
          <w:lang w:eastAsia="ja-JP"/>
        </w:rPr>
        <w:t xml:space="preserve"> from the previous meeting with minor update</w:t>
      </w:r>
      <w:r w:rsidR="001729A4">
        <w:rPr>
          <w:sz w:val="22"/>
          <w:szCs w:val="22"/>
          <w:lang w:eastAsia="ja-JP"/>
        </w:rPr>
        <w:t>s</w:t>
      </w:r>
      <w:r w:rsidR="000576BA">
        <w:rPr>
          <w:sz w:val="22"/>
          <w:szCs w:val="22"/>
          <w:lang w:eastAsia="ja-JP"/>
        </w:rPr>
        <w:t>.</w:t>
      </w:r>
    </w:p>
    <w:p w14:paraId="08F1B12A" w14:textId="4E25F07E" w:rsidR="00322816" w:rsidRPr="00322816" w:rsidRDefault="00285D17" w:rsidP="00161A93">
      <w:pPr>
        <w:pStyle w:val="Heading1"/>
        <w:keepLines/>
        <w:numPr>
          <w:ilvl w:val="0"/>
          <w:numId w:val="17"/>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bookmarkStart w:id="4" w:name="_Ref159244395"/>
      <w:r>
        <w:rPr>
          <w:sz w:val="32"/>
          <w:szCs w:val="32"/>
        </w:rPr>
        <w:t xml:space="preserve">R2D </w:t>
      </w:r>
      <w:r w:rsidR="009F24A3">
        <w:rPr>
          <w:sz w:val="32"/>
          <w:szCs w:val="32"/>
        </w:rPr>
        <w:t>l</w:t>
      </w:r>
      <w:r w:rsidR="009F24A3" w:rsidRPr="00322816">
        <w:rPr>
          <w:sz w:val="32"/>
          <w:szCs w:val="32"/>
        </w:rPr>
        <w:t xml:space="preserve">ink </w:t>
      </w:r>
      <w:r w:rsidR="00322816" w:rsidRPr="00322816">
        <w:rPr>
          <w:sz w:val="32"/>
          <w:szCs w:val="32"/>
        </w:rPr>
        <w:t xml:space="preserve">budget </w:t>
      </w:r>
      <w:bookmarkEnd w:id="4"/>
      <w:r w:rsidR="009F24A3">
        <w:rPr>
          <w:sz w:val="32"/>
          <w:szCs w:val="32"/>
        </w:rPr>
        <w:t>evaluation</w:t>
      </w:r>
      <w:r w:rsidR="009F24A3" w:rsidRPr="00322816">
        <w:rPr>
          <w:sz w:val="32"/>
          <w:szCs w:val="32"/>
        </w:rPr>
        <w:t xml:space="preserve"> </w:t>
      </w:r>
    </w:p>
    <w:p w14:paraId="1C8F279B" w14:textId="5FE9B046" w:rsidR="00D118CE" w:rsidRPr="008353FB" w:rsidRDefault="00322816" w:rsidP="00971E18">
      <w:pPr>
        <w:jc w:val="both"/>
        <w:rPr>
          <w:color w:val="000000" w:themeColor="text1"/>
          <w:sz w:val="22"/>
          <w:szCs w:val="22"/>
          <w:lang w:val="en-US"/>
        </w:rPr>
      </w:pPr>
      <w:r w:rsidRPr="008353FB">
        <w:rPr>
          <w:color w:val="000000" w:themeColor="text1"/>
          <w:sz w:val="22"/>
          <w:szCs w:val="22"/>
          <w:lang w:val="en-US"/>
        </w:rPr>
        <w:t>According to one of the objectives the study outcomes should include achievable cell edge data rate assuming maximum distance between Reader and Device of 50-500 m.</w:t>
      </w:r>
      <w:r w:rsidR="00971E18" w:rsidRPr="008353FB">
        <w:rPr>
          <w:color w:val="000000" w:themeColor="text1"/>
          <w:sz w:val="22"/>
          <w:szCs w:val="22"/>
          <w:lang w:val="en-US"/>
        </w:rPr>
        <w:t xml:space="preserve"> In the following, we present an initial link budget for </w:t>
      </w:r>
      <w:r w:rsidR="00D118CE" w:rsidRPr="008353FB">
        <w:rPr>
          <w:color w:val="000000" w:themeColor="text1"/>
          <w:sz w:val="22"/>
          <w:szCs w:val="22"/>
          <w:lang w:val="en-US"/>
        </w:rPr>
        <w:t>R2D transmission in an Urban Macro outdoor scenario, using the agreed link budget assumptions from RAN1#122</w:t>
      </w:r>
      <w:r w:rsidR="008353FB">
        <w:rPr>
          <w:color w:val="000000" w:themeColor="text1"/>
          <w:sz w:val="22"/>
          <w:szCs w:val="22"/>
          <w:lang w:val="en-US"/>
        </w:rPr>
        <w:t xml:space="preserve"> and RAN1#12</w:t>
      </w:r>
      <w:r w:rsidR="0045349F">
        <w:rPr>
          <w:color w:val="000000" w:themeColor="text1"/>
          <w:sz w:val="22"/>
          <w:szCs w:val="22"/>
          <w:lang w:val="en-US"/>
        </w:rPr>
        <w:t>2-bis</w:t>
      </w:r>
      <w:r w:rsidR="00D118CE" w:rsidRPr="008353FB">
        <w:rPr>
          <w:color w:val="000000" w:themeColor="text1"/>
          <w:sz w:val="22"/>
          <w:szCs w:val="22"/>
          <w:lang w:val="en-US"/>
        </w:rPr>
        <w:t>.</w:t>
      </w:r>
      <w:r w:rsidR="001236EE" w:rsidRPr="008353FB">
        <w:rPr>
          <w:color w:val="000000" w:themeColor="text1"/>
          <w:sz w:val="22"/>
          <w:szCs w:val="22"/>
          <w:lang w:val="en-US"/>
        </w:rPr>
        <w:t xml:space="preserve"> In this link budget, we assume an SNR operating point of 10dB. I</w:t>
      </w:r>
      <w:r w:rsidR="006B0046" w:rsidRPr="008353FB">
        <w:rPr>
          <w:color w:val="000000" w:themeColor="text1"/>
          <w:sz w:val="22"/>
          <w:szCs w:val="22"/>
          <w:lang w:val="en-US"/>
        </w:rPr>
        <w:t>n</w:t>
      </w:r>
      <w:r w:rsidR="001236EE" w:rsidRPr="008353FB">
        <w:rPr>
          <w:color w:val="000000" w:themeColor="text1"/>
          <w:sz w:val="22"/>
          <w:szCs w:val="22"/>
          <w:lang w:val="en-US"/>
        </w:rPr>
        <w:t xml:space="preserve"> TR38.769, for device type 2b, company results have shown that between </w:t>
      </w:r>
      <w:r w:rsidR="00A04C61" w:rsidRPr="008353FB">
        <w:rPr>
          <w:color w:val="000000" w:themeColor="text1"/>
          <w:sz w:val="22"/>
          <w:szCs w:val="22"/>
          <w:lang w:val="en-US"/>
        </w:rPr>
        <w:t>1kbps and 10kbps can be supported on the R2D link, depending on design choices and detailed assumptions.</w:t>
      </w:r>
      <w:r w:rsidR="005E23AA" w:rsidRPr="008353FB">
        <w:rPr>
          <w:color w:val="000000" w:themeColor="text1"/>
          <w:sz w:val="22"/>
          <w:szCs w:val="22"/>
          <w:lang w:val="en-US"/>
        </w:rPr>
        <w:t xml:space="preserve"> </w:t>
      </w:r>
      <w:r w:rsidR="006B0046" w:rsidRPr="008353FB">
        <w:rPr>
          <w:color w:val="000000" w:themeColor="text1"/>
          <w:sz w:val="22"/>
          <w:szCs w:val="22"/>
          <w:lang w:val="en-US"/>
        </w:rPr>
        <w:t xml:space="preserve">The performance of a device type C receiver will be at least as good as that of the device type 2b receiver. </w:t>
      </w:r>
      <w:r w:rsidR="005E23AA" w:rsidRPr="008353FB">
        <w:rPr>
          <w:color w:val="000000" w:themeColor="text1"/>
          <w:sz w:val="22"/>
          <w:szCs w:val="22"/>
          <w:lang w:val="en-US"/>
        </w:rPr>
        <w:t>The link budget is shown below:</w:t>
      </w:r>
    </w:p>
    <w:p w14:paraId="3ED67EC2" w14:textId="77777777" w:rsidR="00D118CE" w:rsidRDefault="00D118CE" w:rsidP="00971E18">
      <w:pPr>
        <w:jc w:val="both"/>
        <w:rPr>
          <w:color w:val="000000" w:themeColor="text1"/>
          <w:lang w:val="en-US"/>
        </w:rPr>
      </w:pPr>
    </w:p>
    <w:p w14:paraId="4846FAD1" w14:textId="67D68CE8" w:rsidR="00322816" w:rsidRPr="00322816" w:rsidRDefault="00CB7337" w:rsidP="0008160E">
      <w:pPr>
        <w:jc w:val="center"/>
        <w:rPr>
          <w:b/>
          <w:color w:val="000000" w:themeColor="text1"/>
          <w:lang w:val="en-US"/>
        </w:rPr>
      </w:pPr>
      <w:r w:rsidRPr="00CB7337">
        <w:rPr>
          <w:noProof/>
        </w:rPr>
        <w:drawing>
          <wp:inline distT="0" distB="0" distL="0" distR="0" wp14:anchorId="27CD8A43" wp14:editId="1CC4EF76">
            <wp:extent cx="4572000" cy="3816985"/>
            <wp:effectExtent l="0" t="0" r="0" b="0"/>
            <wp:docPr id="131694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816985"/>
                    </a:xfrm>
                    <a:prstGeom prst="rect">
                      <a:avLst/>
                    </a:prstGeom>
                    <a:noFill/>
                    <a:ln>
                      <a:noFill/>
                    </a:ln>
                  </pic:spPr>
                </pic:pic>
              </a:graphicData>
            </a:graphic>
          </wp:inline>
        </w:drawing>
      </w:r>
    </w:p>
    <w:p w14:paraId="6610F6B8" w14:textId="77777777" w:rsidR="00322816" w:rsidRDefault="00322816" w:rsidP="00322816">
      <w:pPr>
        <w:jc w:val="both"/>
        <w:rPr>
          <w:bCs/>
          <w:color w:val="000000" w:themeColor="text1"/>
          <w:lang w:val="x-none"/>
        </w:rPr>
      </w:pPr>
    </w:p>
    <w:p w14:paraId="5CA73FBE" w14:textId="231C4D1D" w:rsidR="005E23AA" w:rsidRPr="0045349F" w:rsidRDefault="005E23AA" w:rsidP="00322816">
      <w:pPr>
        <w:jc w:val="both"/>
        <w:rPr>
          <w:color w:val="000000" w:themeColor="text1"/>
          <w:sz w:val="22"/>
          <w:szCs w:val="22"/>
          <w:lang w:val="en-US"/>
        </w:rPr>
      </w:pPr>
      <w:r w:rsidRPr="37059BC7">
        <w:rPr>
          <w:color w:val="000000" w:themeColor="text1"/>
          <w:sz w:val="22"/>
          <w:szCs w:val="22"/>
          <w:lang w:val="en-US"/>
        </w:rPr>
        <w:t xml:space="preserve">The R2D link budget shows that the </w:t>
      </w:r>
      <w:r w:rsidR="00420B42" w:rsidRPr="37059BC7">
        <w:rPr>
          <w:color w:val="000000" w:themeColor="text1"/>
          <w:sz w:val="22"/>
          <w:szCs w:val="22"/>
          <w:lang w:val="en-US"/>
        </w:rPr>
        <w:t xml:space="preserve">R2D link for the Ambient IoT outdoor scenario can be closed </w:t>
      </w:r>
      <w:r w:rsidR="00D84665" w:rsidRPr="37059BC7">
        <w:rPr>
          <w:color w:val="000000" w:themeColor="text1"/>
          <w:sz w:val="22"/>
          <w:szCs w:val="22"/>
          <w:lang w:val="en-US"/>
        </w:rPr>
        <w:t>at a range of 500m, using RAN1’s evaluation assumptions.</w:t>
      </w:r>
    </w:p>
    <w:p w14:paraId="7D125CD2" w14:textId="77777777" w:rsidR="00D84665" w:rsidRDefault="00D84665" w:rsidP="00322816">
      <w:pPr>
        <w:jc w:val="both"/>
        <w:rPr>
          <w:bCs/>
          <w:color w:val="000000" w:themeColor="text1"/>
          <w:lang w:val="x-none"/>
        </w:rPr>
      </w:pPr>
    </w:p>
    <w:p w14:paraId="1031D668" w14:textId="6DAB734A" w:rsidR="00D84665" w:rsidRPr="005301AC" w:rsidRDefault="00D84665" w:rsidP="00322816">
      <w:pPr>
        <w:jc w:val="both"/>
        <w:rPr>
          <w:b/>
          <w:color w:val="000000" w:themeColor="text1"/>
          <w:sz w:val="22"/>
          <w:szCs w:val="22"/>
          <w:lang w:val="en-US"/>
        </w:rPr>
      </w:pPr>
      <w:r w:rsidRPr="37059BC7">
        <w:rPr>
          <w:b/>
          <w:color w:val="000000" w:themeColor="text1"/>
          <w:sz w:val="22"/>
          <w:szCs w:val="22"/>
          <w:lang w:val="en-US"/>
        </w:rPr>
        <w:t>Observation</w:t>
      </w:r>
      <w:r w:rsidR="00920F28" w:rsidRPr="37059BC7">
        <w:rPr>
          <w:b/>
          <w:color w:val="000000" w:themeColor="text1"/>
          <w:sz w:val="22"/>
          <w:szCs w:val="22"/>
          <w:lang w:val="en-US"/>
        </w:rPr>
        <w:t xml:space="preserve"> </w:t>
      </w:r>
      <w:r w:rsidR="00BB4B20" w:rsidRPr="37059BC7">
        <w:rPr>
          <w:b/>
          <w:color w:val="000000" w:themeColor="text1"/>
          <w:sz w:val="22"/>
          <w:szCs w:val="22"/>
          <w:lang w:val="en-US"/>
        </w:rPr>
        <w:t>1</w:t>
      </w:r>
      <w:r w:rsidRPr="37059BC7">
        <w:rPr>
          <w:b/>
          <w:color w:val="000000" w:themeColor="text1"/>
          <w:sz w:val="22"/>
          <w:szCs w:val="22"/>
          <w:lang w:val="en-US"/>
        </w:rPr>
        <w:t xml:space="preserve">: The Ambient IoT </w:t>
      </w:r>
      <w:r w:rsidR="00A44EA2" w:rsidRPr="37059BC7">
        <w:rPr>
          <w:b/>
          <w:color w:val="000000" w:themeColor="text1"/>
          <w:sz w:val="22"/>
          <w:szCs w:val="22"/>
          <w:lang w:val="en-US"/>
        </w:rPr>
        <w:t xml:space="preserve">R2D </w:t>
      </w:r>
      <w:r w:rsidR="006B0046" w:rsidRPr="37059BC7">
        <w:rPr>
          <w:b/>
          <w:color w:val="000000" w:themeColor="text1"/>
          <w:sz w:val="22"/>
          <w:szCs w:val="22"/>
          <w:lang w:val="en-US"/>
        </w:rPr>
        <w:t>link</w:t>
      </w:r>
      <w:r w:rsidR="00A44EA2" w:rsidRPr="37059BC7">
        <w:rPr>
          <w:b/>
          <w:color w:val="000000" w:themeColor="text1"/>
          <w:sz w:val="22"/>
          <w:szCs w:val="22"/>
          <w:lang w:val="en-US"/>
        </w:rPr>
        <w:t xml:space="preserve"> budget can be closed at a </w:t>
      </w:r>
      <w:r w:rsidR="00920F28" w:rsidRPr="37059BC7">
        <w:rPr>
          <w:b/>
          <w:color w:val="000000" w:themeColor="text1"/>
          <w:sz w:val="22"/>
          <w:szCs w:val="22"/>
          <w:lang w:val="en-US"/>
        </w:rPr>
        <w:t>range of 500m in an Urban Macro outdoor scenario.</w:t>
      </w:r>
      <w:r w:rsidR="006B0046" w:rsidRPr="37059BC7">
        <w:rPr>
          <w:b/>
          <w:color w:val="000000" w:themeColor="text1"/>
          <w:sz w:val="22"/>
          <w:szCs w:val="22"/>
          <w:lang w:val="en-US"/>
        </w:rPr>
        <w:t xml:space="preserve"> </w:t>
      </w:r>
    </w:p>
    <w:p w14:paraId="7A8BF31F" w14:textId="77777777" w:rsidR="005E23AA" w:rsidRPr="00322816" w:rsidRDefault="005E23AA" w:rsidP="00322816">
      <w:pPr>
        <w:jc w:val="both"/>
        <w:rPr>
          <w:bCs/>
          <w:color w:val="000000" w:themeColor="text1"/>
          <w:lang w:val="x-none"/>
        </w:rPr>
      </w:pPr>
    </w:p>
    <w:p w14:paraId="16D41D82" w14:textId="100021BE" w:rsidR="00285D17" w:rsidRPr="00322816" w:rsidRDefault="0047355F" w:rsidP="00285D17">
      <w:pPr>
        <w:pStyle w:val="Heading1"/>
        <w:keepLines/>
        <w:numPr>
          <w:ilvl w:val="0"/>
          <w:numId w:val="17"/>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lastRenderedPageBreak/>
        <w:t>D2R</w:t>
      </w:r>
      <w:r w:rsidR="004C6C81">
        <w:rPr>
          <w:sz w:val="32"/>
          <w:szCs w:val="32"/>
        </w:rPr>
        <w:t xml:space="preserve"> performance and</w:t>
      </w:r>
      <w:r w:rsidR="00285D17">
        <w:rPr>
          <w:sz w:val="32"/>
          <w:szCs w:val="32"/>
        </w:rPr>
        <w:t xml:space="preserve"> </w:t>
      </w:r>
      <w:r w:rsidR="004C6C81">
        <w:rPr>
          <w:sz w:val="32"/>
          <w:szCs w:val="32"/>
        </w:rPr>
        <w:t>l</w:t>
      </w:r>
      <w:r w:rsidR="00285D17" w:rsidRPr="00322816">
        <w:rPr>
          <w:sz w:val="32"/>
          <w:szCs w:val="32"/>
        </w:rPr>
        <w:t xml:space="preserve">ink budget </w:t>
      </w:r>
      <w:r w:rsidR="009F24A3">
        <w:rPr>
          <w:sz w:val="32"/>
          <w:szCs w:val="32"/>
        </w:rPr>
        <w:t>evaluation</w:t>
      </w:r>
      <w:r w:rsidR="00285D17" w:rsidRPr="00322816">
        <w:rPr>
          <w:sz w:val="32"/>
          <w:szCs w:val="32"/>
        </w:rPr>
        <w:t xml:space="preserve"> </w:t>
      </w:r>
    </w:p>
    <w:p w14:paraId="627CB860" w14:textId="1CC5645C" w:rsidR="00D65551" w:rsidRPr="00B91A99" w:rsidRDefault="001D33A2" w:rsidP="00D65551">
      <w:pPr>
        <w:spacing w:after="240"/>
        <w:jc w:val="both"/>
        <w:rPr>
          <w:color w:val="000000" w:themeColor="text1"/>
          <w:sz w:val="22"/>
          <w:szCs w:val="22"/>
          <w:lang w:val="en-US"/>
        </w:rPr>
      </w:pPr>
      <w:r w:rsidRPr="00B91A99">
        <w:rPr>
          <w:color w:val="000000" w:themeColor="text1"/>
          <w:sz w:val="22"/>
          <w:szCs w:val="22"/>
          <w:lang w:val="en-US"/>
        </w:rPr>
        <w:t>In this section, we consider the performance of an Ambient IoT system in the D2R link direction</w:t>
      </w:r>
      <w:r w:rsidR="00285D17" w:rsidRPr="00B91A99">
        <w:rPr>
          <w:color w:val="000000" w:themeColor="text1"/>
          <w:sz w:val="22"/>
          <w:szCs w:val="22"/>
          <w:lang w:val="en-US"/>
        </w:rPr>
        <w:t>.</w:t>
      </w:r>
      <w:r w:rsidR="00652418" w:rsidRPr="00B91A99">
        <w:rPr>
          <w:color w:val="000000" w:themeColor="text1"/>
          <w:sz w:val="22"/>
          <w:szCs w:val="22"/>
          <w:lang w:val="en-US"/>
        </w:rPr>
        <w:t xml:space="preserve"> The question we address is whether it is possible to close the link budget for a dev</w:t>
      </w:r>
      <w:r w:rsidR="00D921FF" w:rsidRPr="00B91A99">
        <w:rPr>
          <w:color w:val="000000" w:themeColor="text1"/>
          <w:sz w:val="22"/>
          <w:szCs w:val="22"/>
          <w:lang w:val="en-US"/>
        </w:rPr>
        <w:t>ice</w:t>
      </w:r>
      <w:r w:rsidR="00255167" w:rsidRPr="00B91A99">
        <w:rPr>
          <w:color w:val="000000" w:themeColor="text1"/>
          <w:sz w:val="22"/>
          <w:szCs w:val="22"/>
          <w:lang w:val="en-US"/>
        </w:rPr>
        <w:t xml:space="preserve"> type </w:t>
      </w:r>
      <w:r w:rsidR="00D921FF" w:rsidRPr="00B91A99">
        <w:rPr>
          <w:color w:val="000000" w:themeColor="text1"/>
          <w:sz w:val="22"/>
          <w:szCs w:val="22"/>
          <w:lang w:val="en-US"/>
        </w:rPr>
        <w:t>C</w:t>
      </w:r>
      <w:r w:rsidR="00255167" w:rsidRPr="00B91A99">
        <w:rPr>
          <w:color w:val="000000" w:themeColor="text1"/>
          <w:sz w:val="22"/>
          <w:szCs w:val="22"/>
          <w:lang w:val="en-US"/>
        </w:rPr>
        <w:t xml:space="preserve"> </w:t>
      </w:r>
      <w:r w:rsidR="005E7B96" w:rsidRPr="00B91A99">
        <w:rPr>
          <w:color w:val="000000" w:themeColor="text1"/>
          <w:sz w:val="22"/>
          <w:szCs w:val="22"/>
          <w:lang w:val="en-US"/>
        </w:rPr>
        <w:t xml:space="preserve">using the </w:t>
      </w:r>
      <w:r w:rsidR="00AF42F2" w:rsidRPr="00B91A99">
        <w:rPr>
          <w:color w:val="000000" w:themeColor="text1"/>
          <w:sz w:val="22"/>
          <w:szCs w:val="22"/>
          <w:lang w:val="en-US"/>
        </w:rPr>
        <w:t>evaluation assumptions that RAN1 has agreed.</w:t>
      </w:r>
      <w:r w:rsidR="002F26A0" w:rsidRPr="00B91A99">
        <w:rPr>
          <w:color w:val="000000" w:themeColor="text1"/>
          <w:sz w:val="22"/>
          <w:szCs w:val="22"/>
          <w:lang w:val="en-US"/>
        </w:rPr>
        <w:t xml:space="preserve"> We approach this from the perspective of an Ambient IoT outdoor system that is spectrally efficient</w:t>
      </w:r>
      <w:r w:rsidR="00413ACF" w:rsidRPr="00B91A99">
        <w:rPr>
          <w:color w:val="000000" w:themeColor="text1"/>
          <w:sz w:val="22"/>
          <w:szCs w:val="22"/>
          <w:lang w:val="en-US"/>
        </w:rPr>
        <w:t xml:space="preserve"> since spectral efficiency is essential for an Ambient IoT system to be commercially feasible as well as </w:t>
      </w:r>
      <w:r w:rsidR="005F43BD" w:rsidRPr="00B91A99">
        <w:rPr>
          <w:color w:val="000000" w:themeColor="text1"/>
          <w:sz w:val="22"/>
          <w:szCs w:val="22"/>
          <w:lang w:val="en-US"/>
        </w:rPr>
        <w:t>technically feasible (on paper).</w:t>
      </w:r>
    </w:p>
    <w:p w14:paraId="7E5F1D92" w14:textId="4B83CEB8" w:rsidR="00463870" w:rsidRPr="00B91A99" w:rsidRDefault="00D65551" w:rsidP="00D65551">
      <w:pPr>
        <w:spacing w:after="240"/>
        <w:jc w:val="both"/>
        <w:rPr>
          <w:color w:val="000000" w:themeColor="text1"/>
          <w:sz w:val="22"/>
          <w:szCs w:val="22"/>
          <w:lang w:val="en-US"/>
        </w:rPr>
      </w:pPr>
      <w:r w:rsidRPr="00B91A99">
        <w:rPr>
          <w:color w:val="000000" w:themeColor="text1"/>
          <w:sz w:val="22"/>
          <w:szCs w:val="22"/>
          <w:lang w:val="en-US"/>
        </w:rPr>
        <w:t xml:space="preserve">We study a system </w:t>
      </w:r>
      <w:r w:rsidR="00171E82" w:rsidRPr="00B91A99">
        <w:rPr>
          <w:color w:val="000000" w:themeColor="text1"/>
          <w:sz w:val="22"/>
          <w:szCs w:val="22"/>
          <w:lang w:val="en-US"/>
        </w:rPr>
        <w:t xml:space="preserve">that transmits D2R with single tones </w:t>
      </w:r>
      <w:r w:rsidR="00D11BCC" w:rsidRPr="00B91A99">
        <w:rPr>
          <w:color w:val="000000" w:themeColor="text1"/>
          <w:sz w:val="22"/>
          <w:szCs w:val="22"/>
          <w:lang w:val="en-US"/>
        </w:rPr>
        <w:t xml:space="preserve">with a bandwidth of 3.75kHz. </w:t>
      </w:r>
      <w:r w:rsidR="00454D8C">
        <w:rPr>
          <w:color w:val="000000" w:themeColor="text1"/>
          <w:sz w:val="22"/>
          <w:szCs w:val="22"/>
          <w:lang w:val="en-US"/>
        </w:rPr>
        <w:t xml:space="preserve">This assumption is in line with RAN1 agreements. </w:t>
      </w:r>
      <w:r w:rsidR="00C2382A" w:rsidRPr="00B91A99">
        <w:rPr>
          <w:color w:val="000000" w:themeColor="text1"/>
          <w:sz w:val="22"/>
          <w:szCs w:val="22"/>
          <w:lang w:val="en-US"/>
        </w:rPr>
        <w:t xml:space="preserve">This transmission bandwidth is considered as it allows </w:t>
      </w:r>
      <w:r w:rsidR="00B433E7" w:rsidRPr="00B91A99">
        <w:rPr>
          <w:color w:val="000000" w:themeColor="text1"/>
          <w:sz w:val="22"/>
          <w:szCs w:val="22"/>
          <w:lang w:val="en-US"/>
        </w:rPr>
        <w:t>a greater number of users to transmit within the system bandwidth</w:t>
      </w:r>
      <w:r w:rsidR="00222F6B" w:rsidRPr="00B91A99">
        <w:rPr>
          <w:color w:val="000000" w:themeColor="text1"/>
          <w:sz w:val="22"/>
          <w:szCs w:val="22"/>
          <w:lang w:val="en-US"/>
        </w:rPr>
        <w:t xml:space="preserve">, increasing the overall transmit power </w:t>
      </w:r>
      <w:r w:rsidR="00222F6B" w:rsidRPr="00B91A99">
        <w:rPr>
          <w:color w:val="000000" w:themeColor="text1"/>
          <w:sz w:val="22"/>
          <w:szCs w:val="22"/>
          <w:u w:val="single"/>
          <w:lang w:val="en-US"/>
        </w:rPr>
        <w:t>in the cell</w:t>
      </w:r>
      <w:r w:rsidR="00222F6B" w:rsidRPr="00B91A99">
        <w:rPr>
          <w:color w:val="000000" w:themeColor="text1"/>
          <w:sz w:val="22"/>
          <w:szCs w:val="22"/>
          <w:lang w:val="en-US"/>
        </w:rPr>
        <w:t>, even if the transmit power per device is low (e.g. 0dBm).</w:t>
      </w:r>
      <w:r w:rsidR="00B45530" w:rsidRPr="00B91A99">
        <w:rPr>
          <w:color w:val="000000" w:themeColor="text1"/>
          <w:sz w:val="22"/>
          <w:szCs w:val="22"/>
          <w:lang w:val="en-US"/>
        </w:rPr>
        <w:t xml:space="preserve"> We note that </w:t>
      </w:r>
      <w:r w:rsidR="002C5810" w:rsidRPr="00B91A99">
        <w:rPr>
          <w:color w:val="000000" w:themeColor="text1"/>
          <w:sz w:val="22"/>
          <w:szCs w:val="22"/>
          <w:lang w:val="en-US"/>
        </w:rPr>
        <w:t xml:space="preserve">the overall </w:t>
      </w:r>
      <w:r w:rsidR="00B4498A" w:rsidRPr="00B91A99">
        <w:rPr>
          <w:color w:val="000000" w:themeColor="text1"/>
          <w:sz w:val="22"/>
          <w:szCs w:val="22"/>
          <w:lang w:val="en-US"/>
        </w:rPr>
        <w:t xml:space="preserve">power transmitted by 48 users in 180kHz with a 3.75kHz </w:t>
      </w:r>
      <w:r w:rsidR="000D5D8D" w:rsidRPr="00B91A99">
        <w:rPr>
          <w:color w:val="000000" w:themeColor="text1"/>
          <w:sz w:val="22"/>
          <w:szCs w:val="22"/>
          <w:lang w:val="en-US"/>
        </w:rPr>
        <w:t xml:space="preserve">tone bandwidth at </w:t>
      </w:r>
      <w:r w:rsidR="00B54DA8" w:rsidRPr="00B91A99">
        <w:rPr>
          <w:color w:val="000000" w:themeColor="text1"/>
          <w:sz w:val="22"/>
          <w:szCs w:val="22"/>
          <w:lang w:val="en-US"/>
        </w:rPr>
        <w:t>0dBm</w:t>
      </w:r>
      <w:r w:rsidR="001A2135" w:rsidRPr="00B91A99">
        <w:rPr>
          <w:color w:val="000000" w:themeColor="text1"/>
          <w:sz w:val="22"/>
          <w:szCs w:val="22"/>
          <w:lang w:val="en-US"/>
        </w:rPr>
        <w:t xml:space="preserve"> is </w:t>
      </w:r>
      <w:r w:rsidR="00DF601E" w:rsidRPr="00B91A99">
        <w:rPr>
          <w:color w:val="000000" w:themeColor="text1"/>
          <w:sz w:val="22"/>
          <w:szCs w:val="22"/>
          <w:lang w:val="en-US"/>
        </w:rPr>
        <w:t>approxi</w:t>
      </w:r>
      <w:r w:rsidR="0021567F" w:rsidRPr="00B91A99">
        <w:rPr>
          <w:color w:val="000000" w:themeColor="text1"/>
          <w:sz w:val="22"/>
          <w:szCs w:val="22"/>
          <w:lang w:val="en-US"/>
        </w:rPr>
        <w:t>mately 17dBm</w:t>
      </w:r>
      <w:r w:rsidR="005003B1" w:rsidRPr="00B91A99">
        <w:rPr>
          <w:color w:val="000000" w:themeColor="text1"/>
          <w:sz w:val="22"/>
          <w:szCs w:val="22"/>
          <w:lang w:val="en-US"/>
        </w:rPr>
        <w:t xml:space="preserve"> – the </w:t>
      </w:r>
      <w:r w:rsidR="003F7D2A" w:rsidRPr="00B91A99">
        <w:rPr>
          <w:color w:val="000000" w:themeColor="text1"/>
          <w:sz w:val="22"/>
          <w:szCs w:val="22"/>
          <w:lang w:val="en-US"/>
        </w:rPr>
        <w:t xml:space="preserve">transmit power </w:t>
      </w:r>
      <w:r w:rsidR="00463870" w:rsidRPr="00B91A99">
        <w:rPr>
          <w:color w:val="000000" w:themeColor="text1"/>
          <w:sz w:val="22"/>
          <w:szCs w:val="22"/>
          <w:lang w:val="en-US"/>
        </w:rPr>
        <w:t xml:space="preserve">spectral </w:t>
      </w:r>
      <w:r w:rsidR="003F7D2A" w:rsidRPr="00B91A99">
        <w:rPr>
          <w:color w:val="000000" w:themeColor="text1"/>
          <w:sz w:val="22"/>
          <w:szCs w:val="22"/>
          <w:lang w:val="en-US"/>
        </w:rPr>
        <w:t xml:space="preserve">density </w:t>
      </w:r>
      <w:r w:rsidR="003F7D2A" w:rsidRPr="00B91A99">
        <w:rPr>
          <w:color w:val="000000" w:themeColor="text1"/>
          <w:sz w:val="22"/>
          <w:szCs w:val="22"/>
          <w:u w:val="single"/>
          <w:lang w:val="en-US"/>
        </w:rPr>
        <w:t>in the cell</w:t>
      </w:r>
      <w:r w:rsidR="003F7D2A" w:rsidRPr="00B91A99">
        <w:rPr>
          <w:color w:val="000000" w:themeColor="text1"/>
          <w:sz w:val="22"/>
          <w:szCs w:val="22"/>
          <w:lang w:val="en-US"/>
        </w:rPr>
        <w:t xml:space="preserve"> is </w:t>
      </w:r>
      <w:proofErr w:type="gramStart"/>
      <w:r w:rsidR="00873A03" w:rsidRPr="00B91A99">
        <w:rPr>
          <w:color w:val="000000" w:themeColor="text1"/>
          <w:sz w:val="22"/>
          <w:szCs w:val="22"/>
          <w:lang w:val="en-US"/>
        </w:rPr>
        <w:t>similar to</w:t>
      </w:r>
      <w:proofErr w:type="gramEnd"/>
      <w:r w:rsidR="00873A03" w:rsidRPr="00B91A99">
        <w:rPr>
          <w:color w:val="000000" w:themeColor="text1"/>
          <w:sz w:val="22"/>
          <w:szCs w:val="22"/>
          <w:lang w:val="en-US"/>
        </w:rPr>
        <w:t xml:space="preserve"> that for </w:t>
      </w:r>
      <w:proofErr w:type="spellStart"/>
      <w:r w:rsidR="00582B1F" w:rsidRPr="00B91A99">
        <w:rPr>
          <w:color w:val="000000" w:themeColor="text1"/>
          <w:sz w:val="22"/>
          <w:szCs w:val="22"/>
          <w:lang w:val="en-US"/>
        </w:rPr>
        <w:t>eMBB</w:t>
      </w:r>
      <w:proofErr w:type="spellEnd"/>
      <w:r w:rsidR="00582B1F" w:rsidRPr="00B91A99">
        <w:rPr>
          <w:color w:val="000000" w:themeColor="text1"/>
          <w:sz w:val="22"/>
          <w:szCs w:val="22"/>
          <w:lang w:val="en-US"/>
        </w:rPr>
        <w:t xml:space="preserve"> devices transmitting </w:t>
      </w:r>
      <w:r w:rsidR="00463870" w:rsidRPr="00B91A99">
        <w:rPr>
          <w:color w:val="000000" w:themeColor="text1"/>
          <w:sz w:val="22"/>
          <w:szCs w:val="22"/>
          <w:lang w:val="en-US"/>
        </w:rPr>
        <w:t>in the cell and hence we can expect a similar cell spectral efficiency from such transmissions.</w:t>
      </w:r>
    </w:p>
    <w:p w14:paraId="4C3CCB25" w14:textId="4D546E2C" w:rsidR="00636303" w:rsidRPr="00B91A99" w:rsidRDefault="00415A36" w:rsidP="005C4654">
      <w:pPr>
        <w:spacing w:after="240"/>
        <w:jc w:val="both"/>
        <w:rPr>
          <w:color w:val="000000" w:themeColor="text1"/>
          <w:sz w:val="22"/>
          <w:szCs w:val="22"/>
          <w:lang w:val="en-US"/>
        </w:rPr>
      </w:pPr>
      <w:proofErr w:type="gramStart"/>
      <w:r w:rsidRPr="00B91A99">
        <w:rPr>
          <w:color w:val="000000" w:themeColor="text1"/>
          <w:sz w:val="22"/>
          <w:szCs w:val="22"/>
          <w:lang w:val="en-US"/>
        </w:rPr>
        <w:t>In order to</w:t>
      </w:r>
      <w:proofErr w:type="gramEnd"/>
      <w:r w:rsidRPr="00B91A99">
        <w:rPr>
          <w:color w:val="000000" w:themeColor="text1"/>
          <w:sz w:val="22"/>
          <w:szCs w:val="22"/>
          <w:lang w:val="en-US"/>
        </w:rPr>
        <w:t xml:space="preserve"> further improve spectral efficiency, </w:t>
      </w:r>
      <w:r w:rsidR="00832700" w:rsidRPr="00B91A99">
        <w:rPr>
          <w:color w:val="000000" w:themeColor="text1"/>
          <w:sz w:val="22"/>
          <w:szCs w:val="22"/>
          <w:lang w:val="en-US"/>
        </w:rPr>
        <w:t>the system uses code division multiplexing of the transmissions</w:t>
      </w:r>
      <w:r w:rsidR="001E6054" w:rsidRPr="00B91A99">
        <w:rPr>
          <w:color w:val="000000" w:themeColor="text1"/>
          <w:sz w:val="22"/>
          <w:szCs w:val="22"/>
          <w:lang w:val="en-US"/>
        </w:rPr>
        <w:t xml:space="preserve"> [5]</w:t>
      </w:r>
      <w:r w:rsidR="00832700" w:rsidRPr="00B91A99">
        <w:rPr>
          <w:color w:val="000000" w:themeColor="text1"/>
          <w:sz w:val="22"/>
          <w:szCs w:val="22"/>
          <w:lang w:val="en-US"/>
        </w:rPr>
        <w:t xml:space="preserve">. In the analysis, we consider </w:t>
      </w:r>
      <w:r w:rsidR="00684DDA" w:rsidRPr="00B91A99">
        <w:rPr>
          <w:color w:val="000000" w:themeColor="text1"/>
          <w:sz w:val="22"/>
          <w:szCs w:val="22"/>
          <w:lang w:val="en-US"/>
        </w:rPr>
        <w:t>codes spread by a factor of 50</w:t>
      </w:r>
      <w:r w:rsidR="00782FF2">
        <w:rPr>
          <w:color w:val="000000" w:themeColor="text1"/>
          <w:sz w:val="22"/>
          <w:szCs w:val="22"/>
          <w:lang w:val="en-US"/>
        </w:rPr>
        <w:t xml:space="preserve"> using partial DFT sequences</w:t>
      </w:r>
      <w:r w:rsidR="008B450A" w:rsidRPr="00B91A99">
        <w:rPr>
          <w:color w:val="000000" w:themeColor="text1"/>
          <w:sz w:val="22"/>
          <w:szCs w:val="22"/>
          <w:lang w:val="en-US"/>
        </w:rPr>
        <w:t xml:space="preserve">. A compressive sensing technique </w:t>
      </w:r>
      <w:r w:rsidR="001E6054" w:rsidRPr="00B91A99">
        <w:rPr>
          <w:color w:val="000000" w:themeColor="text1"/>
          <w:sz w:val="22"/>
          <w:szCs w:val="22"/>
          <w:lang w:val="en-US"/>
        </w:rPr>
        <w:t xml:space="preserve">[4] </w:t>
      </w:r>
      <w:r w:rsidR="008B450A" w:rsidRPr="00B91A99">
        <w:rPr>
          <w:color w:val="000000" w:themeColor="text1"/>
          <w:sz w:val="22"/>
          <w:szCs w:val="22"/>
          <w:lang w:val="en-US"/>
        </w:rPr>
        <w:t>is used to decode these transmissions</w:t>
      </w:r>
      <w:r w:rsidR="00506872" w:rsidRPr="00B91A99">
        <w:rPr>
          <w:color w:val="000000" w:themeColor="text1"/>
          <w:sz w:val="22"/>
          <w:szCs w:val="22"/>
          <w:lang w:val="en-US"/>
        </w:rPr>
        <w:t xml:space="preserve">, allowing the transmissions to be </w:t>
      </w:r>
      <w:r w:rsidR="00242E68" w:rsidRPr="00B91A99">
        <w:rPr>
          <w:color w:val="000000" w:themeColor="text1"/>
          <w:sz w:val="22"/>
          <w:szCs w:val="22"/>
          <w:lang w:val="en-US"/>
        </w:rPr>
        <w:t xml:space="preserve">made in a grant-free manner (there is no increase in the </w:t>
      </w:r>
      <w:r w:rsidR="00523A7B" w:rsidRPr="00B91A99">
        <w:rPr>
          <w:color w:val="000000" w:themeColor="text1"/>
          <w:sz w:val="22"/>
          <w:szCs w:val="22"/>
          <w:lang w:val="en-US"/>
        </w:rPr>
        <w:t xml:space="preserve">strain on the R2D link when this </w:t>
      </w:r>
      <w:r w:rsidR="00F1256E" w:rsidRPr="00B91A99">
        <w:rPr>
          <w:color w:val="000000" w:themeColor="text1"/>
          <w:sz w:val="22"/>
          <w:szCs w:val="22"/>
          <w:lang w:val="en-US"/>
        </w:rPr>
        <w:t>grant-free approach is adopted).</w:t>
      </w:r>
      <w:r w:rsidR="00921A2F" w:rsidRPr="00B91A99">
        <w:rPr>
          <w:color w:val="000000" w:themeColor="text1"/>
          <w:sz w:val="22"/>
          <w:szCs w:val="22"/>
          <w:lang w:val="en-US"/>
        </w:rPr>
        <w:t xml:space="preserve"> We have simulated the performance of </w:t>
      </w:r>
      <w:r w:rsidR="0043232B" w:rsidRPr="00B91A99">
        <w:rPr>
          <w:color w:val="000000" w:themeColor="text1"/>
          <w:sz w:val="22"/>
          <w:szCs w:val="22"/>
          <w:lang w:val="en-US"/>
        </w:rPr>
        <w:t>this CDM</w:t>
      </w:r>
      <w:r w:rsidR="00AD7C07" w:rsidRPr="00B91A99">
        <w:rPr>
          <w:color w:val="000000" w:themeColor="text1"/>
          <w:sz w:val="22"/>
          <w:szCs w:val="22"/>
          <w:lang w:val="en-US"/>
        </w:rPr>
        <w:t xml:space="preserve"> approach using compressive sensing </w:t>
      </w:r>
      <w:r w:rsidR="005E0565" w:rsidRPr="00B91A99">
        <w:rPr>
          <w:color w:val="000000" w:themeColor="text1"/>
          <w:sz w:val="22"/>
          <w:szCs w:val="22"/>
          <w:lang w:val="en-US"/>
        </w:rPr>
        <w:t>in the decoder</w:t>
      </w:r>
      <w:r w:rsidR="00357C88" w:rsidRPr="00B91A99">
        <w:rPr>
          <w:color w:val="000000" w:themeColor="text1"/>
          <w:sz w:val="22"/>
          <w:szCs w:val="22"/>
          <w:lang w:val="en-US"/>
        </w:rPr>
        <w:t xml:space="preserve"> (at the </w:t>
      </w:r>
      <w:proofErr w:type="gramStart"/>
      <w:r w:rsidR="00357C88" w:rsidRPr="00B91A99">
        <w:rPr>
          <w:color w:val="000000" w:themeColor="text1"/>
          <w:sz w:val="22"/>
          <w:szCs w:val="22"/>
          <w:lang w:val="en-US"/>
        </w:rPr>
        <w:t>reader</w:t>
      </w:r>
      <w:proofErr w:type="gramEnd"/>
      <w:r w:rsidR="00357C88" w:rsidRPr="00B91A99">
        <w:rPr>
          <w:color w:val="000000" w:themeColor="text1"/>
          <w:sz w:val="22"/>
          <w:szCs w:val="22"/>
          <w:lang w:val="en-US"/>
        </w:rPr>
        <w:t>) and have achieved the following results:</w:t>
      </w:r>
    </w:p>
    <w:p w14:paraId="087E8F98" w14:textId="534A2135" w:rsidR="00357C88" w:rsidRDefault="00357C88" w:rsidP="005C4654">
      <w:pPr>
        <w:spacing w:after="240"/>
        <w:jc w:val="both"/>
        <w:rPr>
          <w:color w:val="000000" w:themeColor="text1"/>
          <w:lang w:val="en-US"/>
        </w:rPr>
      </w:pPr>
      <w:r>
        <w:rPr>
          <w:color w:val="000000" w:themeColor="text1"/>
          <w:lang w:val="en-US"/>
        </w:rPr>
        <w:br/>
      </w:r>
      <w:r w:rsidRPr="00357C88">
        <w:rPr>
          <w:noProof/>
          <w:color w:val="000000" w:themeColor="text1"/>
        </w:rPr>
        <w:drawing>
          <wp:inline distT="0" distB="0" distL="0" distR="0" wp14:anchorId="198B1A59" wp14:editId="22A28BC4">
            <wp:extent cx="6332220" cy="2747645"/>
            <wp:effectExtent l="0" t="0" r="0" b="0"/>
            <wp:docPr id="1198642658" name="Picture 2" descr="A graph with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642658" name="Picture 2" descr="A graph with a line graph&#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2747645"/>
                    </a:xfrm>
                    <a:prstGeom prst="rect">
                      <a:avLst/>
                    </a:prstGeom>
                    <a:noFill/>
                    <a:ln>
                      <a:noFill/>
                    </a:ln>
                  </pic:spPr>
                </pic:pic>
              </a:graphicData>
            </a:graphic>
          </wp:inline>
        </w:drawing>
      </w:r>
    </w:p>
    <w:p w14:paraId="3D06C1E6" w14:textId="5B26680D" w:rsidR="00357C88" w:rsidRPr="00B91A99" w:rsidRDefault="00357C88" w:rsidP="00DF5529">
      <w:pPr>
        <w:spacing w:after="240"/>
        <w:jc w:val="both"/>
        <w:rPr>
          <w:color w:val="000000" w:themeColor="text1"/>
          <w:sz w:val="22"/>
          <w:szCs w:val="22"/>
          <w:lang w:val="en-US"/>
        </w:rPr>
      </w:pPr>
      <w:r w:rsidRPr="00B91A99">
        <w:rPr>
          <w:color w:val="000000" w:themeColor="text1"/>
          <w:sz w:val="22"/>
          <w:szCs w:val="22"/>
          <w:lang w:val="en-US"/>
        </w:rPr>
        <w:t xml:space="preserve">The results show the SNR </w:t>
      </w:r>
      <w:r w:rsidRPr="00B91A99">
        <w:rPr>
          <w:color w:val="000000" w:themeColor="text1"/>
          <w:sz w:val="22"/>
          <w:szCs w:val="22"/>
          <w:u w:val="single"/>
          <w:lang w:val="en-US"/>
        </w:rPr>
        <w:t xml:space="preserve">after </w:t>
      </w:r>
      <w:r w:rsidR="004D1635" w:rsidRPr="00B91A99">
        <w:rPr>
          <w:color w:val="000000" w:themeColor="text1"/>
          <w:sz w:val="22"/>
          <w:szCs w:val="22"/>
          <w:u w:val="single"/>
          <w:lang w:val="en-US"/>
        </w:rPr>
        <w:t>spreading</w:t>
      </w:r>
      <w:r w:rsidR="004D1635" w:rsidRPr="00B91A99">
        <w:rPr>
          <w:color w:val="000000" w:themeColor="text1"/>
          <w:sz w:val="22"/>
          <w:szCs w:val="22"/>
          <w:lang w:val="en-US"/>
        </w:rPr>
        <w:t xml:space="preserve">. </w:t>
      </w:r>
      <w:r w:rsidR="00822665" w:rsidRPr="00B91A99">
        <w:rPr>
          <w:color w:val="000000" w:themeColor="text1"/>
          <w:sz w:val="22"/>
          <w:szCs w:val="22"/>
          <w:lang w:val="en-US"/>
        </w:rPr>
        <w:t xml:space="preserve">Given that </w:t>
      </w:r>
      <w:r w:rsidR="00282461" w:rsidRPr="00B91A99">
        <w:rPr>
          <w:color w:val="000000" w:themeColor="text1"/>
          <w:sz w:val="22"/>
          <w:szCs w:val="22"/>
          <w:lang w:val="en-US"/>
        </w:rPr>
        <w:t xml:space="preserve">the spreading </w:t>
      </w:r>
      <w:r w:rsidR="00B25E90" w:rsidRPr="00B91A99">
        <w:rPr>
          <w:color w:val="000000" w:themeColor="text1"/>
          <w:sz w:val="22"/>
          <w:szCs w:val="22"/>
          <w:lang w:val="en-US"/>
        </w:rPr>
        <w:t xml:space="preserve">factor is </w:t>
      </w:r>
      <w:r w:rsidR="00550B26" w:rsidRPr="00B91A99">
        <w:rPr>
          <w:color w:val="000000" w:themeColor="text1"/>
          <w:sz w:val="22"/>
          <w:szCs w:val="22"/>
          <w:lang w:val="en-US"/>
        </w:rPr>
        <w:t xml:space="preserve">50, the </w:t>
      </w:r>
      <w:r w:rsidR="004D7BBD" w:rsidRPr="00B91A99">
        <w:rPr>
          <w:color w:val="000000" w:themeColor="text1"/>
          <w:sz w:val="22"/>
          <w:szCs w:val="22"/>
          <w:lang w:val="en-US"/>
        </w:rPr>
        <w:t xml:space="preserve">required received SNR is less than that shown on the x-axis by a factor of </w:t>
      </w:r>
      <w:r w:rsidR="002A7CFD" w:rsidRPr="00B91A99">
        <w:rPr>
          <w:color w:val="000000" w:themeColor="text1"/>
          <w:sz w:val="22"/>
          <w:szCs w:val="22"/>
          <w:lang w:val="en-US"/>
        </w:rPr>
        <w:t xml:space="preserve">a processing gain of 50. The </w:t>
      </w:r>
      <w:r w:rsidR="00D03D3E" w:rsidRPr="00B91A99">
        <w:rPr>
          <w:color w:val="000000" w:themeColor="text1"/>
          <w:sz w:val="22"/>
          <w:szCs w:val="22"/>
          <w:lang w:val="en-US"/>
        </w:rPr>
        <w:t xml:space="preserve">results show that </w:t>
      </w:r>
      <w:r w:rsidR="002666F3" w:rsidRPr="00B91A99">
        <w:rPr>
          <w:color w:val="000000" w:themeColor="text1"/>
          <w:sz w:val="22"/>
          <w:szCs w:val="22"/>
          <w:lang w:val="en-US"/>
        </w:rPr>
        <w:t xml:space="preserve">multiple users can be decoded with only a minor degradation </w:t>
      </w:r>
      <w:r w:rsidR="007A3872" w:rsidRPr="00B91A99">
        <w:rPr>
          <w:color w:val="000000" w:themeColor="text1"/>
          <w:sz w:val="22"/>
          <w:szCs w:val="22"/>
          <w:lang w:val="en-US"/>
        </w:rPr>
        <w:t xml:space="preserve">in SNR (about 2dB) </w:t>
      </w:r>
      <w:r w:rsidR="002666F3" w:rsidRPr="00B91A99">
        <w:rPr>
          <w:color w:val="000000" w:themeColor="text1"/>
          <w:sz w:val="22"/>
          <w:szCs w:val="22"/>
          <w:lang w:val="en-US"/>
        </w:rPr>
        <w:t xml:space="preserve">compared to the </w:t>
      </w:r>
      <w:r w:rsidR="007A3872" w:rsidRPr="00B91A99">
        <w:rPr>
          <w:color w:val="000000" w:themeColor="text1"/>
          <w:sz w:val="22"/>
          <w:szCs w:val="22"/>
          <w:lang w:val="en-US"/>
        </w:rPr>
        <w:t>case when a single user is decoded.</w:t>
      </w:r>
      <w:r w:rsidR="004A132A" w:rsidRPr="00B91A99">
        <w:rPr>
          <w:color w:val="000000" w:themeColor="text1"/>
          <w:sz w:val="22"/>
          <w:szCs w:val="22"/>
          <w:lang w:val="en-US"/>
        </w:rPr>
        <w:t xml:space="preserve"> The CDM and compressive sensing </w:t>
      </w:r>
      <w:r w:rsidR="005061B5" w:rsidRPr="00B91A99">
        <w:rPr>
          <w:color w:val="000000" w:themeColor="text1"/>
          <w:sz w:val="22"/>
          <w:szCs w:val="22"/>
          <w:lang w:val="en-US"/>
        </w:rPr>
        <w:t>techniques allow the cell spectral efficiency to be vastly increased</w:t>
      </w:r>
      <w:r w:rsidR="00FC414D" w:rsidRPr="00B91A99">
        <w:rPr>
          <w:color w:val="000000" w:themeColor="text1"/>
          <w:sz w:val="22"/>
          <w:szCs w:val="22"/>
          <w:lang w:val="en-US"/>
        </w:rPr>
        <w:t>.</w:t>
      </w:r>
    </w:p>
    <w:p w14:paraId="134B2E85" w14:textId="13102733" w:rsidR="00FC414D" w:rsidRPr="00B91A99" w:rsidRDefault="00B26705" w:rsidP="00DF5529">
      <w:pPr>
        <w:spacing w:after="240"/>
        <w:jc w:val="both"/>
        <w:rPr>
          <w:color w:val="000000" w:themeColor="text1"/>
          <w:sz w:val="22"/>
          <w:szCs w:val="22"/>
        </w:rPr>
      </w:pPr>
      <w:r w:rsidRPr="00B91A99">
        <w:rPr>
          <w:color w:val="000000" w:themeColor="text1"/>
          <w:sz w:val="22"/>
          <w:szCs w:val="22"/>
        </w:rPr>
        <w:lastRenderedPageBreak/>
        <w:t>Based on the receiver results shown above</w:t>
      </w:r>
      <w:r w:rsidR="00FF299F" w:rsidRPr="00B91A99">
        <w:rPr>
          <w:color w:val="000000" w:themeColor="text1"/>
          <w:sz w:val="22"/>
          <w:szCs w:val="22"/>
        </w:rPr>
        <w:t xml:space="preserve">, we </w:t>
      </w:r>
      <w:proofErr w:type="spellStart"/>
      <w:r w:rsidR="00FF299F" w:rsidRPr="00B91A99">
        <w:rPr>
          <w:color w:val="000000" w:themeColor="text1"/>
          <w:sz w:val="22"/>
          <w:szCs w:val="22"/>
        </w:rPr>
        <w:t>analyze</w:t>
      </w:r>
      <w:proofErr w:type="spellEnd"/>
      <w:r w:rsidR="00FF299F" w:rsidRPr="00B91A99">
        <w:rPr>
          <w:color w:val="000000" w:themeColor="text1"/>
          <w:sz w:val="22"/>
          <w:szCs w:val="22"/>
        </w:rPr>
        <w:t xml:space="preserve"> the link budget </w:t>
      </w:r>
      <w:r w:rsidR="00D928F1" w:rsidRPr="00B91A99">
        <w:rPr>
          <w:color w:val="000000" w:themeColor="text1"/>
          <w:sz w:val="22"/>
          <w:szCs w:val="22"/>
        </w:rPr>
        <w:t xml:space="preserve">(using the assumptions agreed in RAN1#122 Bangalore </w:t>
      </w:r>
      <w:r w:rsidR="00896D87" w:rsidRPr="00B91A99">
        <w:rPr>
          <w:color w:val="000000" w:themeColor="text1"/>
          <w:sz w:val="22"/>
          <w:szCs w:val="22"/>
        </w:rPr>
        <w:t xml:space="preserve">by RAN1) </w:t>
      </w:r>
      <w:r w:rsidR="00FF299F" w:rsidRPr="00B91A99">
        <w:rPr>
          <w:color w:val="000000" w:themeColor="text1"/>
          <w:sz w:val="22"/>
          <w:szCs w:val="22"/>
        </w:rPr>
        <w:t xml:space="preserve">for </w:t>
      </w:r>
      <w:r w:rsidR="009D5B60" w:rsidRPr="00B91A99">
        <w:rPr>
          <w:color w:val="000000" w:themeColor="text1"/>
          <w:sz w:val="22"/>
          <w:szCs w:val="22"/>
        </w:rPr>
        <w:t>a CDM system employing compressive sensing decoding techniques, as shown below:</w:t>
      </w:r>
    </w:p>
    <w:p w14:paraId="52748EAF" w14:textId="4FDEB577" w:rsidR="009D5B60" w:rsidRDefault="0039552D" w:rsidP="00780A94">
      <w:pPr>
        <w:spacing w:after="240"/>
        <w:jc w:val="center"/>
        <w:rPr>
          <w:color w:val="000000" w:themeColor="text1"/>
        </w:rPr>
      </w:pPr>
      <w:r w:rsidRPr="0039552D">
        <w:rPr>
          <w:noProof/>
        </w:rPr>
        <w:drawing>
          <wp:inline distT="0" distB="0" distL="0" distR="0" wp14:anchorId="04A3BD9E" wp14:editId="4099304C">
            <wp:extent cx="4455160" cy="4199890"/>
            <wp:effectExtent l="0" t="0" r="2540" b="0"/>
            <wp:docPr id="18013643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55160" cy="4199890"/>
                    </a:xfrm>
                    <a:prstGeom prst="rect">
                      <a:avLst/>
                    </a:prstGeom>
                    <a:noFill/>
                    <a:ln>
                      <a:noFill/>
                    </a:ln>
                  </pic:spPr>
                </pic:pic>
              </a:graphicData>
            </a:graphic>
          </wp:inline>
        </w:drawing>
      </w:r>
    </w:p>
    <w:p w14:paraId="65DD205F" w14:textId="77777777" w:rsidR="00CD1C89" w:rsidRDefault="00D2649C" w:rsidP="00483D64">
      <w:pPr>
        <w:spacing w:after="240"/>
        <w:jc w:val="both"/>
        <w:rPr>
          <w:color w:val="000000" w:themeColor="text1"/>
          <w:sz w:val="22"/>
          <w:szCs w:val="22"/>
        </w:rPr>
      </w:pPr>
      <w:r w:rsidRPr="00CD1C89">
        <w:rPr>
          <w:color w:val="000000" w:themeColor="text1"/>
          <w:sz w:val="22"/>
          <w:szCs w:val="22"/>
        </w:rPr>
        <w:t xml:space="preserve">The analysis shows that </w:t>
      </w:r>
      <w:r w:rsidR="00F94138" w:rsidRPr="00CD1C89">
        <w:rPr>
          <w:color w:val="000000" w:themeColor="text1"/>
          <w:sz w:val="22"/>
          <w:szCs w:val="22"/>
        </w:rPr>
        <w:t xml:space="preserve">the link budget for Ambient IoT can be closed in an outdoor system, with a range of 500m, a </w:t>
      </w:r>
      <w:r w:rsidR="007C198C" w:rsidRPr="00CD1C89">
        <w:rPr>
          <w:color w:val="000000" w:themeColor="text1"/>
          <w:sz w:val="22"/>
          <w:szCs w:val="22"/>
        </w:rPr>
        <w:t xml:space="preserve">device </w:t>
      </w:r>
      <w:r w:rsidR="00F94138" w:rsidRPr="00CD1C89">
        <w:rPr>
          <w:color w:val="000000" w:themeColor="text1"/>
          <w:sz w:val="22"/>
          <w:szCs w:val="22"/>
        </w:rPr>
        <w:t>transmit power of 0dBm</w:t>
      </w:r>
      <w:r w:rsidR="007C198C" w:rsidRPr="00CD1C89">
        <w:rPr>
          <w:color w:val="000000" w:themeColor="text1"/>
          <w:sz w:val="22"/>
          <w:szCs w:val="22"/>
        </w:rPr>
        <w:t xml:space="preserve">, </w:t>
      </w:r>
      <w:r w:rsidR="003D0C5B" w:rsidRPr="00CD1C89">
        <w:rPr>
          <w:color w:val="000000" w:themeColor="text1"/>
          <w:sz w:val="22"/>
          <w:szCs w:val="22"/>
        </w:rPr>
        <w:t xml:space="preserve">for an </w:t>
      </w:r>
      <w:proofErr w:type="gramStart"/>
      <w:r w:rsidR="003D0C5B" w:rsidRPr="00CD1C89">
        <w:rPr>
          <w:color w:val="000000" w:themeColor="text1"/>
          <w:sz w:val="22"/>
          <w:szCs w:val="22"/>
        </w:rPr>
        <w:t>Urban</w:t>
      </w:r>
      <w:proofErr w:type="gramEnd"/>
      <w:r w:rsidR="003D0C5B" w:rsidRPr="00CD1C89">
        <w:rPr>
          <w:color w:val="000000" w:themeColor="text1"/>
          <w:sz w:val="22"/>
          <w:szCs w:val="22"/>
        </w:rPr>
        <w:t xml:space="preserve"> macro deployment including a penetration margin</w:t>
      </w:r>
      <w:r w:rsidR="00D84E4D" w:rsidRPr="00CD1C89">
        <w:rPr>
          <w:color w:val="000000" w:themeColor="text1"/>
          <w:sz w:val="22"/>
          <w:szCs w:val="22"/>
        </w:rPr>
        <w:t xml:space="preserve">. This link budget is for a spectrally efficient system </w:t>
      </w:r>
      <w:r w:rsidR="00FC4BD3" w:rsidRPr="00CD1C89">
        <w:rPr>
          <w:color w:val="000000" w:themeColor="text1"/>
          <w:sz w:val="22"/>
          <w:szCs w:val="22"/>
        </w:rPr>
        <w:t xml:space="preserve">(2bps / Hz), allowing many users to be supported in a </w:t>
      </w:r>
      <w:r w:rsidR="001437EE" w:rsidRPr="00CD1C89">
        <w:rPr>
          <w:color w:val="000000" w:themeColor="text1"/>
          <w:sz w:val="22"/>
          <w:szCs w:val="22"/>
        </w:rPr>
        <w:t>commercially feasible way</w:t>
      </w:r>
      <w:r w:rsidR="00895F47" w:rsidRPr="00CD1C89">
        <w:rPr>
          <w:color w:val="000000" w:themeColor="text1"/>
          <w:sz w:val="22"/>
          <w:szCs w:val="22"/>
        </w:rPr>
        <w:t>.</w:t>
      </w:r>
    </w:p>
    <w:p w14:paraId="3B221F0E" w14:textId="00CD7A65" w:rsidR="00895F47" w:rsidRPr="00CD1C89" w:rsidRDefault="006267AB" w:rsidP="00483D64">
      <w:pPr>
        <w:spacing w:after="240"/>
        <w:jc w:val="both"/>
        <w:rPr>
          <w:color w:val="000000" w:themeColor="text1"/>
          <w:sz w:val="22"/>
          <w:szCs w:val="22"/>
        </w:rPr>
      </w:pPr>
      <w:r w:rsidRPr="00CD1C89">
        <w:rPr>
          <w:color w:val="000000" w:themeColor="text1"/>
          <w:sz w:val="22"/>
          <w:szCs w:val="22"/>
        </w:rPr>
        <w:t>It is possible to parame</w:t>
      </w:r>
      <w:r w:rsidR="00A9762D" w:rsidRPr="00CD1C89">
        <w:rPr>
          <w:color w:val="000000" w:themeColor="text1"/>
          <w:sz w:val="22"/>
          <w:szCs w:val="22"/>
        </w:rPr>
        <w:t>terise these results for different data rates, different numbers of supported users, different multiplexing factors etc</w:t>
      </w:r>
      <w:r w:rsidR="009D58D2" w:rsidRPr="00CD1C89">
        <w:rPr>
          <w:color w:val="000000" w:themeColor="text1"/>
          <w:sz w:val="22"/>
          <w:szCs w:val="22"/>
        </w:rPr>
        <w:t xml:space="preserve">., but these results show that </w:t>
      </w:r>
      <w:r w:rsidR="006F3EE7" w:rsidRPr="00CD1C89">
        <w:rPr>
          <w:color w:val="000000" w:themeColor="text1"/>
          <w:sz w:val="22"/>
          <w:szCs w:val="22"/>
        </w:rPr>
        <w:t>an</w:t>
      </w:r>
      <w:r w:rsidR="00F23C7A" w:rsidRPr="00CD1C89">
        <w:rPr>
          <w:color w:val="000000" w:themeColor="text1"/>
          <w:sz w:val="22"/>
          <w:szCs w:val="22"/>
        </w:rPr>
        <w:t xml:space="preserve"> outdoor Ambient IoT system is feasible in a </w:t>
      </w:r>
      <w:r w:rsidR="00087A1F" w:rsidRPr="00CD1C89">
        <w:rPr>
          <w:color w:val="000000" w:themeColor="text1"/>
          <w:sz w:val="22"/>
          <w:szCs w:val="22"/>
        </w:rPr>
        <w:t xml:space="preserve">spectrally efficient and </w:t>
      </w:r>
      <w:r w:rsidR="00F23C7A" w:rsidRPr="00CD1C89">
        <w:rPr>
          <w:color w:val="000000" w:themeColor="text1"/>
          <w:sz w:val="22"/>
          <w:szCs w:val="22"/>
        </w:rPr>
        <w:t xml:space="preserve">commercially viable way with </w:t>
      </w:r>
      <w:r w:rsidR="003577A5" w:rsidRPr="00CD1C89">
        <w:rPr>
          <w:color w:val="000000" w:themeColor="text1"/>
          <w:sz w:val="22"/>
          <w:szCs w:val="22"/>
        </w:rPr>
        <w:t>device type C</w:t>
      </w:r>
      <w:r w:rsidR="000C09EA" w:rsidRPr="00CD1C89">
        <w:rPr>
          <w:color w:val="000000" w:themeColor="text1"/>
          <w:sz w:val="22"/>
          <w:szCs w:val="22"/>
        </w:rPr>
        <w:t xml:space="preserve"> and a transmit power of 0dBm.</w:t>
      </w:r>
    </w:p>
    <w:p w14:paraId="725DE629" w14:textId="3C4D84D1" w:rsidR="000C09EA" w:rsidRPr="00CD1C89" w:rsidRDefault="000C09EA" w:rsidP="00483D64">
      <w:pPr>
        <w:spacing w:after="240"/>
        <w:jc w:val="both"/>
        <w:rPr>
          <w:b/>
          <w:color w:val="000000" w:themeColor="text1"/>
          <w:sz w:val="22"/>
          <w:szCs w:val="22"/>
        </w:rPr>
      </w:pPr>
      <w:r w:rsidRPr="00CD1C89">
        <w:rPr>
          <w:b/>
          <w:color w:val="000000" w:themeColor="text1"/>
          <w:sz w:val="22"/>
          <w:szCs w:val="22"/>
        </w:rPr>
        <w:t>Observation</w:t>
      </w:r>
      <w:r w:rsidR="00095AAD" w:rsidRPr="00CD1C89">
        <w:rPr>
          <w:b/>
          <w:color w:val="000000" w:themeColor="text1"/>
          <w:sz w:val="22"/>
          <w:szCs w:val="22"/>
        </w:rPr>
        <w:t xml:space="preserve"> </w:t>
      </w:r>
      <w:r w:rsidR="00483D64" w:rsidRPr="00CD1C89">
        <w:rPr>
          <w:b/>
          <w:bCs/>
          <w:color w:val="000000" w:themeColor="text1"/>
          <w:sz w:val="22"/>
          <w:szCs w:val="22"/>
        </w:rPr>
        <w:t>2</w:t>
      </w:r>
      <w:r w:rsidRPr="00CD1C89">
        <w:rPr>
          <w:b/>
          <w:color w:val="000000" w:themeColor="text1"/>
          <w:sz w:val="22"/>
          <w:szCs w:val="22"/>
        </w:rPr>
        <w:t xml:space="preserve">: </w:t>
      </w:r>
      <w:r w:rsidR="00656502" w:rsidRPr="00CD1C89">
        <w:rPr>
          <w:b/>
          <w:bCs/>
          <w:color w:val="000000" w:themeColor="text1"/>
          <w:sz w:val="22"/>
          <w:szCs w:val="22"/>
        </w:rPr>
        <w:t>A</w:t>
      </w:r>
      <w:r w:rsidR="00087A1F" w:rsidRPr="00CD1C89">
        <w:rPr>
          <w:b/>
          <w:color w:val="000000" w:themeColor="text1"/>
          <w:sz w:val="22"/>
          <w:szCs w:val="22"/>
        </w:rPr>
        <w:t>n outdoor Ambient IoT system is feasible in a spectrally efficient and commercially viable way with device type C and a transmit power of 0dBm.</w:t>
      </w:r>
    </w:p>
    <w:p w14:paraId="32C75A77" w14:textId="10AF016C" w:rsidR="00252547" w:rsidRDefault="00252547" w:rsidP="00252547">
      <w:pPr>
        <w:jc w:val="both"/>
        <w:rPr>
          <w:b/>
          <w:sz w:val="22"/>
          <w:szCs w:val="22"/>
        </w:rPr>
      </w:pPr>
      <w:r w:rsidRPr="00CD1C89">
        <w:rPr>
          <w:b/>
          <w:sz w:val="22"/>
          <w:szCs w:val="22"/>
        </w:rPr>
        <w:t xml:space="preserve">Proposal </w:t>
      </w:r>
      <w:r w:rsidR="002F234B" w:rsidRPr="00CD1C89">
        <w:rPr>
          <w:b/>
          <w:sz w:val="22"/>
          <w:szCs w:val="22"/>
        </w:rPr>
        <w:t>1</w:t>
      </w:r>
      <w:r w:rsidRPr="00CD1C89">
        <w:rPr>
          <w:b/>
          <w:sz w:val="22"/>
          <w:szCs w:val="22"/>
        </w:rPr>
        <w:t xml:space="preserve">: RAN1 studies the </w:t>
      </w:r>
      <w:r w:rsidR="00EF5F00" w:rsidRPr="00CD1C89">
        <w:rPr>
          <w:b/>
          <w:sz w:val="22"/>
          <w:szCs w:val="22"/>
        </w:rPr>
        <w:t>cell spectral efficiency of outdoor Ambient IoT solutions</w:t>
      </w:r>
      <w:r w:rsidRPr="00CD1C89">
        <w:rPr>
          <w:b/>
          <w:sz w:val="22"/>
          <w:szCs w:val="22"/>
        </w:rPr>
        <w:t>.</w:t>
      </w:r>
    </w:p>
    <w:p w14:paraId="0E655815" w14:textId="240A5666" w:rsidR="00CC7C71" w:rsidRDefault="00CC7C71" w:rsidP="00252547">
      <w:pPr>
        <w:jc w:val="both"/>
        <w:rPr>
          <w:b/>
          <w:sz w:val="22"/>
          <w:szCs w:val="22"/>
        </w:rPr>
      </w:pPr>
    </w:p>
    <w:p w14:paraId="151EC627" w14:textId="0DF7B4A6" w:rsidR="00032F96" w:rsidRDefault="00032F96" w:rsidP="00032F96">
      <w:pPr>
        <w:jc w:val="both"/>
        <w:rPr>
          <w:bCs/>
          <w:sz w:val="22"/>
          <w:szCs w:val="22"/>
        </w:rPr>
      </w:pPr>
      <w:r>
        <w:rPr>
          <w:bCs/>
          <w:sz w:val="22"/>
          <w:szCs w:val="22"/>
        </w:rPr>
        <w:t>In RAN1#122bis, the following were agreed:</w:t>
      </w:r>
    </w:p>
    <w:p w14:paraId="1B591157" w14:textId="77777777" w:rsidR="00032F96" w:rsidRDefault="00032F96" w:rsidP="00032F96">
      <w:pPr>
        <w:jc w:val="both"/>
        <w:rPr>
          <w:bCs/>
          <w:sz w:val="22"/>
          <w:szCs w:val="22"/>
        </w:rPr>
      </w:pP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032F96" w14:paraId="05255A3D" w14:textId="77777777" w:rsidTr="00AD10C8">
        <w:tc>
          <w:tcPr>
            <w:tcW w:w="9972" w:type="dxa"/>
          </w:tcPr>
          <w:p w14:paraId="6CDB2B21" w14:textId="77777777" w:rsidR="00935E6C" w:rsidRPr="00935E6C" w:rsidRDefault="00935E6C" w:rsidP="00935E6C">
            <w:pPr>
              <w:rPr>
                <w:rFonts w:eastAsia="Batang"/>
                <w:b/>
                <w:bCs/>
                <w:sz w:val="20"/>
              </w:rPr>
            </w:pPr>
            <w:r w:rsidRPr="00935E6C">
              <w:rPr>
                <w:rFonts w:eastAsia="Batang"/>
                <w:b/>
                <w:bCs/>
                <w:sz w:val="20"/>
                <w:highlight w:val="green"/>
              </w:rPr>
              <w:t>Agreement</w:t>
            </w:r>
          </w:p>
          <w:p w14:paraId="2F1287AD" w14:textId="77777777" w:rsidR="00935E6C" w:rsidRPr="00935E6C" w:rsidRDefault="00935E6C" w:rsidP="00935E6C">
            <w:pPr>
              <w:rPr>
                <w:rFonts w:eastAsia="Batang"/>
                <w:sz w:val="20"/>
              </w:rPr>
            </w:pPr>
            <w:r w:rsidRPr="00935E6C">
              <w:rPr>
                <w:rFonts w:eastAsia="Batang"/>
                <w:sz w:val="20"/>
              </w:rPr>
              <w:t>For the study of binary sequence-based Msg1 for the study of necessity and feasibility of D2R CDM(A) for Device 2b and for Device C, study at least the following aspects:</w:t>
            </w:r>
          </w:p>
          <w:p w14:paraId="74EBC6E5" w14:textId="77777777" w:rsidR="00935E6C" w:rsidRPr="00935E6C" w:rsidRDefault="00935E6C" w:rsidP="00935E6C">
            <w:pPr>
              <w:numPr>
                <w:ilvl w:val="0"/>
                <w:numId w:val="20"/>
              </w:numPr>
              <w:rPr>
                <w:rFonts w:eastAsia="Batang"/>
                <w:sz w:val="20"/>
              </w:rPr>
            </w:pPr>
            <w:r w:rsidRPr="00935E6C">
              <w:rPr>
                <w:rFonts w:eastAsia="Batang"/>
                <w:sz w:val="20"/>
              </w:rPr>
              <w:lastRenderedPageBreak/>
              <w:t xml:space="preserve">Sequence type (e.g. </w:t>
            </w:r>
            <w:proofErr w:type="gramStart"/>
            <w:r w:rsidRPr="00935E6C">
              <w:rPr>
                <w:rFonts w:eastAsia="Batang"/>
                <w:sz w:val="20"/>
              </w:rPr>
              <w:t>Gold</w:t>
            </w:r>
            <w:proofErr w:type="gramEnd"/>
            <w:r w:rsidRPr="00935E6C">
              <w:rPr>
                <w:rFonts w:eastAsia="Batang"/>
                <w:sz w:val="20"/>
              </w:rPr>
              <w:t xml:space="preserve"> sequence, m-sequence)</w:t>
            </w:r>
          </w:p>
          <w:p w14:paraId="143A313C" w14:textId="77777777" w:rsidR="00935E6C" w:rsidRPr="00935E6C" w:rsidRDefault="00935E6C" w:rsidP="00935E6C">
            <w:pPr>
              <w:numPr>
                <w:ilvl w:val="0"/>
                <w:numId w:val="20"/>
              </w:numPr>
              <w:rPr>
                <w:rFonts w:eastAsia="Batang"/>
                <w:sz w:val="20"/>
              </w:rPr>
            </w:pPr>
            <w:r w:rsidRPr="00935E6C">
              <w:rPr>
                <w:rFonts w:eastAsia="Batang"/>
                <w:sz w:val="20"/>
              </w:rPr>
              <w:t>Length of the sequence</w:t>
            </w:r>
          </w:p>
          <w:p w14:paraId="177F8FF5" w14:textId="77777777" w:rsidR="00935E6C" w:rsidRPr="00935E6C" w:rsidRDefault="00935E6C" w:rsidP="00935E6C">
            <w:pPr>
              <w:numPr>
                <w:ilvl w:val="0"/>
                <w:numId w:val="20"/>
              </w:numPr>
              <w:rPr>
                <w:rFonts w:eastAsia="Batang"/>
                <w:sz w:val="20"/>
              </w:rPr>
            </w:pPr>
            <w:r w:rsidRPr="00935E6C">
              <w:rPr>
                <w:rFonts w:eastAsia="Batang" w:hint="eastAsia"/>
                <w:sz w:val="20"/>
              </w:rPr>
              <w:t>N</w:t>
            </w:r>
            <w:r w:rsidRPr="00935E6C">
              <w:rPr>
                <w:rFonts w:eastAsia="Batang"/>
                <w:sz w:val="20"/>
              </w:rPr>
              <w:t>umber of sequences</w:t>
            </w:r>
          </w:p>
          <w:p w14:paraId="20E3009D" w14:textId="77777777" w:rsidR="00032F96" w:rsidRDefault="00032F96" w:rsidP="00032F96">
            <w:pPr>
              <w:jc w:val="both"/>
              <w:rPr>
                <w:bCs/>
                <w:sz w:val="22"/>
                <w:szCs w:val="22"/>
              </w:rPr>
            </w:pPr>
          </w:p>
          <w:p w14:paraId="36C12A8E" w14:textId="77777777" w:rsidR="00E23FFE" w:rsidRPr="00E23FFE" w:rsidRDefault="00E23FFE" w:rsidP="00E23FFE">
            <w:pPr>
              <w:rPr>
                <w:rFonts w:ascii="Times" w:eastAsia="DengXian" w:hAnsi="Times"/>
                <w:b/>
                <w:bCs/>
                <w:sz w:val="20"/>
                <w:lang w:val="en-US" w:eastAsia="zh-CN"/>
              </w:rPr>
            </w:pPr>
            <w:r w:rsidRPr="00E23FFE">
              <w:rPr>
                <w:rFonts w:ascii="Times" w:eastAsia="DengXian" w:hAnsi="Times"/>
                <w:b/>
                <w:bCs/>
                <w:sz w:val="20"/>
                <w:highlight w:val="green"/>
                <w:lang w:val="en-US" w:eastAsia="zh-CN"/>
              </w:rPr>
              <w:t>Agreement</w:t>
            </w:r>
          </w:p>
          <w:p w14:paraId="2B8A6753" w14:textId="77777777" w:rsidR="00E23FFE" w:rsidRPr="00E23FFE" w:rsidRDefault="00E23FFE" w:rsidP="00E23FFE">
            <w:pPr>
              <w:rPr>
                <w:rFonts w:ascii="Times" w:eastAsia="Batang" w:hAnsi="Times"/>
                <w:sz w:val="20"/>
                <w:szCs w:val="20"/>
                <w:lang w:eastAsia="ko-KR"/>
              </w:rPr>
            </w:pPr>
            <w:r w:rsidRPr="00E23FFE">
              <w:rPr>
                <w:rFonts w:ascii="Times" w:eastAsia="DengXian" w:hAnsi="Times" w:hint="eastAsia"/>
                <w:sz w:val="20"/>
                <w:lang w:eastAsia="ko-KR"/>
              </w:rPr>
              <w:t xml:space="preserve">For </w:t>
            </w:r>
            <w:r w:rsidRPr="00E23FFE">
              <w:rPr>
                <w:rFonts w:ascii="Times" w:eastAsia="Batang" w:hAnsi="Times"/>
                <w:sz w:val="20"/>
                <w:szCs w:val="20"/>
                <w:lang w:eastAsia="ko-KR"/>
              </w:rPr>
              <w:t>the content of the first D2R transmission for DO-A for Device 2b and for Device C, study the following options:</w:t>
            </w:r>
          </w:p>
          <w:p w14:paraId="77AA978B" w14:textId="77777777" w:rsidR="00E23FFE" w:rsidRPr="00E23FFE" w:rsidRDefault="00E23FFE" w:rsidP="00E23FFE">
            <w:pPr>
              <w:numPr>
                <w:ilvl w:val="0"/>
                <w:numId w:val="20"/>
              </w:numPr>
              <w:overflowPunct w:val="0"/>
              <w:autoSpaceDE w:val="0"/>
              <w:autoSpaceDN w:val="0"/>
              <w:adjustRightInd w:val="0"/>
              <w:contextualSpacing/>
              <w:textAlignment w:val="baseline"/>
              <w:rPr>
                <w:rFonts w:ascii="Times" w:eastAsia="Batang" w:hAnsi="Times"/>
                <w:sz w:val="20"/>
                <w:lang w:eastAsia="ko-KR"/>
              </w:rPr>
            </w:pPr>
            <w:r w:rsidRPr="00E23FFE">
              <w:rPr>
                <w:rFonts w:ascii="Times" w:eastAsia="Batang" w:hAnsi="Times"/>
                <w:sz w:val="20"/>
                <w:lang w:eastAsia="ko-KR"/>
              </w:rPr>
              <w:t>Option</w:t>
            </w:r>
            <w:r w:rsidRPr="00E23FFE">
              <w:rPr>
                <w:rFonts w:ascii="Times" w:eastAsia="Batang" w:hAnsi="Times" w:hint="eastAsia"/>
                <w:sz w:val="20"/>
                <w:lang w:eastAsia="ko-KR"/>
              </w:rPr>
              <w:t xml:space="preserve"> 1</w:t>
            </w:r>
            <w:r w:rsidRPr="00E23FFE">
              <w:rPr>
                <w:rFonts w:ascii="Times" w:eastAsia="Batang" w:hAnsi="Times"/>
                <w:sz w:val="20"/>
                <w:lang w:eastAsia="ko-KR"/>
              </w:rPr>
              <w:t>: Msg1-like content</w:t>
            </w:r>
          </w:p>
          <w:p w14:paraId="668498C5" w14:textId="77777777" w:rsidR="00E23FFE" w:rsidRPr="00E23FFE" w:rsidRDefault="00E23FFE" w:rsidP="00E23FFE">
            <w:pPr>
              <w:numPr>
                <w:ilvl w:val="0"/>
                <w:numId w:val="20"/>
              </w:numPr>
              <w:overflowPunct w:val="0"/>
              <w:autoSpaceDE w:val="0"/>
              <w:autoSpaceDN w:val="0"/>
              <w:adjustRightInd w:val="0"/>
              <w:contextualSpacing/>
              <w:textAlignment w:val="baseline"/>
              <w:rPr>
                <w:rFonts w:ascii="Times" w:eastAsia="Batang" w:hAnsi="Times"/>
                <w:sz w:val="20"/>
                <w:lang w:eastAsia="ko-KR"/>
              </w:rPr>
            </w:pPr>
            <w:r w:rsidRPr="00E23FFE">
              <w:rPr>
                <w:rFonts w:ascii="Times" w:eastAsia="Batang" w:hAnsi="Times"/>
                <w:sz w:val="20"/>
                <w:lang w:eastAsia="ko-KR"/>
              </w:rPr>
              <w:t>Option 2: DO-A data payload</w:t>
            </w:r>
          </w:p>
          <w:p w14:paraId="07E59F5A" w14:textId="77777777" w:rsidR="00E23FFE" w:rsidRPr="00E23FFE" w:rsidRDefault="00E23FFE" w:rsidP="00E23FFE">
            <w:pPr>
              <w:numPr>
                <w:ilvl w:val="1"/>
                <w:numId w:val="20"/>
              </w:numPr>
              <w:overflowPunct w:val="0"/>
              <w:autoSpaceDE w:val="0"/>
              <w:autoSpaceDN w:val="0"/>
              <w:adjustRightInd w:val="0"/>
              <w:contextualSpacing/>
              <w:textAlignment w:val="baseline"/>
              <w:rPr>
                <w:rFonts w:ascii="Times" w:eastAsia="Batang" w:hAnsi="Times"/>
                <w:sz w:val="20"/>
                <w:lang w:eastAsia="ko-KR"/>
              </w:rPr>
            </w:pPr>
            <w:r w:rsidRPr="00E23FFE">
              <w:rPr>
                <w:rFonts w:ascii="Times" w:eastAsia="Batang" w:hAnsi="Times"/>
                <w:sz w:val="20"/>
                <w:lang w:eastAsia="ko-KR"/>
              </w:rPr>
              <w:t>FFS: with or without device ID</w:t>
            </w:r>
          </w:p>
          <w:p w14:paraId="65B5A91B" w14:textId="09BD1979" w:rsidR="00032F96" w:rsidRPr="00AD10C8" w:rsidRDefault="00E23FFE" w:rsidP="00AD10C8">
            <w:pPr>
              <w:numPr>
                <w:ilvl w:val="0"/>
                <w:numId w:val="20"/>
              </w:numPr>
              <w:overflowPunct w:val="0"/>
              <w:autoSpaceDE w:val="0"/>
              <w:autoSpaceDN w:val="0"/>
              <w:adjustRightInd w:val="0"/>
              <w:contextualSpacing/>
              <w:textAlignment w:val="baseline"/>
              <w:rPr>
                <w:rFonts w:ascii="Times" w:eastAsia="Batang" w:hAnsi="Times"/>
                <w:sz w:val="20"/>
                <w:lang w:eastAsia="ko-KR"/>
              </w:rPr>
            </w:pPr>
            <w:r w:rsidRPr="00E23FFE">
              <w:rPr>
                <w:rFonts w:ascii="Times" w:eastAsia="Batang" w:hAnsi="Times"/>
                <w:sz w:val="20"/>
                <w:lang w:eastAsia="ko-KR"/>
              </w:rPr>
              <w:t>Option 3: DO-A scheduling request</w:t>
            </w:r>
          </w:p>
        </w:tc>
      </w:tr>
    </w:tbl>
    <w:p w14:paraId="20AAFCC1" w14:textId="77777777" w:rsidR="00032F96" w:rsidRPr="00032F96" w:rsidRDefault="00032F96" w:rsidP="00032F96">
      <w:pPr>
        <w:jc w:val="both"/>
        <w:rPr>
          <w:bCs/>
          <w:sz w:val="22"/>
          <w:szCs w:val="22"/>
        </w:rPr>
      </w:pPr>
    </w:p>
    <w:p w14:paraId="0ED8AF2F" w14:textId="509263D3" w:rsidR="004836F1" w:rsidRPr="00032F96" w:rsidRDefault="004836F1" w:rsidP="00032F96">
      <w:pPr>
        <w:jc w:val="both"/>
        <w:rPr>
          <w:bCs/>
          <w:sz w:val="22"/>
          <w:szCs w:val="22"/>
        </w:rPr>
      </w:pPr>
      <w:r>
        <w:rPr>
          <w:bCs/>
          <w:sz w:val="22"/>
          <w:szCs w:val="22"/>
        </w:rPr>
        <w:t>In the above</w:t>
      </w:r>
      <w:r w:rsidR="00782FF2">
        <w:rPr>
          <w:bCs/>
          <w:sz w:val="22"/>
          <w:szCs w:val="22"/>
        </w:rPr>
        <w:t xml:space="preserve"> analysis</w:t>
      </w:r>
      <w:r>
        <w:rPr>
          <w:bCs/>
          <w:sz w:val="22"/>
          <w:szCs w:val="22"/>
        </w:rPr>
        <w:t xml:space="preserve">, we have shown that </w:t>
      </w:r>
      <w:r w:rsidR="00782FF2">
        <w:rPr>
          <w:bCs/>
          <w:sz w:val="22"/>
          <w:szCs w:val="22"/>
        </w:rPr>
        <w:t>the link budget can</w:t>
      </w:r>
      <w:r>
        <w:rPr>
          <w:bCs/>
          <w:sz w:val="22"/>
          <w:szCs w:val="22"/>
        </w:rPr>
        <w:t xml:space="preserve"> </w:t>
      </w:r>
      <w:r w:rsidR="007000F0">
        <w:rPr>
          <w:bCs/>
          <w:sz w:val="22"/>
          <w:szCs w:val="22"/>
        </w:rPr>
        <w:t xml:space="preserve">be closed with </w:t>
      </w:r>
      <w:r w:rsidR="00CE23D6">
        <w:rPr>
          <w:bCs/>
          <w:sz w:val="22"/>
          <w:szCs w:val="22"/>
        </w:rPr>
        <w:t>a sequence based Msg1</w:t>
      </w:r>
      <w:r w:rsidR="001F50B3">
        <w:rPr>
          <w:bCs/>
          <w:sz w:val="22"/>
          <w:szCs w:val="22"/>
        </w:rPr>
        <w:t xml:space="preserve"> using partial-DFT sequences of length 50</w:t>
      </w:r>
      <w:r w:rsidR="009729F1">
        <w:rPr>
          <w:bCs/>
          <w:sz w:val="22"/>
          <w:szCs w:val="22"/>
        </w:rPr>
        <w:t xml:space="preserve">. </w:t>
      </w:r>
      <w:r w:rsidR="00415951">
        <w:rPr>
          <w:bCs/>
          <w:sz w:val="22"/>
          <w:szCs w:val="22"/>
        </w:rPr>
        <w:t xml:space="preserve">The data is sent </w:t>
      </w:r>
      <w:r w:rsidR="00832A19">
        <w:rPr>
          <w:bCs/>
          <w:sz w:val="22"/>
          <w:szCs w:val="22"/>
        </w:rPr>
        <w:t>as a first D2R transmission</w:t>
      </w:r>
      <w:r w:rsidR="00206EC2">
        <w:rPr>
          <w:bCs/>
          <w:sz w:val="22"/>
          <w:szCs w:val="22"/>
        </w:rPr>
        <w:t xml:space="preserve"> in the DO-A data payload </w:t>
      </w:r>
      <w:r w:rsidR="00B15358">
        <w:rPr>
          <w:bCs/>
          <w:sz w:val="22"/>
          <w:szCs w:val="22"/>
        </w:rPr>
        <w:t>(i.e. in a grant free manner).</w:t>
      </w:r>
    </w:p>
    <w:p w14:paraId="11D21EA4" w14:textId="77777777" w:rsidR="00CC7C71" w:rsidRPr="00CD1C89" w:rsidRDefault="00CC7C71" w:rsidP="00252547">
      <w:pPr>
        <w:jc w:val="both"/>
        <w:rPr>
          <w:b/>
          <w:sz w:val="22"/>
          <w:szCs w:val="22"/>
        </w:rPr>
      </w:pPr>
    </w:p>
    <w:p w14:paraId="3A409225" w14:textId="49531979" w:rsidR="0054574C" w:rsidRDefault="000D72A1" w:rsidP="00322816">
      <w:pPr>
        <w:jc w:val="both"/>
        <w:rPr>
          <w:b/>
          <w:sz w:val="22"/>
          <w:szCs w:val="22"/>
        </w:rPr>
      </w:pPr>
      <w:r w:rsidRPr="00966560">
        <w:rPr>
          <w:b/>
          <w:sz w:val="22"/>
          <w:szCs w:val="22"/>
        </w:rPr>
        <w:t xml:space="preserve">Observation </w:t>
      </w:r>
      <w:r w:rsidR="00966560" w:rsidRPr="00AD10C8">
        <w:rPr>
          <w:b/>
          <w:sz w:val="22"/>
          <w:szCs w:val="22"/>
        </w:rPr>
        <w:t>3</w:t>
      </w:r>
      <w:r w:rsidR="0054574C" w:rsidRPr="00966560">
        <w:rPr>
          <w:b/>
          <w:sz w:val="22"/>
          <w:szCs w:val="22"/>
        </w:rPr>
        <w:t>:</w:t>
      </w:r>
      <w:r w:rsidR="0054574C" w:rsidRPr="00CD1C89">
        <w:rPr>
          <w:b/>
          <w:sz w:val="22"/>
          <w:szCs w:val="22"/>
        </w:rPr>
        <w:t xml:space="preserve"> </w:t>
      </w:r>
      <w:r>
        <w:rPr>
          <w:b/>
          <w:sz w:val="22"/>
          <w:szCs w:val="22"/>
        </w:rPr>
        <w:t>A</w:t>
      </w:r>
      <w:r w:rsidR="0027570F" w:rsidRPr="00CD1C89">
        <w:rPr>
          <w:b/>
          <w:sz w:val="22"/>
          <w:szCs w:val="22"/>
        </w:rPr>
        <w:t xml:space="preserve"> </w:t>
      </w:r>
      <w:r w:rsidR="00656502" w:rsidRPr="00CD1C89">
        <w:rPr>
          <w:b/>
          <w:sz w:val="22"/>
          <w:szCs w:val="22"/>
        </w:rPr>
        <w:t xml:space="preserve">grant-free </w:t>
      </w:r>
      <w:r w:rsidR="0027570F" w:rsidRPr="00CD1C89">
        <w:rPr>
          <w:b/>
          <w:sz w:val="22"/>
          <w:szCs w:val="22"/>
        </w:rPr>
        <w:t xml:space="preserve">CDM-based </w:t>
      </w:r>
      <w:r>
        <w:rPr>
          <w:b/>
          <w:sz w:val="22"/>
          <w:szCs w:val="22"/>
        </w:rPr>
        <w:t xml:space="preserve">scheme can be used for </w:t>
      </w:r>
      <w:r w:rsidR="000E7C3E">
        <w:rPr>
          <w:b/>
          <w:sz w:val="22"/>
          <w:szCs w:val="22"/>
        </w:rPr>
        <w:t xml:space="preserve">DO-A transmissions and </w:t>
      </w:r>
      <w:r w:rsidR="005C3843">
        <w:rPr>
          <w:b/>
          <w:sz w:val="22"/>
          <w:szCs w:val="22"/>
        </w:rPr>
        <w:t xml:space="preserve">satisfy the Ambient-IoT outdoor link budget in a spectrally efficient </w:t>
      </w:r>
      <w:r w:rsidR="00945860">
        <w:rPr>
          <w:b/>
          <w:sz w:val="22"/>
          <w:szCs w:val="22"/>
        </w:rPr>
        <w:t>way</w:t>
      </w:r>
      <w:r w:rsidR="004508B0" w:rsidRPr="00CD1C89">
        <w:rPr>
          <w:b/>
          <w:sz w:val="22"/>
          <w:szCs w:val="22"/>
        </w:rPr>
        <w:t>.</w:t>
      </w:r>
    </w:p>
    <w:p w14:paraId="7E6E5202" w14:textId="77777777" w:rsidR="00CD1C89" w:rsidRPr="00CD1C89" w:rsidRDefault="00CD1C89" w:rsidP="00322816">
      <w:pPr>
        <w:jc w:val="both"/>
        <w:rPr>
          <w:b/>
          <w:sz w:val="22"/>
          <w:szCs w:val="22"/>
        </w:rPr>
      </w:pPr>
    </w:p>
    <w:p w14:paraId="152741B7" w14:textId="77777777" w:rsidR="009F24A3" w:rsidRPr="00B91A99" w:rsidRDefault="009F24A3" w:rsidP="00395E7B">
      <w:pPr>
        <w:jc w:val="both"/>
        <w:rPr>
          <w:b/>
          <w:sz w:val="22"/>
          <w:szCs w:val="22"/>
        </w:rPr>
      </w:pPr>
    </w:p>
    <w:p w14:paraId="19FFDA86" w14:textId="42F02AD2" w:rsidR="00F3443E" w:rsidRPr="00B91A99" w:rsidRDefault="00F3443E" w:rsidP="00395E7B">
      <w:pPr>
        <w:jc w:val="both"/>
        <w:rPr>
          <w:sz w:val="22"/>
          <w:szCs w:val="22"/>
        </w:rPr>
      </w:pPr>
      <w:r w:rsidRPr="00B91A99">
        <w:rPr>
          <w:sz w:val="22"/>
          <w:szCs w:val="22"/>
        </w:rPr>
        <w:t>Based</w:t>
      </w:r>
      <w:r w:rsidRPr="00B91A99">
        <w:rPr>
          <w:bCs/>
          <w:sz w:val="22"/>
          <w:szCs w:val="22"/>
        </w:rPr>
        <w:t xml:space="preserve"> on the results from both the R2D analysis and the D2R analysis, we observe that the </w:t>
      </w:r>
      <w:r w:rsidR="00252547" w:rsidRPr="00B91A99">
        <w:rPr>
          <w:bCs/>
          <w:sz w:val="22"/>
          <w:szCs w:val="22"/>
        </w:rPr>
        <w:t>R2D and D2R link budgets for outdoor Ambient IoT can be balanced</w:t>
      </w:r>
      <w:r w:rsidR="00D31946" w:rsidRPr="00B91A99">
        <w:rPr>
          <w:bCs/>
          <w:sz w:val="22"/>
          <w:szCs w:val="22"/>
        </w:rPr>
        <w:t>, supporting similar ranges</w:t>
      </w:r>
      <w:r w:rsidR="00252547" w:rsidRPr="00B91A99">
        <w:rPr>
          <w:bCs/>
          <w:sz w:val="22"/>
          <w:szCs w:val="22"/>
        </w:rPr>
        <w:t>.</w:t>
      </w:r>
    </w:p>
    <w:p w14:paraId="6D4E4A1D" w14:textId="77777777" w:rsidR="009F24A3" w:rsidRPr="00B91A99" w:rsidRDefault="009F24A3" w:rsidP="00395E7B">
      <w:pPr>
        <w:jc w:val="both"/>
        <w:rPr>
          <w:sz w:val="22"/>
          <w:szCs w:val="22"/>
        </w:rPr>
      </w:pPr>
    </w:p>
    <w:p w14:paraId="5261C9AC" w14:textId="078BEDF0" w:rsidR="009F24A3" w:rsidRPr="00B91A99" w:rsidRDefault="009F24A3" w:rsidP="00395E7B">
      <w:pPr>
        <w:jc w:val="both"/>
        <w:rPr>
          <w:b/>
          <w:sz w:val="22"/>
          <w:szCs w:val="22"/>
        </w:rPr>
      </w:pPr>
      <w:r w:rsidRPr="00B91A99">
        <w:rPr>
          <w:b/>
          <w:sz w:val="22"/>
          <w:szCs w:val="22"/>
        </w:rPr>
        <w:t xml:space="preserve">Observation </w:t>
      </w:r>
      <w:r w:rsidR="00966560">
        <w:rPr>
          <w:b/>
          <w:sz w:val="22"/>
          <w:szCs w:val="22"/>
        </w:rPr>
        <w:t>4</w:t>
      </w:r>
      <w:r w:rsidRPr="00B91A99">
        <w:rPr>
          <w:b/>
          <w:sz w:val="22"/>
          <w:szCs w:val="22"/>
        </w:rPr>
        <w:t xml:space="preserve">: </w:t>
      </w:r>
      <w:r w:rsidR="00EF5F00" w:rsidRPr="00B91A99">
        <w:rPr>
          <w:b/>
          <w:sz w:val="22"/>
          <w:szCs w:val="22"/>
        </w:rPr>
        <w:t>The R2D and D2R link budgets for outdoor Ambient IoT can be balanced</w:t>
      </w:r>
      <w:r w:rsidR="00D31946" w:rsidRPr="00B91A99">
        <w:rPr>
          <w:b/>
          <w:sz w:val="22"/>
          <w:szCs w:val="22"/>
        </w:rPr>
        <w:t>, supporting similar ranges.</w:t>
      </w:r>
    </w:p>
    <w:p w14:paraId="2BEAA4E7" w14:textId="77777777" w:rsidR="00656502" w:rsidRPr="00334F1B" w:rsidRDefault="00656502" w:rsidP="00322816">
      <w:pPr>
        <w:jc w:val="both"/>
      </w:pPr>
    </w:p>
    <w:p w14:paraId="5FF2BA9A" w14:textId="77777777" w:rsidR="00322816" w:rsidRPr="00322816" w:rsidRDefault="00322816" w:rsidP="00161A93">
      <w:pPr>
        <w:keepNext/>
        <w:keepLines/>
        <w:numPr>
          <w:ilvl w:val="0"/>
          <w:numId w:val="17"/>
        </w:numPr>
        <w:pBdr>
          <w:top w:val="single" w:sz="12" w:space="5" w:color="auto"/>
        </w:pBdr>
        <w:overflowPunct w:val="0"/>
        <w:autoSpaceDE w:val="0"/>
        <w:autoSpaceDN w:val="0"/>
        <w:adjustRightInd w:val="0"/>
        <w:spacing w:before="240" w:after="180"/>
        <w:textAlignment w:val="baseline"/>
        <w:outlineLvl w:val="0"/>
        <w:rPr>
          <w:rFonts w:ascii="Arial" w:hAnsi="Arial"/>
          <w:bCs/>
          <w:kern w:val="28"/>
          <w:sz w:val="32"/>
          <w:szCs w:val="32"/>
          <w:lang w:eastAsia="ja-JP"/>
        </w:rPr>
      </w:pPr>
      <w:r w:rsidRPr="00322816">
        <w:rPr>
          <w:rFonts w:ascii="Arial" w:hAnsi="Arial"/>
          <w:bCs/>
          <w:kern w:val="28"/>
          <w:sz w:val="32"/>
          <w:szCs w:val="32"/>
          <w:lang w:eastAsia="ja-JP"/>
        </w:rPr>
        <w:t xml:space="preserve">Energy harvesting and energy storage </w:t>
      </w:r>
    </w:p>
    <w:tbl>
      <w:tblPr>
        <w:tblStyle w:val="GridTable1Light"/>
        <w:tblW w:w="0" w:type="auto"/>
        <w:tblLook w:val="04A0" w:firstRow="1" w:lastRow="0" w:firstColumn="1" w:lastColumn="0" w:noHBand="0" w:noVBand="1"/>
      </w:tblPr>
      <w:tblGrid>
        <w:gridCol w:w="9962"/>
      </w:tblGrid>
      <w:tr w:rsidR="00F956E9" w:rsidRPr="00AD10C8" w14:paraId="64CE98CB" w14:textId="77777777" w:rsidTr="00AD1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63E3D63C" w14:textId="77777777" w:rsidR="00F956E9" w:rsidRPr="00AD10C8" w:rsidRDefault="00F956E9" w:rsidP="00F956E9">
            <w:pPr>
              <w:spacing w:line="276" w:lineRule="auto"/>
              <w:rPr>
                <w:b w:val="0"/>
                <w:bCs w:val="0"/>
                <w:sz w:val="20"/>
                <w:szCs w:val="20"/>
                <w:lang w:val="en-US"/>
              </w:rPr>
            </w:pPr>
            <w:r w:rsidRPr="00AD10C8">
              <w:rPr>
                <w:rFonts w:hint="eastAsia"/>
                <w:b w:val="0"/>
                <w:bCs w:val="0"/>
                <w:sz w:val="20"/>
                <w:szCs w:val="20"/>
                <w:highlight w:val="green"/>
                <w:lang w:val="en-US"/>
              </w:rPr>
              <w:t>Agreement</w:t>
            </w:r>
          </w:p>
          <w:p w14:paraId="369EB315" w14:textId="77777777" w:rsidR="00F956E9" w:rsidRPr="00AD10C8" w:rsidRDefault="00F956E9" w:rsidP="00F956E9">
            <w:pPr>
              <w:spacing w:line="276" w:lineRule="auto"/>
              <w:rPr>
                <w:b w:val="0"/>
                <w:bCs w:val="0"/>
                <w:sz w:val="20"/>
                <w:szCs w:val="20"/>
                <w:lang w:val="en-US"/>
              </w:rPr>
            </w:pPr>
            <w:r w:rsidRPr="00AD10C8">
              <w:rPr>
                <w:rFonts w:hint="eastAsia"/>
                <w:b w:val="0"/>
                <w:bCs w:val="0"/>
                <w:sz w:val="20"/>
                <w:szCs w:val="20"/>
                <w:lang w:val="en-US"/>
              </w:rPr>
              <w:t xml:space="preserve">For Rel-20 study, RAN1 assumes companies to report energy harvesting/storage assumptions to obtain the reported data rates for the following aspects: </w:t>
            </w:r>
          </w:p>
          <w:p w14:paraId="01490D11" w14:textId="77777777" w:rsidR="00F956E9" w:rsidRPr="00AD10C8" w:rsidRDefault="00F956E9" w:rsidP="00F956E9">
            <w:pPr>
              <w:numPr>
                <w:ilvl w:val="0"/>
                <w:numId w:val="16"/>
              </w:numPr>
              <w:spacing w:after="160" w:line="276" w:lineRule="auto"/>
              <w:jc w:val="both"/>
              <w:rPr>
                <w:b w:val="0"/>
                <w:bCs w:val="0"/>
                <w:sz w:val="20"/>
                <w:szCs w:val="20"/>
                <w:lang w:val="en-US"/>
              </w:rPr>
            </w:pPr>
            <w:r w:rsidRPr="00AD10C8">
              <w:rPr>
                <w:rFonts w:hint="eastAsia"/>
                <w:b w:val="0"/>
                <w:bCs w:val="0"/>
                <w:sz w:val="20"/>
                <w:szCs w:val="20"/>
                <w:lang w:val="en-US"/>
              </w:rPr>
              <w:t>Energy source</w:t>
            </w:r>
          </w:p>
          <w:p w14:paraId="20D9F667" w14:textId="132F7C8B" w:rsidR="00F956E9" w:rsidRPr="00AD10C8" w:rsidRDefault="00F956E9" w:rsidP="00B6655B">
            <w:pPr>
              <w:numPr>
                <w:ilvl w:val="0"/>
                <w:numId w:val="16"/>
              </w:numPr>
              <w:spacing w:after="160" w:line="276" w:lineRule="auto"/>
              <w:jc w:val="both"/>
              <w:rPr>
                <w:b w:val="0"/>
                <w:bCs w:val="0"/>
              </w:rPr>
            </w:pPr>
            <w:r w:rsidRPr="00AD10C8">
              <w:rPr>
                <w:rFonts w:hint="eastAsia"/>
                <w:b w:val="0"/>
                <w:bCs w:val="0"/>
                <w:sz w:val="20"/>
                <w:szCs w:val="20"/>
                <w:lang w:val="en-US"/>
              </w:rPr>
              <w:t>Energy storage capacity</w:t>
            </w:r>
          </w:p>
        </w:tc>
      </w:tr>
    </w:tbl>
    <w:p w14:paraId="546A52A1" w14:textId="77777777" w:rsidR="00F956E9" w:rsidRDefault="00F956E9" w:rsidP="00322816">
      <w:pPr>
        <w:jc w:val="both"/>
      </w:pPr>
    </w:p>
    <w:p w14:paraId="7DED919D" w14:textId="61FA2500" w:rsidR="00322816" w:rsidRPr="00AC7B21" w:rsidRDefault="00322816" w:rsidP="00322816">
      <w:pPr>
        <w:jc w:val="both"/>
        <w:rPr>
          <w:sz w:val="22"/>
          <w:szCs w:val="22"/>
        </w:rPr>
      </w:pPr>
      <w:r w:rsidRPr="00AC7B21">
        <w:rPr>
          <w:sz w:val="22"/>
          <w:szCs w:val="22"/>
        </w:rPr>
        <w:t>As indicated in the 38.769 [2], the power consumption of Device 2b is “a few hundred µW” and Device C 1-10mW and both have energy storages. The energy storage could be assisted by energy harvesting using a capacitor or rechargeable battery with energy harvesting capability or it can be a stand-alone energy storage without harvesting capability. As indicated earlier, in the SID objectives, a maximum Tx power for Device 2b is -20 dBm and -10 dBm while higher maximum TX power values of -3 dBm to 5 dBm are assumed for Device C. In this section, we discuss consideration needed to be made with respect to device Tx power and energy storage characteristic when performing evaluation for the two device types.</w:t>
      </w:r>
    </w:p>
    <w:p w14:paraId="1DF834EA" w14:textId="77777777" w:rsidR="00322816" w:rsidRPr="00AC7B21" w:rsidRDefault="00322816" w:rsidP="00322816">
      <w:pPr>
        <w:jc w:val="both"/>
        <w:rPr>
          <w:sz w:val="22"/>
          <w:szCs w:val="22"/>
        </w:rPr>
      </w:pPr>
    </w:p>
    <w:p w14:paraId="5612B8AB" w14:textId="1BCEBBE4" w:rsidR="00322816" w:rsidRPr="00AC7B21" w:rsidRDefault="00322816" w:rsidP="00322816">
      <w:pPr>
        <w:jc w:val="both"/>
        <w:rPr>
          <w:sz w:val="22"/>
          <w:szCs w:val="22"/>
        </w:rPr>
      </w:pPr>
      <w:r w:rsidRPr="00AC7B21">
        <w:rPr>
          <w:sz w:val="22"/>
          <w:szCs w:val="22"/>
        </w:rPr>
        <w:t xml:space="preserve">The energy storage device can take different forms, from capacitors to small batteries (which would be rechargeable in many use cases), provided that the solution is maintenance free. A small battery would be constrained in terms of the amount of power that it can source (based on Peukert’s law). The use of small batteries </w:t>
      </w:r>
      <w:r w:rsidRPr="00AC7B21">
        <w:rPr>
          <w:sz w:val="22"/>
          <w:szCs w:val="22"/>
        </w:rPr>
        <w:lastRenderedPageBreak/>
        <w:t>not only allow</w:t>
      </w:r>
      <w:r w:rsidR="00D31946" w:rsidRPr="00AC7B21">
        <w:rPr>
          <w:sz w:val="22"/>
          <w:szCs w:val="22"/>
        </w:rPr>
        <w:t>s</w:t>
      </w:r>
      <w:r w:rsidRPr="00AC7B21">
        <w:rPr>
          <w:sz w:val="22"/>
          <w:szCs w:val="22"/>
        </w:rPr>
        <w:t xml:space="preserve"> for larger energy storage capacity and therefore longer device operation but also fulfil</w:t>
      </w:r>
      <w:r w:rsidR="00D31946" w:rsidRPr="00AC7B21">
        <w:rPr>
          <w:sz w:val="22"/>
          <w:szCs w:val="22"/>
        </w:rPr>
        <w:t>s</w:t>
      </w:r>
      <w:r w:rsidRPr="00AC7B21">
        <w:rPr>
          <w:sz w:val="22"/>
          <w:szCs w:val="22"/>
        </w:rPr>
        <w:t xml:space="preserve"> the small form factor necessary for </w:t>
      </w:r>
      <w:proofErr w:type="spellStart"/>
      <w:r w:rsidRPr="00AC7B21">
        <w:rPr>
          <w:sz w:val="22"/>
          <w:szCs w:val="22"/>
        </w:rPr>
        <w:t>AIoT</w:t>
      </w:r>
      <w:proofErr w:type="spellEnd"/>
      <w:r w:rsidRPr="00AC7B21">
        <w:rPr>
          <w:sz w:val="22"/>
          <w:szCs w:val="22"/>
        </w:rPr>
        <w:t>-type use-cases. Such types of small battery are, however, unable to provide peak powers for a long period of time. The battery voltage may fall with time</w:t>
      </w:r>
      <w:r w:rsidR="00B91A99">
        <w:rPr>
          <w:sz w:val="22"/>
          <w:szCs w:val="22"/>
        </w:rPr>
        <w:t>,</w:t>
      </w:r>
      <w:r w:rsidRPr="00AC7B21">
        <w:rPr>
          <w:sz w:val="22"/>
          <w:szCs w:val="22"/>
        </w:rPr>
        <w:t xml:space="preserve"> and the battery voltage will reach a critically low level where the battery needs some time to recover before it is able to once more provide power. The time for which the battery can provide power, and the required recovery time are variable and depend on various factors, including battery type, temperature, age of battery, the amount of power taken from the battery etc. With such characteristics, Device 2b may be able to function to operate in a “continuous” battery-based operation but it may become necessary to include recovery periods for Device C when performing its transmission, depending on the size of the battery and the peak power draw. </w:t>
      </w:r>
      <w:r w:rsidR="006B2E3A" w:rsidRPr="00AC7B21">
        <w:rPr>
          <w:sz w:val="22"/>
          <w:szCs w:val="22"/>
        </w:rPr>
        <w:t xml:space="preserve">The recovery period can also be used for synchronisation to the R2D link </w:t>
      </w:r>
      <w:proofErr w:type="gramStart"/>
      <w:r w:rsidR="006B2E3A" w:rsidRPr="00AC7B21">
        <w:rPr>
          <w:sz w:val="22"/>
          <w:szCs w:val="22"/>
        </w:rPr>
        <w:t>in order to</w:t>
      </w:r>
      <w:proofErr w:type="gramEnd"/>
      <w:r w:rsidR="006B2E3A" w:rsidRPr="00AC7B21">
        <w:rPr>
          <w:sz w:val="22"/>
          <w:szCs w:val="22"/>
        </w:rPr>
        <w:t xml:space="preserve"> maintain timing, assuming the </w:t>
      </w:r>
      <w:r w:rsidR="00D80C7A" w:rsidRPr="00AC7B21">
        <w:rPr>
          <w:sz w:val="22"/>
          <w:szCs w:val="22"/>
        </w:rPr>
        <w:t>power consumption during R2D reception is small compared to the power consumption for D2R transmission.</w:t>
      </w:r>
    </w:p>
    <w:p w14:paraId="274352C9" w14:textId="77777777" w:rsidR="00322816" w:rsidRPr="00AC7B21" w:rsidRDefault="00322816" w:rsidP="00322816">
      <w:pPr>
        <w:jc w:val="both"/>
        <w:rPr>
          <w:sz w:val="22"/>
          <w:szCs w:val="22"/>
        </w:rPr>
      </w:pPr>
    </w:p>
    <w:p w14:paraId="5CCBBA9D" w14:textId="77777777" w:rsidR="00322816" w:rsidRPr="00AC7B21" w:rsidRDefault="00322816" w:rsidP="00322816">
      <w:pPr>
        <w:jc w:val="both"/>
        <w:rPr>
          <w:sz w:val="22"/>
          <w:szCs w:val="22"/>
        </w:rPr>
      </w:pPr>
      <w:r w:rsidRPr="00AC7B21">
        <w:rPr>
          <w:sz w:val="22"/>
          <w:szCs w:val="22"/>
        </w:rPr>
        <w:t xml:space="preserve">Furthermore, for the devices operating based on energy harvesting, depending on the device harvesting capability, the energy storage size, and energy harvesting availability, the entire signal cannot be received or transmitted at the same reception or transmitting interval and an intermittent reception/transmission may become necessary. Different recovery periods may be needed to be included depending on the device actual power consumption and its Tx power consumption.  </w:t>
      </w:r>
    </w:p>
    <w:p w14:paraId="0EC311D3" w14:textId="77777777" w:rsidR="00322816" w:rsidRPr="00AC7B21" w:rsidRDefault="00322816" w:rsidP="00322816">
      <w:pPr>
        <w:jc w:val="both"/>
        <w:rPr>
          <w:sz w:val="22"/>
          <w:szCs w:val="22"/>
        </w:rPr>
      </w:pPr>
    </w:p>
    <w:p w14:paraId="6C8F77A2" w14:textId="77777777" w:rsidR="00322816" w:rsidRPr="00AC7B21" w:rsidRDefault="00322816" w:rsidP="00322816">
      <w:pPr>
        <w:jc w:val="both"/>
        <w:rPr>
          <w:sz w:val="22"/>
          <w:szCs w:val="22"/>
        </w:rPr>
      </w:pPr>
      <w:r w:rsidRPr="00AC7B21">
        <w:rPr>
          <w:sz w:val="22"/>
          <w:szCs w:val="22"/>
        </w:rPr>
        <w:t xml:space="preserve">For the evaluation of the applicability of the two devices, we propose to include energy storage characteristics such as size, type as evaluation assumption parameters.   </w:t>
      </w:r>
    </w:p>
    <w:p w14:paraId="56ED7397" w14:textId="77777777" w:rsidR="00322816" w:rsidRPr="00AC7B21" w:rsidRDefault="00322816" w:rsidP="00322816">
      <w:pPr>
        <w:jc w:val="both"/>
        <w:rPr>
          <w:sz w:val="22"/>
          <w:szCs w:val="22"/>
        </w:rPr>
      </w:pPr>
    </w:p>
    <w:p w14:paraId="6E785DDD" w14:textId="30A78EFD" w:rsidR="00322816" w:rsidRPr="00AC7B21" w:rsidRDefault="00322816" w:rsidP="00322816">
      <w:pPr>
        <w:jc w:val="both"/>
        <w:rPr>
          <w:b/>
          <w:color w:val="000000" w:themeColor="text1"/>
          <w:sz w:val="22"/>
          <w:szCs w:val="22"/>
          <w:lang w:val="en-US"/>
        </w:rPr>
      </w:pPr>
      <w:r w:rsidRPr="00AC7B21">
        <w:rPr>
          <w:b/>
          <w:color w:val="000000" w:themeColor="text1"/>
          <w:sz w:val="22"/>
          <w:szCs w:val="22"/>
          <w:lang w:val="en-US"/>
        </w:rPr>
        <w:t xml:space="preserve">Observation </w:t>
      </w:r>
      <w:r w:rsidR="00966560">
        <w:rPr>
          <w:b/>
          <w:bCs/>
          <w:color w:val="000000" w:themeColor="text1"/>
          <w:sz w:val="22"/>
          <w:szCs w:val="22"/>
          <w:lang w:val="en-US"/>
        </w:rPr>
        <w:t>5</w:t>
      </w:r>
      <w:r w:rsidRPr="00AC7B21">
        <w:rPr>
          <w:b/>
          <w:color w:val="000000" w:themeColor="text1"/>
          <w:sz w:val="22"/>
          <w:szCs w:val="22"/>
          <w:lang w:val="en-US"/>
        </w:rPr>
        <w:t>: Device 2b may run without recovery periods on small batteries even though recovery period may be needed for devices relying on energy harvesting.</w:t>
      </w:r>
    </w:p>
    <w:p w14:paraId="1AB5EAB6" w14:textId="77777777" w:rsidR="00322816" w:rsidRPr="00AC7B21" w:rsidRDefault="00322816" w:rsidP="00322816">
      <w:pPr>
        <w:jc w:val="both"/>
        <w:rPr>
          <w:b/>
          <w:color w:val="000000" w:themeColor="text1"/>
          <w:sz w:val="22"/>
          <w:szCs w:val="22"/>
          <w:lang w:val="en-US"/>
        </w:rPr>
      </w:pPr>
    </w:p>
    <w:p w14:paraId="4FFA12AC" w14:textId="193D2E89" w:rsidR="00322816" w:rsidRPr="00AC7B21" w:rsidRDefault="00322816" w:rsidP="00322816">
      <w:pPr>
        <w:jc w:val="both"/>
        <w:rPr>
          <w:b/>
          <w:color w:val="000000" w:themeColor="text1"/>
          <w:sz w:val="22"/>
          <w:szCs w:val="22"/>
          <w:lang w:val="en-US"/>
        </w:rPr>
      </w:pPr>
      <w:r w:rsidRPr="00AC7B21">
        <w:rPr>
          <w:b/>
          <w:color w:val="000000" w:themeColor="text1"/>
          <w:sz w:val="22"/>
          <w:szCs w:val="22"/>
          <w:lang w:val="en-US"/>
        </w:rPr>
        <w:t xml:space="preserve">Observation </w:t>
      </w:r>
      <w:r w:rsidR="00966560">
        <w:rPr>
          <w:b/>
          <w:color w:val="000000" w:themeColor="text1"/>
          <w:sz w:val="22"/>
          <w:szCs w:val="22"/>
          <w:lang w:val="en-US"/>
        </w:rPr>
        <w:t>6</w:t>
      </w:r>
      <w:r w:rsidRPr="00AC7B21">
        <w:rPr>
          <w:b/>
          <w:color w:val="000000" w:themeColor="text1"/>
          <w:sz w:val="22"/>
          <w:szCs w:val="22"/>
          <w:lang w:val="en-US"/>
        </w:rPr>
        <w:t xml:space="preserve">: Recovery periods may be needed for Device C when it performs its transmission when operating on </w:t>
      </w:r>
      <w:r w:rsidRPr="00AC7B21">
        <w:rPr>
          <w:b/>
          <w:bCs/>
          <w:color w:val="000000" w:themeColor="text1"/>
          <w:sz w:val="22"/>
          <w:szCs w:val="22"/>
          <w:lang w:val="en-US"/>
        </w:rPr>
        <w:t xml:space="preserve">constrained </w:t>
      </w:r>
      <w:r w:rsidRPr="00AC7B21">
        <w:rPr>
          <w:b/>
          <w:color w:val="000000" w:themeColor="text1"/>
          <w:sz w:val="22"/>
          <w:szCs w:val="22"/>
          <w:lang w:val="en-US"/>
        </w:rPr>
        <w:t>batteries, depending on device power consumption.</w:t>
      </w:r>
    </w:p>
    <w:p w14:paraId="47AB200F" w14:textId="77777777" w:rsidR="00322816" w:rsidRPr="00AC7B21" w:rsidRDefault="00322816" w:rsidP="00322816">
      <w:pPr>
        <w:jc w:val="both"/>
        <w:rPr>
          <w:b/>
          <w:color w:val="000000" w:themeColor="text1"/>
          <w:sz w:val="22"/>
          <w:szCs w:val="22"/>
          <w:lang w:val="en-US"/>
        </w:rPr>
      </w:pPr>
    </w:p>
    <w:p w14:paraId="28B66406" w14:textId="77777777" w:rsidR="00322816" w:rsidRPr="00322816" w:rsidRDefault="00322816" w:rsidP="00322816">
      <w:pPr>
        <w:jc w:val="both"/>
        <w:rPr>
          <w:b/>
          <w:lang w:val="en-US"/>
        </w:rPr>
      </w:pPr>
    </w:p>
    <w:p w14:paraId="32B38C89" w14:textId="77777777" w:rsidR="00322816" w:rsidRPr="00322816" w:rsidRDefault="00322816" w:rsidP="00161A93">
      <w:pPr>
        <w:keepNext/>
        <w:keepLines/>
        <w:numPr>
          <w:ilvl w:val="0"/>
          <w:numId w:val="17"/>
        </w:numPr>
        <w:pBdr>
          <w:top w:val="single" w:sz="12" w:space="5" w:color="auto"/>
        </w:pBdr>
        <w:overflowPunct w:val="0"/>
        <w:autoSpaceDE w:val="0"/>
        <w:autoSpaceDN w:val="0"/>
        <w:adjustRightInd w:val="0"/>
        <w:spacing w:before="240" w:after="180"/>
        <w:textAlignment w:val="baseline"/>
        <w:outlineLvl w:val="0"/>
        <w:rPr>
          <w:rFonts w:ascii="Arial" w:hAnsi="Arial"/>
          <w:bCs/>
          <w:kern w:val="28"/>
          <w:sz w:val="32"/>
          <w:szCs w:val="32"/>
          <w:lang w:eastAsia="ja-JP"/>
        </w:rPr>
      </w:pPr>
      <w:r w:rsidRPr="00322816">
        <w:rPr>
          <w:rFonts w:ascii="Arial" w:hAnsi="Arial"/>
          <w:bCs/>
          <w:kern w:val="28"/>
          <w:sz w:val="32"/>
          <w:szCs w:val="32"/>
          <w:lang w:eastAsia="ja-JP"/>
        </w:rPr>
        <w:t>Conclusion</w:t>
      </w:r>
      <w:r w:rsidRPr="00322816">
        <w:rPr>
          <w:rFonts w:ascii="Arial" w:eastAsia="Times New Roman" w:hAnsi="Arial"/>
          <w:sz w:val="32"/>
          <w:szCs w:val="32"/>
        </w:rPr>
        <w:t xml:space="preserve"> </w:t>
      </w:r>
    </w:p>
    <w:p w14:paraId="2D2327BA" w14:textId="40849B0C" w:rsidR="00322816" w:rsidRPr="005C7380" w:rsidRDefault="00322816" w:rsidP="00322816">
      <w:pPr>
        <w:jc w:val="both"/>
        <w:rPr>
          <w:sz w:val="22"/>
          <w:szCs w:val="22"/>
          <w:lang w:val="en-US"/>
        </w:rPr>
      </w:pPr>
      <w:r w:rsidRPr="005C7380">
        <w:rPr>
          <w:sz w:val="22"/>
          <w:szCs w:val="22"/>
          <w:lang w:val="en-US"/>
        </w:rPr>
        <w:t xml:space="preserve">In this document we have discussed </w:t>
      </w:r>
      <w:r w:rsidR="00D80C7A" w:rsidRPr="005C7380">
        <w:rPr>
          <w:sz w:val="22"/>
          <w:szCs w:val="22"/>
          <w:lang w:val="en-US"/>
        </w:rPr>
        <w:t>the R2D and D2R link budgets for outdoor Ambient IoT</w:t>
      </w:r>
      <w:r w:rsidR="00BF4160" w:rsidRPr="005C7380">
        <w:rPr>
          <w:sz w:val="22"/>
          <w:szCs w:val="22"/>
          <w:lang w:val="en-US"/>
        </w:rPr>
        <w:t xml:space="preserve">. We have also </w:t>
      </w:r>
      <w:proofErr w:type="gramStart"/>
      <w:r w:rsidR="00BF4160" w:rsidRPr="005C7380">
        <w:rPr>
          <w:sz w:val="22"/>
          <w:szCs w:val="22"/>
          <w:lang w:val="en-US"/>
        </w:rPr>
        <w:t>discussed</w:t>
      </w:r>
      <w:r w:rsidRPr="005C7380">
        <w:rPr>
          <w:sz w:val="22"/>
          <w:szCs w:val="22"/>
          <w:lang w:val="en-US"/>
        </w:rPr>
        <w:t>,</w:t>
      </w:r>
      <w:proofErr w:type="gramEnd"/>
      <w:r w:rsidRPr="005C7380">
        <w:rPr>
          <w:sz w:val="22"/>
          <w:szCs w:val="22"/>
          <w:lang w:val="en-US"/>
        </w:rPr>
        <w:t xml:space="preserve"> energy harvesting and energy storage. The following proposals and observations have been made</w:t>
      </w:r>
      <w:r w:rsidR="00BF4160" w:rsidRPr="005C7380">
        <w:rPr>
          <w:sz w:val="22"/>
          <w:szCs w:val="22"/>
          <w:lang w:val="en-US"/>
        </w:rPr>
        <w:t>:</w:t>
      </w:r>
    </w:p>
    <w:p w14:paraId="2E7864BD" w14:textId="77777777" w:rsidR="00BF4160" w:rsidRPr="005C7380" w:rsidRDefault="00BF4160" w:rsidP="00322816">
      <w:pPr>
        <w:jc w:val="both"/>
        <w:rPr>
          <w:sz w:val="22"/>
          <w:szCs w:val="22"/>
          <w:lang w:val="en-US"/>
        </w:rPr>
      </w:pPr>
    </w:p>
    <w:p w14:paraId="01DAD69E" w14:textId="419C3F3B" w:rsidR="00BF4160" w:rsidRPr="005C7380" w:rsidRDefault="00BF4160" w:rsidP="00BF4160">
      <w:pPr>
        <w:jc w:val="both"/>
        <w:rPr>
          <w:b/>
          <w:color w:val="000000" w:themeColor="text1"/>
          <w:sz w:val="22"/>
          <w:szCs w:val="22"/>
          <w:lang w:val="en-US"/>
        </w:rPr>
      </w:pPr>
      <w:r w:rsidRPr="37059BC7">
        <w:rPr>
          <w:b/>
          <w:color w:val="000000" w:themeColor="text1"/>
          <w:sz w:val="22"/>
          <w:szCs w:val="22"/>
          <w:lang w:val="en-US"/>
        </w:rPr>
        <w:t xml:space="preserve">Observation </w:t>
      </w:r>
      <w:r w:rsidR="00FB3761" w:rsidRPr="37059BC7">
        <w:rPr>
          <w:b/>
          <w:color w:val="000000" w:themeColor="text1"/>
          <w:sz w:val="22"/>
          <w:szCs w:val="22"/>
          <w:lang w:val="en-US"/>
        </w:rPr>
        <w:t>1</w:t>
      </w:r>
      <w:r w:rsidRPr="37059BC7">
        <w:rPr>
          <w:b/>
          <w:color w:val="000000" w:themeColor="text1"/>
          <w:sz w:val="22"/>
          <w:szCs w:val="22"/>
          <w:lang w:val="en-US"/>
        </w:rPr>
        <w:t xml:space="preserve">: The Ambient IoT R2D link budget can be closed at a range of 500m in an Urban Macro outdoor scenario. </w:t>
      </w:r>
    </w:p>
    <w:p w14:paraId="0E4DA041" w14:textId="77777777" w:rsidR="00BF4160" w:rsidRPr="005C7380" w:rsidRDefault="00BF4160" w:rsidP="00322816">
      <w:pPr>
        <w:jc w:val="both"/>
        <w:rPr>
          <w:b/>
          <w:color w:val="000000" w:themeColor="text1"/>
          <w:sz w:val="22"/>
          <w:szCs w:val="22"/>
          <w:lang w:val="x-none"/>
        </w:rPr>
      </w:pPr>
    </w:p>
    <w:p w14:paraId="5E2E8469" w14:textId="7E20791D" w:rsidR="00231B43" w:rsidRDefault="00BF4160" w:rsidP="00A9726C">
      <w:pPr>
        <w:spacing w:after="240"/>
        <w:rPr>
          <w:b/>
          <w:color w:val="000000" w:themeColor="text1"/>
          <w:sz w:val="22"/>
          <w:szCs w:val="22"/>
        </w:rPr>
      </w:pPr>
      <w:r w:rsidRPr="005C7380">
        <w:rPr>
          <w:b/>
          <w:bCs/>
          <w:color w:val="000000" w:themeColor="text1"/>
          <w:sz w:val="22"/>
          <w:szCs w:val="22"/>
        </w:rPr>
        <w:t xml:space="preserve">Observation </w:t>
      </w:r>
      <w:r w:rsidR="00FB3761" w:rsidRPr="005C7380">
        <w:rPr>
          <w:b/>
          <w:bCs/>
          <w:color w:val="000000" w:themeColor="text1"/>
          <w:sz w:val="22"/>
          <w:szCs w:val="22"/>
        </w:rPr>
        <w:t>2</w:t>
      </w:r>
      <w:r w:rsidRPr="005C7380">
        <w:rPr>
          <w:b/>
          <w:bCs/>
          <w:color w:val="000000" w:themeColor="text1"/>
          <w:sz w:val="22"/>
          <w:szCs w:val="22"/>
        </w:rPr>
        <w:t>: An outdoor Ambient IoT system is feasible in a spectrally efficient and commercially viable way with device type C and a transmit power of 0dBm.</w:t>
      </w:r>
    </w:p>
    <w:p w14:paraId="1818EE1C" w14:textId="46DB475E" w:rsidR="00A47E7E" w:rsidRDefault="008339D7" w:rsidP="00A47E7E">
      <w:pPr>
        <w:jc w:val="both"/>
        <w:rPr>
          <w:b/>
          <w:sz w:val="22"/>
          <w:szCs w:val="22"/>
        </w:rPr>
      </w:pPr>
      <w:r w:rsidRPr="005C7380">
        <w:rPr>
          <w:b/>
          <w:sz w:val="22"/>
          <w:szCs w:val="22"/>
        </w:rPr>
        <w:t xml:space="preserve">Observation 3: </w:t>
      </w:r>
      <w:r w:rsidR="00A47E7E">
        <w:rPr>
          <w:b/>
          <w:sz w:val="22"/>
          <w:szCs w:val="22"/>
        </w:rPr>
        <w:t>A</w:t>
      </w:r>
      <w:r w:rsidR="00A47E7E" w:rsidRPr="00CD1C89">
        <w:rPr>
          <w:b/>
          <w:sz w:val="22"/>
          <w:szCs w:val="22"/>
        </w:rPr>
        <w:t xml:space="preserve"> grant-free CDM-based </w:t>
      </w:r>
      <w:r w:rsidR="00A47E7E">
        <w:rPr>
          <w:b/>
          <w:sz w:val="22"/>
          <w:szCs w:val="22"/>
        </w:rPr>
        <w:t>scheme can be used for DO-A transmissions and satisfy the Ambient-IoT outdoor link budget in a spectrally efficient way</w:t>
      </w:r>
      <w:r w:rsidR="00A47E7E" w:rsidRPr="00CD1C89">
        <w:rPr>
          <w:b/>
          <w:sz w:val="22"/>
          <w:szCs w:val="22"/>
        </w:rPr>
        <w:t>.</w:t>
      </w:r>
    </w:p>
    <w:p w14:paraId="1930D540" w14:textId="77777777" w:rsidR="00A47E7E" w:rsidRPr="005C7380" w:rsidRDefault="00A47E7E" w:rsidP="00AD10C8">
      <w:pPr>
        <w:jc w:val="both"/>
        <w:rPr>
          <w:b/>
          <w:sz w:val="22"/>
          <w:szCs w:val="22"/>
        </w:rPr>
      </w:pPr>
    </w:p>
    <w:p w14:paraId="20D61F87" w14:textId="25BF26C0" w:rsidR="008339D7" w:rsidRPr="005C7380" w:rsidRDefault="008339D7" w:rsidP="00231B43">
      <w:pPr>
        <w:spacing w:after="240"/>
        <w:rPr>
          <w:b/>
          <w:sz w:val="22"/>
          <w:szCs w:val="22"/>
        </w:rPr>
      </w:pPr>
      <w:r w:rsidRPr="005C7380">
        <w:rPr>
          <w:b/>
          <w:sz w:val="22"/>
          <w:szCs w:val="22"/>
        </w:rPr>
        <w:lastRenderedPageBreak/>
        <w:t xml:space="preserve">Observation </w:t>
      </w:r>
      <w:r w:rsidR="00A47E7E">
        <w:rPr>
          <w:b/>
          <w:sz w:val="22"/>
          <w:szCs w:val="22"/>
        </w:rPr>
        <w:t>4</w:t>
      </w:r>
      <w:r w:rsidRPr="005C7380">
        <w:rPr>
          <w:b/>
          <w:sz w:val="22"/>
          <w:szCs w:val="22"/>
        </w:rPr>
        <w:t>: The R2D and D2R link budgets for outdoor Ambient IoT can be balanced, supporting similar ranges.</w:t>
      </w:r>
    </w:p>
    <w:p w14:paraId="58E51C0C" w14:textId="6ABA9C3D" w:rsidR="008339D7" w:rsidRPr="005C7380" w:rsidRDefault="008339D7" w:rsidP="008339D7">
      <w:pPr>
        <w:jc w:val="both"/>
        <w:rPr>
          <w:b/>
          <w:color w:val="000000" w:themeColor="text1"/>
          <w:sz w:val="22"/>
          <w:szCs w:val="22"/>
          <w:lang w:val="en-US"/>
        </w:rPr>
      </w:pPr>
      <w:r w:rsidRPr="005C7380">
        <w:rPr>
          <w:b/>
          <w:color w:val="000000" w:themeColor="text1"/>
          <w:sz w:val="22"/>
          <w:szCs w:val="22"/>
          <w:lang w:val="en-US"/>
        </w:rPr>
        <w:t xml:space="preserve">Observation </w:t>
      </w:r>
      <w:r w:rsidR="00A47E7E">
        <w:rPr>
          <w:b/>
          <w:bCs/>
          <w:color w:val="000000" w:themeColor="text1"/>
          <w:sz w:val="22"/>
          <w:szCs w:val="22"/>
          <w:lang w:val="en-US"/>
        </w:rPr>
        <w:t>5</w:t>
      </w:r>
      <w:r w:rsidRPr="005C7380">
        <w:rPr>
          <w:b/>
          <w:color w:val="000000" w:themeColor="text1"/>
          <w:sz w:val="22"/>
          <w:szCs w:val="22"/>
          <w:lang w:val="en-US"/>
        </w:rPr>
        <w:t>: Device 2b may run without recovery periods on small batteries even though recovery period may be needed for devices relying on energy harvesting.</w:t>
      </w:r>
    </w:p>
    <w:p w14:paraId="6871CEF9" w14:textId="77777777" w:rsidR="008339D7" w:rsidRPr="005C7380" w:rsidRDefault="008339D7" w:rsidP="008339D7">
      <w:pPr>
        <w:jc w:val="both"/>
        <w:rPr>
          <w:b/>
          <w:color w:val="000000" w:themeColor="text1"/>
          <w:sz w:val="22"/>
          <w:szCs w:val="22"/>
          <w:lang w:val="en-US"/>
        </w:rPr>
      </w:pPr>
    </w:p>
    <w:p w14:paraId="711E25C2" w14:textId="097AAF8A" w:rsidR="008339D7" w:rsidRPr="005C7380" w:rsidRDefault="008339D7" w:rsidP="008339D7">
      <w:pPr>
        <w:jc w:val="both"/>
        <w:rPr>
          <w:b/>
          <w:color w:val="000000" w:themeColor="text1"/>
          <w:sz w:val="22"/>
          <w:szCs w:val="22"/>
          <w:lang w:val="en-US"/>
        </w:rPr>
      </w:pPr>
      <w:r w:rsidRPr="005C7380">
        <w:rPr>
          <w:b/>
          <w:color w:val="000000" w:themeColor="text1"/>
          <w:sz w:val="22"/>
          <w:szCs w:val="22"/>
          <w:lang w:val="en-US"/>
        </w:rPr>
        <w:t xml:space="preserve">Observation </w:t>
      </w:r>
      <w:r w:rsidR="00A47E7E">
        <w:rPr>
          <w:b/>
          <w:color w:val="000000" w:themeColor="text1"/>
          <w:sz w:val="22"/>
          <w:szCs w:val="22"/>
          <w:lang w:val="en-US"/>
        </w:rPr>
        <w:t>6</w:t>
      </w:r>
      <w:r w:rsidRPr="005C7380">
        <w:rPr>
          <w:b/>
          <w:color w:val="000000" w:themeColor="text1"/>
          <w:sz w:val="22"/>
          <w:szCs w:val="22"/>
          <w:lang w:val="en-US"/>
        </w:rPr>
        <w:t xml:space="preserve">: Recovery periods may be needed for Device C when it performs its transmission when operating on </w:t>
      </w:r>
      <w:r w:rsidRPr="005C7380">
        <w:rPr>
          <w:b/>
          <w:bCs/>
          <w:color w:val="000000" w:themeColor="text1"/>
          <w:sz w:val="22"/>
          <w:szCs w:val="22"/>
          <w:lang w:val="en-US"/>
        </w:rPr>
        <w:t xml:space="preserve">constrained </w:t>
      </w:r>
      <w:r w:rsidRPr="005C7380">
        <w:rPr>
          <w:b/>
          <w:color w:val="000000" w:themeColor="text1"/>
          <w:sz w:val="22"/>
          <w:szCs w:val="22"/>
          <w:lang w:val="en-US"/>
        </w:rPr>
        <w:t>batteries, depending on device power consumption.</w:t>
      </w:r>
    </w:p>
    <w:p w14:paraId="612CB782" w14:textId="77777777" w:rsidR="00FB3761" w:rsidRPr="005C7380" w:rsidRDefault="00FB3761" w:rsidP="00BF4160">
      <w:pPr>
        <w:spacing w:after="240"/>
        <w:rPr>
          <w:b/>
          <w:bCs/>
          <w:color w:val="000000" w:themeColor="text1"/>
          <w:sz w:val="22"/>
          <w:szCs w:val="22"/>
          <w:lang w:val="en-US"/>
        </w:rPr>
      </w:pPr>
    </w:p>
    <w:p w14:paraId="2A0E9FEB" w14:textId="77939576" w:rsidR="00BF4160" w:rsidRPr="005C7380" w:rsidRDefault="00BF4160" w:rsidP="00BF4160">
      <w:pPr>
        <w:jc w:val="both"/>
        <w:rPr>
          <w:b/>
          <w:sz w:val="22"/>
          <w:szCs w:val="22"/>
        </w:rPr>
      </w:pPr>
      <w:r w:rsidRPr="005C7380">
        <w:rPr>
          <w:b/>
          <w:sz w:val="22"/>
          <w:szCs w:val="22"/>
        </w:rPr>
        <w:t xml:space="preserve">Proposal </w:t>
      </w:r>
      <w:r w:rsidR="00FB3761" w:rsidRPr="005C7380">
        <w:rPr>
          <w:b/>
          <w:sz w:val="22"/>
          <w:szCs w:val="22"/>
        </w:rPr>
        <w:t>1</w:t>
      </w:r>
      <w:r w:rsidRPr="005C7380">
        <w:rPr>
          <w:b/>
          <w:sz w:val="22"/>
          <w:szCs w:val="22"/>
        </w:rPr>
        <w:t>: RAN1 studies the cell spectral efficiency of outdoor Ambient IoT solutions.</w:t>
      </w:r>
    </w:p>
    <w:p w14:paraId="179C2330" w14:textId="77777777" w:rsidR="00BF4160" w:rsidRPr="005C7380" w:rsidRDefault="00BF4160" w:rsidP="00BF4160">
      <w:pPr>
        <w:jc w:val="both"/>
        <w:rPr>
          <w:b/>
          <w:sz w:val="22"/>
          <w:szCs w:val="22"/>
        </w:rPr>
      </w:pPr>
    </w:p>
    <w:p w14:paraId="7D3F9CA8" w14:textId="1A25B503" w:rsidR="00322816" w:rsidRPr="00322816" w:rsidRDefault="00322816" w:rsidP="00322816">
      <w:pPr>
        <w:jc w:val="both"/>
        <w:rPr>
          <w:b/>
          <w:color w:val="000000" w:themeColor="text1"/>
          <w:lang w:val="en-US"/>
        </w:rPr>
      </w:pPr>
    </w:p>
    <w:p w14:paraId="2E431D48" w14:textId="2BE047D7" w:rsidR="00DD5190" w:rsidRDefault="00322816" w:rsidP="006465A2">
      <w:pPr>
        <w:spacing w:afterLines="50" w:after="156"/>
        <w:jc w:val="both"/>
        <w:rPr>
          <w:rFonts w:eastAsia="Times New Roman"/>
          <w:b/>
          <w:sz w:val="32"/>
          <w:szCs w:val="20"/>
        </w:rPr>
      </w:pPr>
      <w:r>
        <w:rPr>
          <w:rFonts w:eastAsia="Times New Roman"/>
          <w:b/>
          <w:sz w:val="32"/>
          <w:szCs w:val="20"/>
        </w:rPr>
        <w:t>Re</w:t>
      </w:r>
      <w:r w:rsidR="00DD5190" w:rsidRPr="00A45E40">
        <w:rPr>
          <w:rFonts w:eastAsia="Times New Roman"/>
          <w:b/>
          <w:sz w:val="32"/>
          <w:szCs w:val="20"/>
        </w:rPr>
        <w:t>ferences</w:t>
      </w:r>
    </w:p>
    <w:p w14:paraId="040BEA63" w14:textId="7697CD4C" w:rsidR="00A85174" w:rsidRPr="00CF71B8" w:rsidRDefault="00A85174" w:rsidP="00A85174">
      <w:pPr>
        <w:spacing w:after="120"/>
        <w:jc w:val="both"/>
        <w:rPr>
          <w:sz w:val="22"/>
          <w:szCs w:val="22"/>
        </w:rPr>
      </w:pPr>
      <w:r w:rsidRPr="00CF71B8">
        <w:rPr>
          <w:sz w:val="22"/>
          <w:szCs w:val="22"/>
        </w:rPr>
        <w:t>[1]</w:t>
      </w:r>
      <w:r w:rsidRPr="00CF71B8">
        <w:rPr>
          <w:sz w:val="22"/>
          <w:szCs w:val="22"/>
        </w:rPr>
        <w:tab/>
        <w:t>RP-</w:t>
      </w:r>
      <w:r w:rsidR="00562187" w:rsidRPr="00CF71B8">
        <w:rPr>
          <w:sz w:val="22"/>
          <w:szCs w:val="22"/>
        </w:rPr>
        <w:t>251884</w:t>
      </w:r>
      <w:r w:rsidRPr="00CF71B8">
        <w:rPr>
          <w:sz w:val="22"/>
          <w:szCs w:val="22"/>
        </w:rPr>
        <w:t>. “</w:t>
      </w:r>
      <w:r w:rsidR="00ED6F09" w:rsidRPr="00CF71B8">
        <w:rPr>
          <w:sz w:val="22"/>
          <w:szCs w:val="22"/>
        </w:rPr>
        <w:t>New SID on enhancements for solutions for Ambient IoT (Internet of Things) in NR outdoor for active devices</w:t>
      </w:r>
      <w:r w:rsidR="00C247E8" w:rsidRPr="00CF71B8">
        <w:rPr>
          <w:sz w:val="22"/>
          <w:szCs w:val="22"/>
        </w:rPr>
        <w:t>”</w:t>
      </w:r>
    </w:p>
    <w:p w14:paraId="582B7842" w14:textId="5C078BE5" w:rsidR="00A85174" w:rsidRPr="00CF71B8" w:rsidRDefault="00A85174" w:rsidP="00A85174">
      <w:pPr>
        <w:spacing w:after="120"/>
        <w:jc w:val="both"/>
        <w:rPr>
          <w:sz w:val="22"/>
          <w:szCs w:val="22"/>
        </w:rPr>
      </w:pPr>
      <w:r w:rsidRPr="00CF71B8">
        <w:rPr>
          <w:sz w:val="22"/>
          <w:szCs w:val="22"/>
        </w:rPr>
        <w:t>[2]</w:t>
      </w:r>
      <w:r w:rsidRPr="00CF71B8">
        <w:rPr>
          <w:sz w:val="22"/>
          <w:szCs w:val="22"/>
        </w:rPr>
        <w:tab/>
        <w:t xml:space="preserve">TR 38.769 V19.0.0. “Study on solutions for Ambient IoT (Internet of Things) in NR”. </w:t>
      </w:r>
    </w:p>
    <w:p w14:paraId="277CBC55" w14:textId="11A157F2" w:rsidR="5458C896" w:rsidRPr="00CF71B8" w:rsidRDefault="5458C896" w:rsidP="3C68CFC9">
      <w:pPr>
        <w:spacing w:after="120"/>
        <w:jc w:val="both"/>
        <w:rPr>
          <w:sz w:val="22"/>
          <w:szCs w:val="22"/>
        </w:rPr>
      </w:pPr>
      <w:r w:rsidRPr="00CF71B8">
        <w:rPr>
          <w:sz w:val="22"/>
          <w:szCs w:val="22"/>
        </w:rPr>
        <w:t>[3]</w:t>
      </w:r>
      <w:r w:rsidRPr="00CF71B8">
        <w:rPr>
          <w:sz w:val="22"/>
          <w:szCs w:val="22"/>
        </w:rPr>
        <w:tab/>
        <w:t>TR 38.901</w:t>
      </w:r>
      <w:r w:rsidR="0CDC00DA" w:rsidRPr="00CF71B8">
        <w:rPr>
          <w:sz w:val="22"/>
          <w:szCs w:val="22"/>
        </w:rPr>
        <w:t xml:space="preserve"> V19.0.0</w:t>
      </w:r>
      <w:r w:rsidRPr="00CF71B8">
        <w:rPr>
          <w:sz w:val="22"/>
          <w:szCs w:val="22"/>
        </w:rPr>
        <w:t>. “</w:t>
      </w:r>
      <w:r w:rsidR="11A551A0" w:rsidRPr="00CF71B8">
        <w:rPr>
          <w:sz w:val="22"/>
          <w:szCs w:val="22"/>
        </w:rPr>
        <w:t>Study on channel model for frequencies from 0.5 to 100 GHz”</w:t>
      </w:r>
    </w:p>
    <w:p w14:paraId="5EC9166F" w14:textId="35C11F81" w:rsidR="005B0468" w:rsidRPr="00CF71B8" w:rsidRDefault="00655122" w:rsidP="005B0468">
      <w:pPr>
        <w:spacing w:after="120"/>
        <w:jc w:val="both"/>
        <w:rPr>
          <w:sz w:val="22"/>
          <w:szCs w:val="22"/>
        </w:rPr>
      </w:pPr>
      <w:r w:rsidRPr="00CF71B8">
        <w:rPr>
          <w:sz w:val="22"/>
          <w:szCs w:val="22"/>
        </w:rPr>
        <w:t>[4]</w:t>
      </w:r>
      <w:r w:rsidRPr="00CF71B8">
        <w:rPr>
          <w:sz w:val="22"/>
          <w:szCs w:val="22"/>
        </w:rPr>
        <w:tab/>
      </w:r>
      <w:r w:rsidR="005B0468" w:rsidRPr="00CF71B8">
        <w:rPr>
          <w:sz w:val="22"/>
          <w:szCs w:val="22"/>
        </w:rPr>
        <w:t>Z. Gao, L. Dai, S. Han, C. -L. I, Z. Wang and L. Hanzo, "Compressive Sensing Techniques for Next-Generation Wireless Communications," in IEEE Wireless Communications, vol. 25, no. 3, pp. 144-153, JUNE 2018</w:t>
      </w:r>
    </w:p>
    <w:p w14:paraId="1D90B2EE" w14:textId="1B9F9ED6" w:rsidR="005B0468" w:rsidRPr="00CF71B8" w:rsidRDefault="005B0468" w:rsidP="005B0468">
      <w:pPr>
        <w:spacing w:after="120"/>
        <w:jc w:val="both"/>
        <w:rPr>
          <w:sz w:val="22"/>
          <w:szCs w:val="22"/>
        </w:rPr>
      </w:pPr>
      <w:r w:rsidRPr="00CF71B8">
        <w:rPr>
          <w:sz w:val="22"/>
          <w:szCs w:val="22"/>
        </w:rPr>
        <w:t>[5]</w:t>
      </w:r>
      <w:r w:rsidRPr="00CF71B8">
        <w:rPr>
          <w:sz w:val="22"/>
          <w:szCs w:val="22"/>
        </w:rPr>
        <w:tab/>
      </w:r>
      <w:r w:rsidR="00973772" w:rsidRPr="00CF71B8">
        <w:rPr>
          <w:sz w:val="22"/>
          <w:szCs w:val="22"/>
        </w:rPr>
        <w:t>“Massive IoT</w:t>
      </w:r>
      <w:r w:rsidR="003835C9" w:rsidRPr="00CF71B8">
        <w:rPr>
          <w:sz w:val="22"/>
          <w:szCs w:val="22"/>
        </w:rPr>
        <w:t xml:space="preserve"> Access for 6G”</w:t>
      </w:r>
      <w:r w:rsidR="00DB02C2" w:rsidRPr="00CF71B8">
        <w:rPr>
          <w:sz w:val="22"/>
          <w:szCs w:val="22"/>
        </w:rPr>
        <w:t xml:space="preserve">. Zhen Gao, Malong Ke, Li Qiao and </w:t>
      </w:r>
      <w:proofErr w:type="spellStart"/>
      <w:r w:rsidR="00DB02C2" w:rsidRPr="00CF71B8">
        <w:rPr>
          <w:sz w:val="22"/>
          <w:szCs w:val="22"/>
        </w:rPr>
        <w:t>Yikun</w:t>
      </w:r>
      <w:proofErr w:type="spellEnd"/>
      <w:r w:rsidR="00DB02C2" w:rsidRPr="00CF71B8">
        <w:rPr>
          <w:sz w:val="22"/>
          <w:szCs w:val="22"/>
        </w:rPr>
        <w:t xml:space="preserve"> Mei. </w:t>
      </w:r>
      <w:r w:rsidR="002A7FE1" w:rsidRPr="00CF71B8">
        <w:rPr>
          <w:sz w:val="22"/>
          <w:szCs w:val="22"/>
        </w:rPr>
        <w:t>Springer. 2022.</w:t>
      </w:r>
    </w:p>
    <w:p w14:paraId="494F2A01" w14:textId="77777777" w:rsidR="00BA7051" w:rsidRPr="00CF71B8" w:rsidRDefault="00BA7051" w:rsidP="005B0468">
      <w:pPr>
        <w:spacing w:after="120"/>
        <w:jc w:val="both"/>
        <w:rPr>
          <w:sz w:val="22"/>
          <w:szCs w:val="22"/>
        </w:rPr>
      </w:pPr>
      <w:r w:rsidRPr="00CF71B8">
        <w:rPr>
          <w:sz w:val="22"/>
          <w:szCs w:val="22"/>
        </w:rPr>
        <w:t xml:space="preserve">[6] </w:t>
      </w:r>
      <w:r w:rsidRPr="00CF71B8">
        <w:rPr>
          <w:sz w:val="22"/>
          <w:szCs w:val="22"/>
        </w:rPr>
        <w:tab/>
        <w:t>Chair notes, RAN1#122</w:t>
      </w:r>
    </w:p>
    <w:p w14:paraId="11F1261A" w14:textId="33C77970" w:rsidR="00BA7051" w:rsidRPr="00CF71B8" w:rsidRDefault="00BA7051" w:rsidP="00BA7051">
      <w:pPr>
        <w:spacing w:after="120"/>
        <w:jc w:val="both"/>
        <w:rPr>
          <w:sz w:val="22"/>
          <w:szCs w:val="22"/>
        </w:rPr>
      </w:pPr>
      <w:r w:rsidRPr="00CF71B8">
        <w:rPr>
          <w:sz w:val="22"/>
          <w:szCs w:val="22"/>
        </w:rPr>
        <w:t xml:space="preserve">[7] </w:t>
      </w:r>
      <w:r w:rsidRPr="00CF71B8">
        <w:rPr>
          <w:sz w:val="22"/>
          <w:szCs w:val="22"/>
        </w:rPr>
        <w:tab/>
        <w:t>Chair notes, RAN1#122-bis</w:t>
      </w:r>
    </w:p>
    <w:p w14:paraId="6785C55B" w14:textId="77777777" w:rsidR="00BA7051" w:rsidRDefault="00BA7051" w:rsidP="005B0468">
      <w:pPr>
        <w:spacing w:after="120"/>
        <w:jc w:val="both"/>
      </w:pPr>
    </w:p>
    <w:p w14:paraId="39ACCC95" w14:textId="240E07D5" w:rsidR="00BA7051" w:rsidRDefault="00BA7051" w:rsidP="005B0468">
      <w:pPr>
        <w:spacing w:after="120"/>
        <w:jc w:val="both"/>
      </w:pPr>
      <w:r>
        <w:t xml:space="preserve"> </w:t>
      </w:r>
    </w:p>
    <w:p w14:paraId="32D9D68D" w14:textId="636E8D1E" w:rsidR="00295B43" w:rsidRDefault="00295B43" w:rsidP="3C68CFC9">
      <w:pPr>
        <w:spacing w:after="120"/>
        <w:jc w:val="both"/>
      </w:pPr>
    </w:p>
    <w:p w14:paraId="1F6CA3CA" w14:textId="77777777" w:rsidR="003942BF" w:rsidRDefault="003942BF" w:rsidP="006465A2">
      <w:pPr>
        <w:spacing w:afterLines="50" w:after="156"/>
        <w:jc w:val="both"/>
        <w:rPr>
          <w:rFonts w:eastAsia="Times New Roman"/>
          <w:b/>
          <w:sz w:val="32"/>
          <w:szCs w:val="20"/>
        </w:rPr>
      </w:pPr>
    </w:p>
    <w:p w14:paraId="04884CAF" w14:textId="07D03C8A" w:rsidR="5F107620" w:rsidRDefault="5F107620">
      <w:r>
        <w:br w:type="page"/>
      </w:r>
    </w:p>
    <w:p w14:paraId="00DEDC5D" w14:textId="6BDAC9C4" w:rsidR="00E90F75" w:rsidRDefault="005F2F9D" w:rsidP="006465A2">
      <w:pPr>
        <w:spacing w:afterLines="50" w:after="156"/>
        <w:jc w:val="both"/>
        <w:rPr>
          <w:rFonts w:eastAsia="Times New Roman"/>
          <w:b/>
          <w:sz w:val="32"/>
          <w:szCs w:val="20"/>
        </w:rPr>
      </w:pPr>
      <w:r>
        <w:rPr>
          <w:rFonts w:eastAsia="Times New Roman"/>
          <w:b/>
          <w:sz w:val="32"/>
          <w:szCs w:val="20"/>
        </w:rPr>
        <w:lastRenderedPageBreak/>
        <w:t>ANNEX</w:t>
      </w:r>
    </w:p>
    <w:p w14:paraId="7EA19AC8" w14:textId="69DFFD68" w:rsidR="00E90F75" w:rsidRDefault="00E90F75" w:rsidP="00E90F75">
      <w:pPr>
        <w:spacing w:afterLines="50" w:after="156"/>
        <w:jc w:val="both"/>
        <w:rPr>
          <w:rFonts w:eastAsia="Times New Roman"/>
          <w:b/>
          <w:sz w:val="32"/>
          <w:szCs w:val="20"/>
        </w:rPr>
      </w:pPr>
      <w:r>
        <w:rPr>
          <w:rFonts w:eastAsia="Times New Roman"/>
          <w:b/>
          <w:sz w:val="32"/>
          <w:szCs w:val="20"/>
        </w:rPr>
        <w:t>RAN1#122-bis Agreements</w:t>
      </w:r>
    </w:p>
    <w:p w14:paraId="1D8F9215" w14:textId="77777777" w:rsidR="005C7380" w:rsidRPr="005C7380" w:rsidRDefault="005C7380" w:rsidP="005C7380">
      <w:pPr>
        <w:rPr>
          <w:rFonts w:eastAsiaTheme="minorEastAsia"/>
          <w:b/>
          <w:iCs/>
          <w:sz w:val="20"/>
          <w:szCs w:val="20"/>
          <w:lang w:eastAsia="zh-CN"/>
        </w:rPr>
      </w:pPr>
      <w:r w:rsidRPr="005C7380">
        <w:rPr>
          <w:rFonts w:eastAsiaTheme="minorEastAsia"/>
          <w:b/>
          <w:iCs/>
          <w:sz w:val="20"/>
          <w:szCs w:val="20"/>
          <w:highlight w:val="green"/>
          <w:lang w:eastAsia="zh-CN"/>
        </w:rPr>
        <w:t>Agreement</w:t>
      </w:r>
    </w:p>
    <w:p w14:paraId="27E3E521" w14:textId="77777777" w:rsidR="005C7380" w:rsidRPr="005C7380" w:rsidRDefault="005C7380" w:rsidP="005C7380">
      <w:pPr>
        <w:rPr>
          <w:rFonts w:eastAsiaTheme="minorEastAsia"/>
          <w:bCs/>
          <w:iCs/>
          <w:sz w:val="20"/>
          <w:szCs w:val="20"/>
          <w:lang w:eastAsia="zh-CN"/>
        </w:rPr>
      </w:pPr>
      <w:r w:rsidRPr="005C7380">
        <w:rPr>
          <w:rFonts w:eastAsiaTheme="minorEastAsia" w:hint="eastAsia"/>
          <w:bCs/>
          <w:iCs/>
          <w:sz w:val="20"/>
          <w:szCs w:val="20"/>
          <w:lang w:eastAsia="zh-CN"/>
        </w:rPr>
        <w:t>F</w:t>
      </w:r>
      <w:r w:rsidRPr="005C7380">
        <w:rPr>
          <w:rFonts w:eastAsiaTheme="minorEastAsia"/>
          <w:bCs/>
          <w:iCs/>
          <w:sz w:val="20"/>
          <w:szCs w:val="20"/>
          <w:lang w:eastAsia="zh-CN"/>
        </w:rPr>
        <w:t xml:space="preserve">or Rel-20 study, values of “W” and “h” used for </w:t>
      </w:r>
      <w:proofErr w:type="spellStart"/>
      <w:r w:rsidRPr="005C7380">
        <w:rPr>
          <w:rFonts w:eastAsiaTheme="minorEastAsia"/>
          <w:bCs/>
          <w:iCs/>
          <w:sz w:val="20"/>
          <w:szCs w:val="20"/>
          <w:lang w:eastAsia="zh-CN"/>
        </w:rPr>
        <w:t>RMa</w:t>
      </w:r>
      <w:proofErr w:type="spellEnd"/>
      <w:r w:rsidRPr="005C7380">
        <w:rPr>
          <w:rFonts w:eastAsiaTheme="minorEastAsia"/>
          <w:bCs/>
          <w:iCs/>
          <w:sz w:val="20"/>
          <w:szCs w:val="20"/>
          <w:lang w:eastAsia="zh-CN"/>
        </w:rPr>
        <w:t xml:space="preserve"> pathloss model are clarified as follows (as per TR38.901):</w:t>
      </w:r>
    </w:p>
    <w:p w14:paraId="6CD9F0FC" w14:textId="77777777" w:rsidR="005C7380" w:rsidRPr="005C7380" w:rsidRDefault="005C7380" w:rsidP="005C7380">
      <w:pPr>
        <w:numPr>
          <w:ilvl w:val="0"/>
          <w:numId w:val="16"/>
        </w:numPr>
        <w:ind w:left="1159"/>
        <w:jc w:val="both"/>
        <w:rPr>
          <w:rFonts w:eastAsiaTheme="minorEastAsia"/>
          <w:bCs/>
          <w:iCs/>
          <w:sz w:val="20"/>
          <w:szCs w:val="20"/>
          <w:lang w:eastAsia="zh-CN"/>
        </w:rPr>
      </w:pPr>
      <w:r w:rsidRPr="005C7380">
        <w:rPr>
          <w:bCs/>
          <w:iCs/>
          <w:sz w:val="20"/>
          <w:szCs w:val="20"/>
          <w:lang w:eastAsia="zh-CN"/>
        </w:rPr>
        <w:t>W (avg. street width) = 20m</w:t>
      </w:r>
    </w:p>
    <w:p w14:paraId="7FFEF71E" w14:textId="77777777" w:rsidR="005C7380" w:rsidRPr="005C7380" w:rsidRDefault="005C7380" w:rsidP="005C7380">
      <w:pPr>
        <w:numPr>
          <w:ilvl w:val="0"/>
          <w:numId w:val="16"/>
        </w:numPr>
        <w:ind w:left="1159"/>
        <w:jc w:val="both"/>
        <w:rPr>
          <w:rFonts w:eastAsiaTheme="minorEastAsia"/>
          <w:bCs/>
          <w:iCs/>
          <w:sz w:val="20"/>
          <w:szCs w:val="20"/>
          <w:lang w:eastAsia="zh-CN"/>
        </w:rPr>
      </w:pPr>
      <w:r w:rsidRPr="005C7380">
        <w:rPr>
          <w:bCs/>
          <w:iCs/>
          <w:sz w:val="20"/>
          <w:szCs w:val="20"/>
          <w:lang w:eastAsia="zh-CN"/>
        </w:rPr>
        <w:t>h (avg. building height) = 5m</w:t>
      </w:r>
    </w:p>
    <w:p w14:paraId="735B3899" w14:textId="77777777" w:rsidR="005C7380" w:rsidRPr="005C7380" w:rsidRDefault="005C7380" w:rsidP="005C7380">
      <w:pPr>
        <w:rPr>
          <w:sz w:val="20"/>
          <w:szCs w:val="20"/>
        </w:rPr>
      </w:pPr>
    </w:p>
    <w:p w14:paraId="0D974BC8" w14:textId="77777777" w:rsidR="005C7380" w:rsidRPr="005C7380" w:rsidRDefault="005C7380" w:rsidP="005C7380">
      <w:pPr>
        <w:rPr>
          <w:rFonts w:eastAsiaTheme="minorEastAsia"/>
          <w:b/>
          <w:iCs/>
          <w:sz w:val="20"/>
          <w:szCs w:val="20"/>
          <w:lang w:eastAsia="zh-CN"/>
        </w:rPr>
      </w:pPr>
      <w:r w:rsidRPr="005C7380">
        <w:rPr>
          <w:rFonts w:eastAsiaTheme="minorEastAsia"/>
          <w:b/>
          <w:iCs/>
          <w:sz w:val="20"/>
          <w:szCs w:val="20"/>
          <w:highlight w:val="green"/>
          <w:lang w:eastAsia="zh-CN"/>
        </w:rPr>
        <w:t>Agreement</w:t>
      </w:r>
    </w:p>
    <w:p w14:paraId="0042F76D" w14:textId="77777777" w:rsidR="005C7380" w:rsidRPr="005C7380" w:rsidRDefault="005C7380" w:rsidP="005C7380">
      <w:pPr>
        <w:rPr>
          <w:rFonts w:eastAsiaTheme="minorEastAsia"/>
          <w:bCs/>
          <w:iCs/>
          <w:sz w:val="20"/>
          <w:szCs w:val="20"/>
          <w:lang w:eastAsia="zh-CN"/>
        </w:rPr>
      </w:pPr>
      <w:r w:rsidRPr="005C7380">
        <w:rPr>
          <w:rFonts w:eastAsiaTheme="minorEastAsia" w:hint="eastAsia"/>
          <w:bCs/>
          <w:iCs/>
          <w:sz w:val="20"/>
          <w:szCs w:val="20"/>
          <w:lang w:eastAsia="zh-CN"/>
        </w:rPr>
        <w:t>F</w:t>
      </w:r>
      <w:r w:rsidRPr="005C7380">
        <w:rPr>
          <w:rFonts w:eastAsiaTheme="minorEastAsia"/>
          <w:bCs/>
          <w:iCs/>
          <w:sz w:val="20"/>
          <w:szCs w:val="20"/>
          <w:lang w:eastAsia="zh-CN"/>
        </w:rPr>
        <w:t>or the bullet of “FFS: 40dB as additional assumption for Device 2b with IF-ED” under Device 2b noise figure assumption in link budget for evaluation purpose:</w:t>
      </w:r>
    </w:p>
    <w:p w14:paraId="241AB3D1" w14:textId="77777777" w:rsidR="005C7380" w:rsidRPr="005C7380" w:rsidRDefault="005C7380" w:rsidP="005C7380">
      <w:pPr>
        <w:rPr>
          <w:rFonts w:eastAsiaTheme="minorEastAsia"/>
          <w:bCs/>
          <w:iCs/>
          <w:strike/>
          <w:sz w:val="20"/>
          <w:szCs w:val="20"/>
          <w:lang w:eastAsia="zh-CN"/>
        </w:rPr>
      </w:pPr>
      <w:r w:rsidRPr="005C7380">
        <w:rPr>
          <w:rFonts w:eastAsiaTheme="minorEastAsia"/>
          <w:bCs/>
          <w:iCs/>
          <w:strike/>
          <w:color w:val="FF0000"/>
          <w:sz w:val="20"/>
          <w:szCs w:val="20"/>
          <w:lang w:eastAsia="zh-CN"/>
        </w:rPr>
        <w:t>FFS: 40dB as additional assumption for Device 2b with IF-ED</w:t>
      </w:r>
    </w:p>
    <w:p w14:paraId="2F711AA4" w14:textId="77777777" w:rsidR="005C7380" w:rsidRPr="005C7380" w:rsidRDefault="005C7380" w:rsidP="005C7380">
      <w:pPr>
        <w:rPr>
          <w:sz w:val="20"/>
          <w:szCs w:val="20"/>
        </w:rPr>
      </w:pPr>
    </w:p>
    <w:p w14:paraId="2117D2E8" w14:textId="77777777" w:rsidR="005C7380" w:rsidRPr="005C7380" w:rsidRDefault="005C7380" w:rsidP="005C7380">
      <w:pPr>
        <w:rPr>
          <w:rFonts w:eastAsiaTheme="minorEastAsia"/>
          <w:b/>
          <w:iCs/>
          <w:sz w:val="20"/>
          <w:szCs w:val="20"/>
          <w:lang w:eastAsia="zh-CN"/>
        </w:rPr>
      </w:pPr>
      <w:r w:rsidRPr="005C7380">
        <w:rPr>
          <w:rFonts w:eastAsiaTheme="minorEastAsia"/>
          <w:b/>
          <w:iCs/>
          <w:sz w:val="20"/>
          <w:szCs w:val="20"/>
          <w:highlight w:val="green"/>
          <w:lang w:eastAsia="zh-CN"/>
        </w:rPr>
        <w:t>Agreement</w:t>
      </w:r>
    </w:p>
    <w:p w14:paraId="2A02D324" w14:textId="77777777" w:rsidR="005C7380" w:rsidRPr="005C7380" w:rsidRDefault="005C7380" w:rsidP="005C7380">
      <w:pPr>
        <w:rPr>
          <w:rFonts w:eastAsiaTheme="minorEastAsia"/>
          <w:bCs/>
          <w:iCs/>
          <w:sz w:val="20"/>
          <w:szCs w:val="20"/>
          <w:lang w:eastAsia="zh-CN"/>
        </w:rPr>
      </w:pPr>
      <w:r w:rsidRPr="005C7380">
        <w:rPr>
          <w:rFonts w:eastAsiaTheme="minorEastAsia" w:hint="eastAsia"/>
          <w:bCs/>
          <w:iCs/>
          <w:sz w:val="20"/>
          <w:szCs w:val="20"/>
          <w:lang w:eastAsia="zh-CN"/>
        </w:rPr>
        <w:t>F</w:t>
      </w:r>
      <w:r w:rsidRPr="005C7380">
        <w:rPr>
          <w:rFonts w:eastAsiaTheme="minorEastAsia"/>
          <w:bCs/>
          <w:iCs/>
          <w:sz w:val="20"/>
          <w:szCs w:val="20"/>
          <w:lang w:eastAsia="zh-CN"/>
        </w:rPr>
        <w:t>or Rel-20 study, the value of X dBm/Hz for “Receiver interference density (dBm/Hz)” in the link budget template is from the followings:</w:t>
      </w:r>
    </w:p>
    <w:p w14:paraId="496AE325" w14:textId="77777777" w:rsidR="005C7380" w:rsidRPr="005C7380" w:rsidRDefault="005C7380" w:rsidP="005C7380">
      <w:pPr>
        <w:numPr>
          <w:ilvl w:val="0"/>
          <w:numId w:val="16"/>
        </w:numPr>
        <w:jc w:val="both"/>
        <w:rPr>
          <w:rFonts w:eastAsiaTheme="minorEastAsia"/>
          <w:bCs/>
          <w:iCs/>
          <w:sz w:val="20"/>
          <w:szCs w:val="20"/>
          <w:lang w:eastAsia="zh-CN"/>
        </w:rPr>
      </w:pPr>
      <w:r w:rsidRPr="005C7380">
        <w:rPr>
          <w:rFonts w:eastAsiaTheme="minorEastAsia"/>
          <w:bCs/>
          <w:iCs/>
          <w:sz w:val="20"/>
          <w:szCs w:val="20"/>
          <w:lang w:eastAsia="zh-CN"/>
        </w:rPr>
        <w:t>For R2D, X = -169.3 dBm/Hz</w:t>
      </w:r>
    </w:p>
    <w:p w14:paraId="2498DED4" w14:textId="77777777" w:rsidR="005C7380" w:rsidRPr="005C7380" w:rsidRDefault="005C7380" w:rsidP="005C7380">
      <w:pPr>
        <w:numPr>
          <w:ilvl w:val="0"/>
          <w:numId w:val="16"/>
        </w:numPr>
        <w:jc w:val="both"/>
        <w:rPr>
          <w:rFonts w:eastAsiaTheme="minorEastAsia"/>
          <w:bCs/>
          <w:iCs/>
          <w:sz w:val="20"/>
          <w:szCs w:val="20"/>
          <w:lang w:eastAsia="zh-CN"/>
        </w:rPr>
      </w:pPr>
      <w:r w:rsidRPr="005C7380">
        <w:rPr>
          <w:rFonts w:eastAsiaTheme="minorEastAsia" w:hint="eastAsia"/>
          <w:bCs/>
          <w:iCs/>
          <w:sz w:val="20"/>
          <w:szCs w:val="20"/>
          <w:lang w:eastAsia="zh-CN"/>
        </w:rPr>
        <w:t>F</w:t>
      </w:r>
      <w:r w:rsidRPr="005C7380">
        <w:rPr>
          <w:rFonts w:eastAsiaTheme="minorEastAsia"/>
          <w:bCs/>
          <w:iCs/>
          <w:sz w:val="20"/>
          <w:szCs w:val="20"/>
          <w:lang w:eastAsia="zh-CN"/>
        </w:rPr>
        <w:t>or D2R, X = -165.7 dBm/Hz</w:t>
      </w:r>
    </w:p>
    <w:p w14:paraId="17A9436F" w14:textId="77777777" w:rsidR="005C7380" w:rsidRPr="005C7380" w:rsidRDefault="005C7380" w:rsidP="005C7380">
      <w:pPr>
        <w:numPr>
          <w:ilvl w:val="0"/>
          <w:numId w:val="16"/>
        </w:numPr>
        <w:jc w:val="both"/>
        <w:rPr>
          <w:rFonts w:eastAsiaTheme="minorEastAsia"/>
          <w:bCs/>
          <w:iCs/>
          <w:sz w:val="20"/>
          <w:szCs w:val="20"/>
          <w:lang w:eastAsia="zh-CN"/>
        </w:rPr>
      </w:pPr>
      <w:r w:rsidRPr="005C7380">
        <w:rPr>
          <w:rFonts w:eastAsiaTheme="minorEastAsia" w:hint="eastAsia"/>
          <w:bCs/>
          <w:iCs/>
          <w:sz w:val="20"/>
          <w:szCs w:val="20"/>
          <w:lang w:eastAsia="zh-CN"/>
        </w:rPr>
        <w:t>C</w:t>
      </w:r>
      <w:r w:rsidRPr="005C7380">
        <w:rPr>
          <w:rFonts w:eastAsiaTheme="minorEastAsia"/>
          <w:bCs/>
          <w:iCs/>
          <w:sz w:val="20"/>
          <w:szCs w:val="20"/>
          <w:lang w:eastAsia="zh-CN"/>
        </w:rPr>
        <w:t xml:space="preserve">ompanies can also report other higher value(s) </w:t>
      </w:r>
      <w:r w:rsidRPr="005C7380">
        <w:rPr>
          <w:rFonts w:eastAsiaTheme="minorEastAsia" w:hint="eastAsia"/>
          <w:bCs/>
          <w:iCs/>
          <w:sz w:val="20"/>
          <w:szCs w:val="20"/>
          <w:lang w:eastAsia="zh-CN"/>
        </w:rPr>
        <w:t>for</w:t>
      </w:r>
      <w:r w:rsidRPr="005C7380">
        <w:rPr>
          <w:rFonts w:eastAsiaTheme="minorEastAsia"/>
          <w:bCs/>
          <w:iCs/>
          <w:sz w:val="20"/>
          <w:szCs w:val="20"/>
          <w:lang w:eastAsia="zh-CN"/>
        </w:rPr>
        <w:t xml:space="preserve"> R2D or -999dBm/Hz along with their assumption</w:t>
      </w:r>
    </w:p>
    <w:p w14:paraId="538CB9B0" w14:textId="77777777" w:rsidR="005C7380" w:rsidRPr="005C7380" w:rsidRDefault="005C7380" w:rsidP="005C7380">
      <w:pPr>
        <w:rPr>
          <w:sz w:val="20"/>
          <w:szCs w:val="20"/>
        </w:rPr>
      </w:pPr>
    </w:p>
    <w:p w14:paraId="58BC6FE6" w14:textId="77777777" w:rsidR="005C7380" w:rsidRPr="005C7380" w:rsidRDefault="005C7380" w:rsidP="005C7380">
      <w:pPr>
        <w:rPr>
          <w:rFonts w:eastAsiaTheme="minorEastAsia"/>
          <w:b/>
          <w:iCs/>
          <w:sz w:val="20"/>
          <w:szCs w:val="20"/>
          <w:lang w:eastAsia="zh-CN"/>
        </w:rPr>
      </w:pPr>
      <w:r w:rsidRPr="005C7380">
        <w:rPr>
          <w:rFonts w:eastAsiaTheme="minorEastAsia"/>
          <w:b/>
          <w:iCs/>
          <w:sz w:val="20"/>
          <w:szCs w:val="20"/>
          <w:highlight w:val="green"/>
          <w:lang w:eastAsia="zh-CN"/>
        </w:rPr>
        <w:t>Agreement</w:t>
      </w:r>
    </w:p>
    <w:p w14:paraId="501DB806" w14:textId="77777777" w:rsidR="005C7380" w:rsidRPr="005C7380" w:rsidRDefault="005C7380" w:rsidP="005C7380">
      <w:pPr>
        <w:rPr>
          <w:rFonts w:eastAsiaTheme="minorEastAsia"/>
          <w:bCs/>
          <w:iCs/>
          <w:sz w:val="20"/>
          <w:szCs w:val="20"/>
          <w:lang w:eastAsia="zh-CN"/>
        </w:rPr>
      </w:pPr>
      <w:r w:rsidRPr="005C7380">
        <w:rPr>
          <w:rFonts w:eastAsiaTheme="minorEastAsia" w:hint="eastAsia"/>
          <w:bCs/>
          <w:iCs/>
          <w:sz w:val="20"/>
          <w:szCs w:val="20"/>
          <w:lang w:eastAsia="zh-CN"/>
        </w:rPr>
        <w:t>F</w:t>
      </w:r>
      <w:r w:rsidRPr="005C7380">
        <w:rPr>
          <w:rFonts w:eastAsiaTheme="minorEastAsia"/>
          <w:bCs/>
          <w:iCs/>
          <w:sz w:val="20"/>
          <w:szCs w:val="20"/>
          <w:lang w:eastAsia="zh-CN"/>
        </w:rPr>
        <w:t>or reference data rate in LLS assumption for evaluation purpose, RAN1 select one option from the followings:</w:t>
      </w:r>
    </w:p>
    <w:p w14:paraId="1F29A67B" w14:textId="77777777" w:rsidR="005C7380" w:rsidRPr="005C7380" w:rsidRDefault="005C7380" w:rsidP="005C7380">
      <w:pPr>
        <w:numPr>
          <w:ilvl w:val="0"/>
          <w:numId w:val="16"/>
        </w:numPr>
        <w:ind w:left="1159"/>
        <w:jc w:val="both"/>
        <w:rPr>
          <w:rFonts w:eastAsiaTheme="minorEastAsia"/>
          <w:bCs/>
          <w:iCs/>
          <w:sz w:val="20"/>
          <w:szCs w:val="20"/>
          <w:lang w:eastAsia="zh-CN"/>
        </w:rPr>
      </w:pPr>
      <w:r w:rsidRPr="005C7380">
        <w:rPr>
          <w:rFonts w:eastAsiaTheme="minorEastAsia"/>
          <w:bCs/>
          <w:iCs/>
          <w:sz w:val="20"/>
          <w:szCs w:val="20"/>
          <w:lang w:eastAsia="zh-CN"/>
        </w:rPr>
        <w:t>Option 1: Remove the FFS bullet, i.e.</w:t>
      </w:r>
    </w:p>
    <w:p w14:paraId="1BE49088" w14:textId="77777777" w:rsidR="005C7380" w:rsidRPr="005C7380" w:rsidRDefault="005C7380" w:rsidP="005C7380">
      <w:pPr>
        <w:numPr>
          <w:ilvl w:val="1"/>
          <w:numId w:val="16"/>
        </w:numPr>
        <w:ind w:left="1879"/>
        <w:jc w:val="both"/>
        <w:rPr>
          <w:rFonts w:eastAsiaTheme="minorEastAsia"/>
          <w:bCs/>
          <w:iCs/>
          <w:strike/>
          <w:sz w:val="20"/>
          <w:szCs w:val="20"/>
          <w:lang w:eastAsia="zh-CN"/>
        </w:rPr>
      </w:pPr>
      <w:r w:rsidRPr="005C7380">
        <w:rPr>
          <w:rFonts w:eastAsiaTheme="minorEastAsia"/>
          <w:bCs/>
          <w:iCs/>
          <w:strike/>
          <w:color w:val="FF0000"/>
          <w:sz w:val="20"/>
          <w:szCs w:val="20"/>
          <w:lang w:eastAsia="zh-CN"/>
        </w:rPr>
        <w:t>FFS whether to add additional value(s)</w:t>
      </w:r>
    </w:p>
    <w:p w14:paraId="2A896EB3" w14:textId="77777777" w:rsidR="005C7380" w:rsidRPr="005C7380" w:rsidRDefault="005C7380" w:rsidP="005C7380">
      <w:pPr>
        <w:rPr>
          <w:sz w:val="20"/>
          <w:szCs w:val="20"/>
        </w:rPr>
      </w:pPr>
    </w:p>
    <w:p w14:paraId="756892D4" w14:textId="77777777" w:rsidR="005C7380" w:rsidRPr="005C7380" w:rsidRDefault="005C7380" w:rsidP="005C7380">
      <w:pPr>
        <w:rPr>
          <w:rFonts w:eastAsiaTheme="minorEastAsia"/>
          <w:b/>
          <w:iCs/>
          <w:sz w:val="20"/>
          <w:szCs w:val="20"/>
          <w:lang w:eastAsia="zh-CN"/>
        </w:rPr>
      </w:pPr>
      <w:r w:rsidRPr="005C7380">
        <w:rPr>
          <w:rFonts w:eastAsiaTheme="minorEastAsia"/>
          <w:b/>
          <w:iCs/>
          <w:sz w:val="20"/>
          <w:szCs w:val="20"/>
          <w:highlight w:val="green"/>
          <w:lang w:eastAsia="zh-CN"/>
        </w:rPr>
        <w:t>Agreement</w:t>
      </w:r>
    </w:p>
    <w:p w14:paraId="47D5CBFF" w14:textId="77777777" w:rsidR="005C7380" w:rsidRPr="005C7380" w:rsidRDefault="005C7380" w:rsidP="005C7380">
      <w:pPr>
        <w:rPr>
          <w:rFonts w:eastAsiaTheme="minorEastAsia"/>
          <w:bCs/>
          <w:iCs/>
          <w:sz w:val="20"/>
          <w:szCs w:val="20"/>
          <w:lang w:eastAsia="zh-CN"/>
        </w:rPr>
      </w:pPr>
      <w:r w:rsidRPr="005C7380">
        <w:rPr>
          <w:rFonts w:eastAsiaTheme="minorEastAsia" w:hint="eastAsia"/>
          <w:bCs/>
          <w:iCs/>
          <w:sz w:val="20"/>
          <w:szCs w:val="20"/>
          <w:lang w:eastAsia="zh-CN"/>
        </w:rPr>
        <w:t>F</w:t>
      </w:r>
      <w:r w:rsidRPr="005C7380">
        <w:rPr>
          <w:rFonts w:eastAsiaTheme="minorEastAsia"/>
          <w:bCs/>
          <w:iCs/>
          <w:sz w:val="20"/>
          <w:szCs w:val="20"/>
          <w:lang w:eastAsia="zh-CN"/>
        </w:rPr>
        <w:t>or message size in LLS assumption for evaluation purpose, update the previous agreement as follows:</w:t>
      </w:r>
    </w:p>
    <w:p w14:paraId="6FFFCE93" w14:textId="77777777" w:rsidR="005C7380" w:rsidRPr="005C7380" w:rsidRDefault="005C7380" w:rsidP="005C7380">
      <w:pPr>
        <w:numPr>
          <w:ilvl w:val="0"/>
          <w:numId w:val="16"/>
        </w:numPr>
        <w:ind w:left="1159"/>
        <w:jc w:val="both"/>
        <w:rPr>
          <w:rFonts w:eastAsiaTheme="minorEastAsia"/>
          <w:bCs/>
          <w:iCs/>
          <w:strike/>
          <w:color w:val="FF0000"/>
          <w:sz w:val="20"/>
          <w:szCs w:val="20"/>
          <w:lang w:eastAsia="zh-CN"/>
        </w:rPr>
      </w:pPr>
      <w:r w:rsidRPr="005C7380">
        <w:rPr>
          <w:rFonts w:eastAsiaTheme="minorEastAsia"/>
          <w:bCs/>
          <w:iCs/>
          <w:strike/>
          <w:color w:val="FF0000"/>
          <w:sz w:val="20"/>
          <w:szCs w:val="20"/>
          <w:lang w:eastAsia="zh-CN"/>
        </w:rPr>
        <w:t>FFS whether to add value of 800 bits.</w:t>
      </w:r>
    </w:p>
    <w:p w14:paraId="43A4CE8B" w14:textId="77777777" w:rsidR="005C7380" w:rsidRPr="005C7380" w:rsidRDefault="005C7380" w:rsidP="005C7380">
      <w:pPr>
        <w:rPr>
          <w:sz w:val="20"/>
          <w:szCs w:val="20"/>
        </w:rPr>
      </w:pPr>
    </w:p>
    <w:p w14:paraId="24948F20" w14:textId="77777777" w:rsidR="005C7380" w:rsidRPr="005C7380" w:rsidRDefault="005C7380" w:rsidP="005C7380">
      <w:pPr>
        <w:jc w:val="both"/>
        <w:rPr>
          <w:rFonts w:eastAsiaTheme="minorEastAsia"/>
          <w:b/>
          <w:iCs/>
          <w:sz w:val="20"/>
          <w:szCs w:val="20"/>
          <w:lang w:eastAsia="zh-CN"/>
        </w:rPr>
      </w:pPr>
      <w:r w:rsidRPr="005C7380">
        <w:rPr>
          <w:rFonts w:eastAsiaTheme="minorEastAsia"/>
          <w:b/>
          <w:iCs/>
          <w:sz w:val="20"/>
          <w:szCs w:val="20"/>
          <w:highlight w:val="green"/>
          <w:lang w:eastAsia="zh-CN"/>
        </w:rPr>
        <w:t>Agreement</w:t>
      </w:r>
    </w:p>
    <w:p w14:paraId="7243964A" w14:textId="77777777" w:rsidR="005C7380" w:rsidRPr="005C7380" w:rsidRDefault="005C7380" w:rsidP="005C7380">
      <w:pPr>
        <w:jc w:val="both"/>
        <w:rPr>
          <w:rFonts w:eastAsiaTheme="minorEastAsia"/>
          <w:bCs/>
          <w:iCs/>
          <w:sz w:val="20"/>
          <w:szCs w:val="20"/>
          <w:lang w:eastAsia="zh-CN"/>
        </w:rPr>
      </w:pPr>
      <w:r w:rsidRPr="005C7380">
        <w:rPr>
          <w:rFonts w:eastAsiaTheme="minorEastAsia"/>
          <w:bCs/>
          <w:iCs/>
          <w:sz w:val="20"/>
          <w:szCs w:val="20"/>
          <w:lang w:eastAsia="zh-CN"/>
        </w:rPr>
        <w:t>For the SFO and CFO in LLS assumption of Device C, update the previous RAN1 agreement (in RAN1#122) as follows,</w:t>
      </w:r>
    </w:p>
    <w:p w14:paraId="25E982A8" w14:textId="77777777" w:rsidR="005C7380" w:rsidRPr="005C7380" w:rsidRDefault="005C7380" w:rsidP="005C7380">
      <w:pPr>
        <w:ind w:leftChars="100" w:left="240"/>
        <w:rPr>
          <w:rFonts w:eastAsiaTheme="minorEastAsia"/>
          <w:b/>
          <w:iCs/>
          <w:sz w:val="20"/>
          <w:szCs w:val="20"/>
          <w:lang w:eastAsia="zh-CN"/>
        </w:rPr>
      </w:pPr>
      <w:r w:rsidRPr="005C7380">
        <w:rPr>
          <w:rFonts w:eastAsiaTheme="minorEastAsia"/>
          <w:b/>
          <w:iCs/>
          <w:sz w:val="20"/>
          <w:szCs w:val="20"/>
          <w:highlight w:val="green"/>
          <w:lang w:eastAsia="zh-CN"/>
        </w:rPr>
        <w:t>Agreement</w:t>
      </w:r>
    </w:p>
    <w:p w14:paraId="0A461E8F" w14:textId="77777777" w:rsidR="005C7380" w:rsidRPr="005C7380" w:rsidRDefault="005C7380" w:rsidP="005C7380">
      <w:pPr>
        <w:ind w:leftChars="100" w:left="240"/>
        <w:rPr>
          <w:rFonts w:eastAsiaTheme="minorEastAsia"/>
          <w:bCs/>
          <w:iCs/>
          <w:sz w:val="20"/>
          <w:szCs w:val="20"/>
          <w:lang w:eastAsia="zh-CN"/>
        </w:rPr>
      </w:pPr>
      <w:r w:rsidRPr="005C7380">
        <w:rPr>
          <w:rFonts w:eastAsiaTheme="minorEastAsia"/>
          <w:bCs/>
          <w:iCs/>
          <w:sz w:val="20"/>
          <w:szCs w:val="20"/>
          <w:lang w:eastAsia="zh-CN"/>
        </w:rPr>
        <w:t>For Rel-20 study, SFO and CFO in LLS assumption for evaluation purpose is from the followings:</w:t>
      </w:r>
    </w:p>
    <w:p w14:paraId="3F0EF7EA" w14:textId="77777777" w:rsidR="005C7380" w:rsidRPr="005C7380" w:rsidRDefault="005C7380" w:rsidP="005C7380">
      <w:pPr>
        <w:numPr>
          <w:ilvl w:val="0"/>
          <w:numId w:val="16"/>
        </w:numPr>
        <w:ind w:leftChars="460" w:left="1464"/>
        <w:jc w:val="both"/>
        <w:rPr>
          <w:rFonts w:eastAsiaTheme="minorEastAsia"/>
          <w:bCs/>
          <w:iCs/>
          <w:sz w:val="20"/>
          <w:szCs w:val="20"/>
          <w:lang w:eastAsia="zh-CN"/>
        </w:rPr>
      </w:pPr>
      <w:r w:rsidRPr="005C7380">
        <w:rPr>
          <w:rFonts w:eastAsiaTheme="minorEastAsia"/>
          <w:bCs/>
          <w:iCs/>
          <w:sz w:val="20"/>
          <w:szCs w:val="20"/>
          <w:lang w:eastAsia="zh-CN"/>
        </w:rPr>
        <w:t>Device C is smaller than Device 2b</w:t>
      </w:r>
    </w:p>
    <w:p w14:paraId="3C49AD0A" w14:textId="77777777" w:rsidR="005C7380" w:rsidRPr="005C7380" w:rsidRDefault="005C7380" w:rsidP="005C7380">
      <w:pPr>
        <w:ind w:left="1080"/>
        <w:jc w:val="both"/>
        <w:rPr>
          <w:rFonts w:eastAsiaTheme="minorEastAsia"/>
          <w:bCs/>
          <w:iCs/>
          <w:sz w:val="20"/>
          <w:szCs w:val="20"/>
          <w:lang w:eastAsia="zh-CN"/>
        </w:rPr>
      </w:pPr>
    </w:p>
    <w:tbl>
      <w:tblPr>
        <w:tblStyle w:val="TableGrid"/>
        <w:tblW w:w="0" w:type="auto"/>
        <w:tblLook w:val="04A0" w:firstRow="1" w:lastRow="0" w:firstColumn="1" w:lastColumn="0" w:noHBand="0" w:noVBand="1"/>
      </w:tblPr>
      <w:tblGrid>
        <w:gridCol w:w="3681"/>
        <w:gridCol w:w="3260"/>
        <w:gridCol w:w="2690"/>
      </w:tblGrid>
      <w:tr w:rsidR="005C7380" w:rsidRPr="005C7380" w14:paraId="7622A726" w14:textId="77777777">
        <w:tc>
          <w:tcPr>
            <w:tcW w:w="3681" w:type="dxa"/>
          </w:tcPr>
          <w:p w14:paraId="71803B16" w14:textId="77777777" w:rsidR="005C7380" w:rsidRPr="005C7380" w:rsidRDefault="005C7380" w:rsidP="007E3E81">
            <w:pPr>
              <w:jc w:val="both"/>
              <w:rPr>
                <w:rFonts w:eastAsiaTheme="minorEastAsia"/>
                <w:b/>
                <w:iCs/>
                <w:sz w:val="20"/>
                <w:szCs w:val="20"/>
                <w:lang w:eastAsia="zh-CN"/>
              </w:rPr>
            </w:pPr>
          </w:p>
        </w:tc>
        <w:tc>
          <w:tcPr>
            <w:tcW w:w="3260" w:type="dxa"/>
          </w:tcPr>
          <w:p w14:paraId="5F67AEC1" w14:textId="77777777" w:rsidR="005C7380" w:rsidRPr="005C7380" w:rsidRDefault="005C7380" w:rsidP="007E3E81">
            <w:pPr>
              <w:jc w:val="both"/>
              <w:rPr>
                <w:rFonts w:eastAsiaTheme="minorEastAsia"/>
                <w:b/>
                <w:iCs/>
                <w:sz w:val="20"/>
                <w:szCs w:val="20"/>
                <w:lang w:eastAsia="zh-CN"/>
              </w:rPr>
            </w:pPr>
            <w:r w:rsidRPr="005C7380">
              <w:rPr>
                <w:rFonts w:eastAsiaTheme="minorEastAsia"/>
                <w:b/>
                <w:iCs/>
                <w:sz w:val="20"/>
                <w:szCs w:val="20"/>
                <w:lang w:eastAsia="zh-CN"/>
              </w:rPr>
              <w:t>Device 2b</w:t>
            </w:r>
          </w:p>
        </w:tc>
        <w:tc>
          <w:tcPr>
            <w:tcW w:w="2690" w:type="dxa"/>
          </w:tcPr>
          <w:p w14:paraId="27A81461" w14:textId="77777777" w:rsidR="005C7380" w:rsidRPr="005C7380" w:rsidRDefault="005C7380" w:rsidP="007E3E81">
            <w:pPr>
              <w:jc w:val="both"/>
              <w:rPr>
                <w:rFonts w:eastAsiaTheme="minorEastAsia"/>
                <w:b/>
                <w:iCs/>
                <w:sz w:val="20"/>
                <w:szCs w:val="20"/>
                <w:lang w:eastAsia="zh-CN"/>
              </w:rPr>
            </w:pPr>
            <w:r w:rsidRPr="005C7380">
              <w:rPr>
                <w:rFonts w:eastAsiaTheme="minorEastAsia"/>
                <w:b/>
                <w:iCs/>
                <w:sz w:val="20"/>
                <w:szCs w:val="20"/>
                <w:lang w:eastAsia="zh-CN"/>
              </w:rPr>
              <w:t>Device C</w:t>
            </w:r>
          </w:p>
        </w:tc>
      </w:tr>
      <w:tr w:rsidR="005C7380" w:rsidRPr="005C7380" w14:paraId="453F0349" w14:textId="77777777">
        <w:tc>
          <w:tcPr>
            <w:tcW w:w="3681" w:type="dxa"/>
          </w:tcPr>
          <w:p w14:paraId="2A735BCF" w14:textId="77777777" w:rsidR="005C7380" w:rsidRPr="005C7380" w:rsidRDefault="005C7380" w:rsidP="007E3E81">
            <w:pPr>
              <w:jc w:val="both"/>
              <w:rPr>
                <w:rFonts w:eastAsiaTheme="minorEastAsia"/>
                <w:bCs/>
                <w:iCs/>
                <w:sz w:val="20"/>
                <w:szCs w:val="20"/>
                <w:lang w:eastAsia="zh-CN"/>
              </w:rPr>
            </w:pPr>
            <w:r w:rsidRPr="005C7380">
              <w:rPr>
                <w:rFonts w:eastAsiaTheme="minorEastAsia"/>
                <w:bCs/>
                <w:iCs/>
                <w:sz w:val="20"/>
                <w:szCs w:val="20"/>
                <w:lang w:eastAsia="zh-CN"/>
              </w:rPr>
              <w:t>Initial SFO</w:t>
            </w:r>
          </w:p>
        </w:tc>
        <w:tc>
          <w:tcPr>
            <w:tcW w:w="3260" w:type="dxa"/>
          </w:tcPr>
          <w:p w14:paraId="2695E98B" w14:textId="77777777" w:rsidR="005C7380" w:rsidRPr="005C7380" w:rsidRDefault="005C7380" w:rsidP="007E3E81">
            <w:pPr>
              <w:jc w:val="both"/>
              <w:rPr>
                <w:rFonts w:eastAsiaTheme="minorEastAsia"/>
                <w:bCs/>
                <w:iCs/>
                <w:sz w:val="20"/>
                <w:szCs w:val="20"/>
                <w:lang w:eastAsia="zh-CN"/>
              </w:rPr>
            </w:pPr>
            <w:r w:rsidRPr="005C7380">
              <w:rPr>
                <w:rFonts w:eastAsiaTheme="minorEastAsia"/>
                <w:bCs/>
                <w:iCs/>
                <w:sz w:val="20"/>
                <w:szCs w:val="20"/>
                <w:lang w:eastAsia="zh-CN"/>
              </w:rPr>
              <w:t>Randomly select a value from the range of 10^3~10^4 ppm</w:t>
            </w:r>
          </w:p>
        </w:tc>
        <w:tc>
          <w:tcPr>
            <w:tcW w:w="2690" w:type="dxa"/>
          </w:tcPr>
          <w:p w14:paraId="602D4F10" w14:textId="77777777" w:rsidR="005C7380" w:rsidRPr="005C7380" w:rsidRDefault="005C7380" w:rsidP="007E3E81">
            <w:pPr>
              <w:jc w:val="both"/>
              <w:rPr>
                <w:rFonts w:eastAsiaTheme="minorEastAsia"/>
                <w:bCs/>
                <w:iCs/>
                <w:sz w:val="20"/>
                <w:szCs w:val="20"/>
                <w:lang w:eastAsia="zh-CN"/>
              </w:rPr>
            </w:pPr>
            <w:r w:rsidRPr="005C7380">
              <w:rPr>
                <w:rFonts w:eastAsiaTheme="minorEastAsia"/>
                <w:bCs/>
                <w:iCs/>
                <w:strike/>
                <w:color w:val="FF0000"/>
                <w:sz w:val="20"/>
                <w:szCs w:val="20"/>
                <w:lang w:eastAsia="zh-CN"/>
              </w:rPr>
              <w:t>[</w:t>
            </w:r>
            <w:r w:rsidRPr="005C7380">
              <w:rPr>
                <w:rFonts w:eastAsiaTheme="minorEastAsia"/>
                <w:bCs/>
                <w:iCs/>
                <w:sz w:val="20"/>
                <w:szCs w:val="20"/>
                <w:lang w:eastAsia="zh-CN"/>
              </w:rPr>
              <w:t>50</w:t>
            </w:r>
            <w:r w:rsidRPr="005C7380">
              <w:rPr>
                <w:rFonts w:eastAsiaTheme="minorEastAsia"/>
                <w:bCs/>
                <w:iCs/>
                <w:strike/>
                <w:color w:val="FF0000"/>
                <w:sz w:val="20"/>
                <w:szCs w:val="20"/>
                <w:lang w:eastAsia="zh-CN"/>
              </w:rPr>
              <w:t>]</w:t>
            </w:r>
            <w:r w:rsidRPr="005C7380">
              <w:rPr>
                <w:rFonts w:eastAsiaTheme="minorEastAsia"/>
                <w:bCs/>
                <w:iCs/>
                <w:sz w:val="20"/>
                <w:szCs w:val="20"/>
                <w:lang w:eastAsia="zh-CN"/>
              </w:rPr>
              <w:t xml:space="preserve"> ppm</w:t>
            </w:r>
          </w:p>
        </w:tc>
      </w:tr>
      <w:tr w:rsidR="005C7380" w:rsidRPr="005C7380" w14:paraId="0C345DF5" w14:textId="77777777">
        <w:tc>
          <w:tcPr>
            <w:tcW w:w="3681" w:type="dxa"/>
          </w:tcPr>
          <w:p w14:paraId="1D6DE5A2" w14:textId="77777777" w:rsidR="005C7380" w:rsidRPr="005C7380" w:rsidRDefault="005C7380" w:rsidP="007E3E81">
            <w:pPr>
              <w:jc w:val="both"/>
              <w:rPr>
                <w:rFonts w:eastAsiaTheme="minorEastAsia"/>
                <w:bCs/>
                <w:iCs/>
                <w:sz w:val="20"/>
                <w:szCs w:val="20"/>
                <w:lang w:eastAsia="zh-CN"/>
              </w:rPr>
            </w:pPr>
            <w:r w:rsidRPr="005C7380">
              <w:rPr>
                <w:rFonts w:eastAsiaTheme="minorEastAsia"/>
                <w:bCs/>
                <w:iCs/>
                <w:sz w:val="20"/>
                <w:szCs w:val="20"/>
                <w:lang w:eastAsia="zh-CN"/>
              </w:rPr>
              <w:t>SFO after clock sync/calibration</w:t>
            </w:r>
          </w:p>
        </w:tc>
        <w:tc>
          <w:tcPr>
            <w:tcW w:w="3260" w:type="dxa"/>
          </w:tcPr>
          <w:p w14:paraId="1C0F30BA" w14:textId="77777777" w:rsidR="005C7380" w:rsidRPr="005C7380" w:rsidRDefault="005C7380" w:rsidP="007E3E81">
            <w:pPr>
              <w:jc w:val="both"/>
              <w:rPr>
                <w:rFonts w:eastAsiaTheme="minorEastAsia"/>
                <w:bCs/>
                <w:iCs/>
                <w:strike/>
                <w:sz w:val="20"/>
                <w:szCs w:val="20"/>
                <w:lang w:eastAsia="zh-CN"/>
              </w:rPr>
            </w:pPr>
            <w:r w:rsidRPr="005C7380">
              <w:rPr>
                <w:rFonts w:eastAsiaTheme="minorEastAsia"/>
                <w:bCs/>
                <w:iCs/>
                <w:sz w:val="20"/>
                <w:szCs w:val="20"/>
                <w:lang w:eastAsia="zh-CN"/>
              </w:rPr>
              <w:t>10^2 (O), 10^3 (M) ppm</w:t>
            </w:r>
          </w:p>
        </w:tc>
        <w:tc>
          <w:tcPr>
            <w:tcW w:w="2690" w:type="dxa"/>
          </w:tcPr>
          <w:p w14:paraId="0DCCFDE1" w14:textId="77777777" w:rsidR="005C7380" w:rsidRPr="005C7380" w:rsidRDefault="005C7380" w:rsidP="007E3E81">
            <w:pPr>
              <w:jc w:val="both"/>
              <w:rPr>
                <w:rFonts w:eastAsiaTheme="minorEastAsia"/>
                <w:bCs/>
                <w:iCs/>
                <w:sz w:val="20"/>
                <w:szCs w:val="20"/>
                <w:lang w:eastAsia="zh-CN"/>
              </w:rPr>
            </w:pPr>
            <w:r w:rsidRPr="005C7380">
              <w:rPr>
                <w:rFonts w:eastAsiaTheme="minorEastAsia"/>
                <w:bCs/>
                <w:iCs/>
                <w:strike/>
                <w:color w:val="FF0000"/>
                <w:sz w:val="20"/>
                <w:szCs w:val="20"/>
                <w:lang w:eastAsia="zh-CN"/>
              </w:rPr>
              <w:t>[</w:t>
            </w:r>
            <w:r w:rsidRPr="005C7380">
              <w:rPr>
                <w:rFonts w:eastAsiaTheme="minorEastAsia"/>
                <w:bCs/>
                <w:iCs/>
                <w:sz w:val="20"/>
                <w:szCs w:val="20"/>
                <w:lang w:eastAsia="zh-CN"/>
              </w:rPr>
              <w:t>10</w:t>
            </w:r>
            <w:r w:rsidRPr="005C7380">
              <w:rPr>
                <w:rFonts w:eastAsiaTheme="minorEastAsia"/>
                <w:bCs/>
                <w:iCs/>
                <w:strike/>
                <w:color w:val="FF0000"/>
                <w:sz w:val="20"/>
                <w:szCs w:val="20"/>
                <w:lang w:eastAsia="zh-CN"/>
              </w:rPr>
              <w:t>]</w:t>
            </w:r>
            <w:r w:rsidRPr="005C7380">
              <w:rPr>
                <w:rFonts w:eastAsiaTheme="minorEastAsia"/>
                <w:bCs/>
                <w:iCs/>
                <w:sz w:val="20"/>
                <w:szCs w:val="20"/>
                <w:lang w:eastAsia="zh-CN"/>
              </w:rPr>
              <w:t xml:space="preserve"> ppm</w:t>
            </w:r>
          </w:p>
        </w:tc>
      </w:tr>
      <w:tr w:rsidR="005C7380" w:rsidRPr="005C7380" w14:paraId="4CFC8EB8" w14:textId="77777777">
        <w:tc>
          <w:tcPr>
            <w:tcW w:w="3681" w:type="dxa"/>
          </w:tcPr>
          <w:p w14:paraId="500542D7" w14:textId="77777777" w:rsidR="005C7380" w:rsidRPr="005C7380" w:rsidRDefault="005C7380" w:rsidP="007E3E81">
            <w:pPr>
              <w:jc w:val="both"/>
              <w:rPr>
                <w:rFonts w:eastAsiaTheme="minorEastAsia"/>
                <w:bCs/>
                <w:iCs/>
                <w:sz w:val="20"/>
                <w:szCs w:val="20"/>
                <w:lang w:eastAsia="zh-CN"/>
              </w:rPr>
            </w:pPr>
            <w:r w:rsidRPr="005C7380">
              <w:rPr>
                <w:rFonts w:eastAsiaTheme="minorEastAsia"/>
                <w:bCs/>
                <w:iCs/>
                <w:sz w:val="20"/>
                <w:szCs w:val="20"/>
                <w:lang w:eastAsia="zh-CN"/>
              </w:rPr>
              <w:t>Initial CFO</w:t>
            </w:r>
          </w:p>
        </w:tc>
        <w:tc>
          <w:tcPr>
            <w:tcW w:w="3260" w:type="dxa"/>
          </w:tcPr>
          <w:p w14:paraId="74E20CD7" w14:textId="77777777" w:rsidR="005C7380" w:rsidRPr="005C7380" w:rsidRDefault="005C7380" w:rsidP="007E3E81">
            <w:pPr>
              <w:rPr>
                <w:rFonts w:eastAsiaTheme="minorEastAsia"/>
                <w:bCs/>
                <w:iCs/>
                <w:sz w:val="20"/>
                <w:szCs w:val="20"/>
                <w:lang w:eastAsia="zh-CN"/>
              </w:rPr>
            </w:pPr>
            <w:r w:rsidRPr="005C7380">
              <w:rPr>
                <w:rFonts w:eastAsiaTheme="minorEastAsia"/>
                <w:bCs/>
                <w:iCs/>
                <w:sz w:val="20"/>
                <w:szCs w:val="20"/>
                <w:lang w:eastAsia="zh-CN"/>
              </w:rPr>
              <w:t>Randomly select a value from the range of 10^3~10^4 ppm</w:t>
            </w:r>
          </w:p>
        </w:tc>
        <w:tc>
          <w:tcPr>
            <w:tcW w:w="2690" w:type="dxa"/>
          </w:tcPr>
          <w:p w14:paraId="1F139309" w14:textId="77777777" w:rsidR="005C7380" w:rsidRPr="005C7380" w:rsidRDefault="005C7380" w:rsidP="007E3E81">
            <w:pPr>
              <w:jc w:val="both"/>
              <w:rPr>
                <w:rFonts w:eastAsiaTheme="minorEastAsia"/>
                <w:bCs/>
                <w:iCs/>
                <w:sz w:val="20"/>
                <w:szCs w:val="20"/>
                <w:lang w:eastAsia="zh-CN"/>
              </w:rPr>
            </w:pPr>
            <w:r w:rsidRPr="005C7380">
              <w:rPr>
                <w:rFonts w:eastAsiaTheme="minorEastAsia"/>
                <w:bCs/>
                <w:iCs/>
                <w:strike/>
                <w:color w:val="FF0000"/>
                <w:sz w:val="20"/>
                <w:szCs w:val="20"/>
                <w:lang w:eastAsia="zh-CN"/>
              </w:rPr>
              <w:t>[</w:t>
            </w:r>
            <w:r w:rsidRPr="005C7380">
              <w:rPr>
                <w:rFonts w:eastAsiaTheme="minorEastAsia"/>
                <w:bCs/>
                <w:iCs/>
                <w:sz w:val="20"/>
                <w:szCs w:val="20"/>
                <w:lang w:eastAsia="zh-CN"/>
              </w:rPr>
              <w:t>50</w:t>
            </w:r>
            <w:r w:rsidRPr="005C7380">
              <w:rPr>
                <w:rFonts w:eastAsiaTheme="minorEastAsia"/>
                <w:bCs/>
                <w:iCs/>
                <w:strike/>
                <w:color w:val="FF0000"/>
                <w:sz w:val="20"/>
                <w:szCs w:val="20"/>
                <w:lang w:eastAsia="zh-CN"/>
              </w:rPr>
              <w:t>]</w:t>
            </w:r>
            <w:r w:rsidRPr="005C7380">
              <w:rPr>
                <w:rFonts w:eastAsiaTheme="minorEastAsia"/>
                <w:bCs/>
                <w:iCs/>
                <w:sz w:val="20"/>
                <w:szCs w:val="20"/>
                <w:lang w:eastAsia="zh-CN"/>
              </w:rPr>
              <w:t xml:space="preserve"> ppm</w:t>
            </w:r>
          </w:p>
        </w:tc>
      </w:tr>
      <w:tr w:rsidR="005C7380" w:rsidRPr="005C7380" w14:paraId="1E8F8379" w14:textId="77777777">
        <w:tc>
          <w:tcPr>
            <w:tcW w:w="3681" w:type="dxa"/>
          </w:tcPr>
          <w:p w14:paraId="0FFC0981" w14:textId="77777777" w:rsidR="005C7380" w:rsidRPr="005C7380" w:rsidRDefault="005C7380" w:rsidP="007E3E81">
            <w:pPr>
              <w:jc w:val="both"/>
              <w:rPr>
                <w:rFonts w:eastAsiaTheme="minorEastAsia"/>
                <w:bCs/>
                <w:iCs/>
                <w:sz w:val="20"/>
                <w:szCs w:val="20"/>
                <w:lang w:eastAsia="zh-CN"/>
              </w:rPr>
            </w:pPr>
            <w:r w:rsidRPr="005C7380">
              <w:rPr>
                <w:rFonts w:eastAsiaTheme="minorEastAsia"/>
                <w:bCs/>
                <w:iCs/>
                <w:sz w:val="20"/>
                <w:szCs w:val="20"/>
                <w:lang w:eastAsia="zh-CN"/>
              </w:rPr>
              <w:t>CFO after clock sync/calibration</w:t>
            </w:r>
          </w:p>
        </w:tc>
        <w:tc>
          <w:tcPr>
            <w:tcW w:w="3260" w:type="dxa"/>
          </w:tcPr>
          <w:p w14:paraId="5305597A" w14:textId="77777777" w:rsidR="005C7380" w:rsidRPr="005C7380" w:rsidRDefault="005C7380" w:rsidP="007E3E81">
            <w:pPr>
              <w:jc w:val="both"/>
              <w:rPr>
                <w:rFonts w:eastAsiaTheme="minorEastAsia"/>
                <w:bCs/>
                <w:iCs/>
                <w:sz w:val="20"/>
                <w:szCs w:val="20"/>
                <w:lang w:eastAsia="zh-CN"/>
              </w:rPr>
            </w:pPr>
            <w:r w:rsidRPr="005C7380">
              <w:rPr>
                <w:rFonts w:eastAsiaTheme="minorEastAsia"/>
                <w:bCs/>
                <w:iCs/>
                <w:sz w:val="20"/>
                <w:szCs w:val="20"/>
                <w:lang w:eastAsia="zh-CN"/>
              </w:rPr>
              <w:t>100 (M), 200 (O), 50 (O) ppm</w:t>
            </w:r>
          </w:p>
        </w:tc>
        <w:tc>
          <w:tcPr>
            <w:tcW w:w="2690" w:type="dxa"/>
          </w:tcPr>
          <w:p w14:paraId="0F467F54" w14:textId="77777777" w:rsidR="005C7380" w:rsidRPr="005C7380" w:rsidRDefault="005C7380" w:rsidP="007E3E81">
            <w:pPr>
              <w:jc w:val="both"/>
              <w:rPr>
                <w:rFonts w:eastAsiaTheme="minorEastAsia"/>
                <w:bCs/>
                <w:iCs/>
                <w:sz w:val="20"/>
                <w:szCs w:val="20"/>
                <w:lang w:eastAsia="zh-CN"/>
              </w:rPr>
            </w:pPr>
            <w:r w:rsidRPr="005C7380">
              <w:rPr>
                <w:rFonts w:eastAsiaTheme="minorEastAsia"/>
                <w:bCs/>
                <w:iCs/>
                <w:strike/>
                <w:color w:val="FF0000"/>
                <w:sz w:val="20"/>
                <w:szCs w:val="20"/>
                <w:lang w:eastAsia="zh-CN"/>
              </w:rPr>
              <w:t>[</w:t>
            </w:r>
            <w:r w:rsidRPr="005C7380">
              <w:rPr>
                <w:rFonts w:eastAsiaTheme="minorEastAsia"/>
                <w:bCs/>
                <w:iCs/>
                <w:sz w:val="20"/>
                <w:szCs w:val="20"/>
                <w:lang w:eastAsia="zh-CN"/>
              </w:rPr>
              <w:t>10</w:t>
            </w:r>
            <w:r w:rsidRPr="005C7380">
              <w:rPr>
                <w:rFonts w:eastAsiaTheme="minorEastAsia"/>
                <w:bCs/>
                <w:iCs/>
                <w:strike/>
                <w:color w:val="FF0000"/>
                <w:sz w:val="20"/>
                <w:szCs w:val="20"/>
                <w:lang w:eastAsia="zh-CN"/>
              </w:rPr>
              <w:t>]</w:t>
            </w:r>
            <w:r w:rsidRPr="005C7380">
              <w:rPr>
                <w:rFonts w:eastAsiaTheme="minorEastAsia"/>
                <w:bCs/>
                <w:iCs/>
                <w:color w:val="FF0000"/>
                <w:sz w:val="20"/>
                <w:szCs w:val="20"/>
                <w:lang w:eastAsia="zh-CN"/>
              </w:rPr>
              <w:t xml:space="preserve"> </w:t>
            </w:r>
            <w:r w:rsidRPr="005C7380">
              <w:rPr>
                <w:rFonts w:eastAsiaTheme="minorEastAsia"/>
                <w:bCs/>
                <w:iCs/>
                <w:sz w:val="20"/>
                <w:szCs w:val="20"/>
                <w:lang w:eastAsia="zh-CN"/>
              </w:rPr>
              <w:t>ppm</w:t>
            </w:r>
          </w:p>
        </w:tc>
      </w:tr>
    </w:tbl>
    <w:p w14:paraId="02B37727" w14:textId="77777777" w:rsidR="005C7380" w:rsidRPr="005C7380" w:rsidRDefault="005C7380" w:rsidP="005C7380">
      <w:pPr>
        <w:rPr>
          <w:rFonts w:eastAsiaTheme="minorEastAsia"/>
          <w:sz w:val="20"/>
          <w:szCs w:val="20"/>
          <w:lang w:eastAsia="zh-CN"/>
        </w:rPr>
      </w:pPr>
    </w:p>
    <w:p w14:paraId="39EEBD81" w14:textId="77777777" w:rsidR="005C7380" w:rsidRPr="005C7380" w:rsidRDefault="005C7380" w:rsidP="005C7380">
      <w:pPr>
        <w:rPr>
          <w:sz w:val="20"/>
          <w:szCs w:val="20"/>
        </w:rPr>
      </w:pPr>
    </w:p>
    <w:p w14:paraId="16E8C965" w14:textId="77777777" w:rsidR="005C7380" w:rsidRPr="005C7380" w:rsidRDefault="005C7380" w:rsidP="005C7380">
      <w:pPr>
        <w:rPr>
          <w:rFonts w:eastAsiaTheme="minorEastAsia"/>
          <w:b/>
          <w:iCs/>
          <w:sz w:val="20"/>
          <w:szCs w:val="20"/>
          <w:lang w:eastAsia="zh-CN"/>
        </w:rPr>
      </w:pPr>
      <w:r w:rsidRPr="005C7380">
        <w:rPr>
          <w:rFonts w:eastAsiaTheme="minorEastAsia"/>
          <w:b/>
          <w:iCs/>
          <w:sz w:val="20"/>
          <w:szCs w:val="20"/>
          <w:highlight w:val="green"/>
          <w:lang w:eastAsia="zh-CN"/>
        </w:rPr>
        <w:lastRenderedPageBreak/>
        <w:t>Agreement</w:t>
      </w:r>
    </w:p>
    <w:p w14:paraId="7B82F5C3" w14:textId="77777777" w:rsidR="005C7380" w:rsidRPr="005C7380" w:rsidRDefault="005C7380" w:rsidP="005C7380">
      <w:pPr>
        <w:rPr>
          <w:rFonts w:eastAsiaTheme="minorEastAsia"/>
          <w:bCs/>
          <w:iCs/>
          <w:sz w:val="20"/>
          <w:szCs w:val="20"/>
          <w:highlight w:val="yellow"/>
          <w:lang w:eastAsia="zh-CN"/>
        </w:rPr>
      </w:pPr>
      <w:r w:rsidRPr="005C7380">
        <w:rPr>
          <w:rFonts w:eastAsiaTheme="minorEastAsia" w:hint="eastAsia"/>
          <w:bCs/>
          <w:iCs/>
          <w:sz w:val="20"/>
          <w:szCs w:val="20"/>
          <w:lang w:eastAsia="zh-CN"/>
        </w:rPr>
        <w:t>F</w:t>
      </w:r>
      <w:r w:rsidRPr="005C7380">
        <w:rPr>
          <w:rFonts w:eastAsiaTheme="minorEastAsia"/>
          <w:bCs/>
          <w:iCs/>
          <w:sz w:val="20"/>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5C7380" w:rsidRPr="005C7380" w14:paraId="363C334B" w14:textId="77777777" w:rsidTr="007E3E81">
        <w:tc>
          <w:tcPr>
            <w:tcW w:w="1936" w:type="dxa"/>
          </w:tcPr>
          <w:p w14:paraId="6A1B4461" w14:textId="77777777" w:rsidR="005C7380" w:rsidRPr="005C7380" w:rsidRDefault="005C7380" w:rsidP="007E3E81">
            <w:pPr>
              <w:jc w:val="both"/>
              <w:rPr>
                <w:b/>
                <w:bCs/>
                <w:sz w:val="20"/>
                <w:szCs w:val="20"/>
                <w:lang w:eastAsia="zh-CN"/>
              </w:rPr>
            </w:pPr>
            <w:r w:rsidRPr="005C7380">
              <w:rPr>
                <w:b/>
                <w:bCs/>
                <w:sz w:val="20"/>
                <w:szCs w:val="20"/>
                <w:lang w:eastAsia="zh-CN"/>
              </w:rPr>
              <w:t>Source</w:t>
            </w:r>
          </w:p>
        </w:tc>
        <w:tc>
          <w:tcPr>
            <w:tcW w:w="7695" w:type="dxa"/>
          </w:tcPr>
          <w:p w14:paraId="331B37E6" w14:textId="77777777" w:rsidR="005C7380" w:rsidRPr="005C7380" w:rsidRDefault="005C7380" w:rsidP="007E3E81">
            <w:pPr>
              <w:jc w:val="both"/>
              <w:rPr>
                <w:rFonts w:eastAsiaTheme="minorEastAsia"/>
                <w:b/>
                <w:bCs/>
                <w:sz w:val="20"/>
                <w:szCs w:val="20"/>
                <w:lang w:eastAsia="zh-CN"/>
              </w:rPr>
            </w:pPr>
            <w:r w:rsidRPr="005C7380">
              <w:rPr>
                <w:rFonts w:eastAsiaTheme="minorEastAsia" w:hint="eastAsia"/>
                <w:b/>
                <w:bCs/>
                <w:sz w:val="20"/>
                <w:szCs w:val="20"/>
                <w:lang w:eastAsia="zh-CN"/>
              </w:rPr>
              <w:t>E</w:t>
            </w:r>
            <w:r w:rsidRPr="005C7380">
              <w:rPr>
                <w:rFonts w:eastAsiaTheme="minorEastAsia"/>
                <w:b/>
                <w:bCs/>
                <w:sz w:val="20"/>
                <w:szCs w:val="20"/>
                <w:lang w:eastAsia="zh-CN"/>
              </w:rPr>
              <w:t>nergy harvesting/storage assumptions</w:t>
            </w:r>
          </w:p>
        </w:tc>
      </w:tr>
      <w:tr w:rsidR="005C7380" w:rsidRPr="005C7380" w14:paraId="43538BFD" w14:textId="77777777" w:rsidTr="007E3E81">
        <w:tc>
          <w:tcPr>
            <w:tcW w:w="1936" w:type="dxa"/>
          </w:tcPr>
          <w:p w14:paraId="3E889BB0" w14:textId="77777777" w:rsidR="005C7380" w:rsidRPr="005C7380" w:rsidRDefault="005C7380" w:rsidP="007E3E81">
            <w:pPr>
              <w:jc w:val="both"/>
              <w:rPr>
                <w:rFonts w:eastAsiaTheme="minorEastAsia"/>
                <w:color w:val="C45911" w:themeColor="accent2" w:themeShade="BF"/>
                <w:sz w:val="20"/>
                <w:szCs w:val="20"/>
                <w:lang w:eastAsia="zh-CN"/>
              </w:rPr>
            </w:pPr>
            <w:r w:rsidRPr="005C7380">
              <w:rPr>
                <w:rFonts w:eastAsiaTheme="minorEastAsia"/>
                <w:sz w:val="20"/>
                <w:szCs w:val="20"/>
                <w:lang w:eastAsia="zh-CN"/>
              </w:rPr>
              <w:t>Source [x]</w:t>
            </w:r>
          </w:p>
        </w:tc>
        <w:tc>
          <w:tcPr>
            <w:tcW w:w="7695" w:type="dxa"/>
          </w:tcPr>
          <w:p w14:paraId="19C987CE" w14:textId="77777777" w:rsidR="005C7380" w:rsidRPr="005C7380" w:rsidRDefault="005C7380" w:rsidP="007E3E81">
            <w:pPr>
              <w:jc w:val="both"/>
              <w:rPr>
                <w:rFonts w:eastAsiaTheme="minorEastAsia"/>
                <w:sz w:val="20"/>
                <w:szCs w:val="20"/>
                <w:lang w:eastAsia="zh-CN"/>
              </w:rPr>
            </w:pPr>
            <w:r w:rsidRPr="005C7380">
              <w:rPr>
                <w:rFonts w:eastAsiaTheme="minorEastAsia"/>
                <w:sz w:val="20"/>
                <w:szCs w:val="20"/>
                <w:lang w:eastAsia="zh-CN"/>
              </w:rPr>
              <w:t>Energy source:</w:t>
            </w:r>
          </w:p>
          <w:p w14:paraId="636BADA5" w14:textId="77777777" w:rsidR="005C7380" w:rsidRPr="005C7380" w:rsidRDefault="005C7380" w:rsidP="007E3E81">
            <w:pPr>
              <w:jc w:val="both"/>
              <w:rPr>
                <w:rFonts w:eastAsiaTheme="minorEastAsia"/>
                <w:color w:val="7030A0"/>
                <w:sz w:val="20"/>
                <w:szCs w:val="20"/>
                <w:lang w:eastAsia="zh-CN"/>
              </w:rPr>
            </w:pPr>
            <w:r w:rsidRPr="005C7380">
              <w:rPr>
                <w:rFonts w:eastAsiaTheme="minorEastAsia"/>
                <w:color w:val="7030A0"/>
                <w:sz w:val="20"/>
                <w:szCs w:val="20"/>
                <w:lang w:eastAsia="zh-CN"/>
              </w:rPr>
              <w:t xml:space="preserve">FL notes: Company to report energy source e.g. RF energy source and/or solar etc. </w:t>
            </w:r>
          </w:p>
          <w:p w14:paraId="34F17B8B" w14:textId="77777777" w:rsidR="005C7380" w:rsidRPr="005C7380" w:rsidRDefault="005C7380" w:rsidP="007E3E81">
            <w:pPr>
              <w:jc w:val="both"/>
              <w:rPr>
                <w:rFonts w:eastAsiaTheme="minorEastAsia"/>
                <w:sz w:val="20"/>
                <w:szCs w:val="20"/>
                <w:lang w:eastAsia="zh-CN"/>
              </w:rPr>
            </w:pPr>
          </w:p>
          <w:p w14:paraId="2F1D4CDA" w14:textId="77777777" w:rsidR="005C7380" w:rsidRPr="005C7380" w:rsidRDefault="005C7380" w:rsidP="007E3E81">
            <w:pPr>
              <w:jc w:val="both"/>
              <w:rPr>
                <w:rFonts w:eastAsiaTheme="minorEastAsia"/>
                <w:sz w:val="20"/>
                <w:szCs w:val="20"/>
                <w:lang w:eastAsia="zh-CN"/>
              </w:rPr>
            </w:pPr>
            <w:r w:rsidRPr="005C7380">
              <w:rPr>
                <w:rFonts w:eastAsiaTheme="minorEastAsia" w:hint="eastAsia"/>
                <w:sz w:val="20"/>
                <w:szCs w:val="20"/>
                <w:lang w:eastAsia="zh-CN"/>
              </w:rPr>
              <w:t>E</w:t>
            </w:r>
            <w:r w:rsidRPr="005C7380">
              <w:rPr>
                <w:rFonts w:eastAsiaTheme="minorEastAsia"/>
                <w:sz w:val="20"/>
                <w:szCs w:val="20"/>
                <w:lang w:eastAsia="zh-CN"/>
              </w:rPr>
              <w:t>nergy storage capacity:</w:t>
            </w:r>
          </w:p>
          <w:p w14:paraId="121A1A5E" w14:textId="77777777" w:rsidR="005C7380" w:rsidRPr="005C7380" w:rsidRDefault="005C7380" w:rsidP="007E3E81">
            <w:pPr>
              <w:jc w:val="both"/>
              <w:rPr>
                <w:rFonts w:eastAsiaTheme="minorEastAsia"/>
                <w:color w:val="7030A0"/>
                <w:sz w:val="20"/>
                <w:szCs w:val="20"/>
                <w:lang w:eastAsia="zh-CN"/>
              </w:rPr>
            </w:pPr>
            <w:r w:rsidRPr="005C7380">
              <w:rPr>
                <w:rFonts w:eastAsiaTheme="minorEastAsia"/>
                <w:color w:val="7030A0"/>
                <w:sz w:val="20"/>
                <w:szCs w:val="20"/>
                <w:lang w:eastAsia="zh-CN"/>
              </w:rPr>
              <w:t>FL notes: Company to report energy storage capacity values in Joules or in farad with a voltage value.</w:t>
            </w:r>
          </w:p>
          <w:p w14:paraId="0E725374" w14:textId="77777777" w:rsidR="005C7380" w:rsidRPr="005C7380" w:rsidRDefault="005C7380" w:rsidP="007E3E81">
            <w:pPr>
              <w:jc w:val="both"/>
              <w:rPr>
                <w:rFonts w:eastAsiaTheme="minorEastAsia"/>
                <w:sz w:val="20"/>
                <w:szCs w:val="20"/>
                <w:lang w:eastAsia="zh-CN"/>
              </w:rPr>
            </w:pPr>
          </w:p>
          <w:p w14:paraId="52F851AC" w14:textId="77777777" w:rsidR="005C7380" w:rsidRPr="005C7380" w:rsidRDefault="005C7380" w:rsidP="007E3E81">
            <w:pPr>
              <w:jc w:val="both"/>
              <w:rPr>
                <w:rFonts w:eastAsiaTheme="minorEastAsia"/>
                <w:sz w:val="20"/>
                <w:szCs w:val="20"/>
                <w:lang w:eastAsia="zh-CN"/>
              </w:rPr>
            </w:pPr>
            <w:r w:rsidRPr="005C7380">
              <w:rPr>
                <w:rFonts w:eastAsiaTheme="minorEastAsia" w:hint="eastAsia"/>
                <w:sz w:val="20"/>
                <w:szCs w:val="20"/>
                <w:lang w:eastAsia="zh-CN"/>
              </w:rPr>
              <w:t>Reported</w:t>
            </w:r>
            <w:r w:rsidRPr="005C7380">
              <w:rPr>
                <w:rFonts w:eastAsiaTheme="minorEastAsia"/>
                <w:sz w:val="20"/>
                <w:szCs w:val="20"/>
                <w:lang w:eastAsia="zh-CN"/>
              </w:rPr>
              <w:t xml:space="preserve"> </w:t>
            </w:r>
            <w:r w:rsidRPr="005C7380">
              <w:rPr>
                <w:rFonts w:eastAsiaTheme="minorEastAsia" w:hint="eastAsia"/>
                <w:sz w:val="20"/>
                <w:szCs w:val="20"/>
                <w:lang w:eastAsia="zh-CN"/>
              </w:rPr>
              <w:t>d</w:t>
            </w:r>
            <w:r w:rsidRPr="005C7380">
              <w:rPr>
                <w:rFonts w:eastAsiaTheme="minorEastAsia"/>
                <w:sz w:val="20"/>
                <w:szCs w:val="20"/>
                <w:lang w:eastAsia="zh-CN"/>
              </w:rPr>
              <w:t>ata rate:</w:t>
            </w:r>
          </w:p>
          <w:p w14:paraId="1B6206BB" w14:textId="77777777" w:rsidR="005C7380" w:rsidRPr="005C7380" w:rsidRDefault="005C7380" w:rsidP="007E3E81">
            <w:pPr>
              <w:jc w:val="both"/>
              <w:rPr>
                <w:rFonts w:eastAsiaTheme="minorEastAsia"/>
                <w:color w:val="7030A0"/>
                <w:sz w:val="20"/>
                <w:szCs w:val="20"/>
                <w:lang w:eastAsia="zh-CN"/>
              </w:rPr>
            </w:pPr>
            <w:r w:rsidRPr="005C7380">
              <w:rPr>
                <w:rFonts w:eastAsiaTheme="minorEastAsia"/>
                <w:color w:val="7030A0"/>
                <w:sz w:val="20"/>
                <w:szCs w:val="20"/>
                <w:lang w:eastAsia="zh-CN"/>
              </w:rPr>
              <w:t>FL notes: Company to report data rate for R2D and/or D2R respectively.</w:t>
            </w:r>
          </w:p>
          <w:p w14:paraId="1AA90635" w14:textId="77777777" w:rsidR="005C7380" w:rsidRPr="005C7380" w:rsidRDefault="005C7380" w:rsidP="007E3E81">
            <w:pPr>
              <w:jc w:val="both"/>
              <w:rPr>
                <w:rFonts w:eastAsiaTheme="minorEastAsia"/>
                <w:sz w:val="20"/>
                <w:szCs w:val="20"/>
                <w:lang w:eastAsia="zh-CN"/>
              </w:rPr>
            </w:pPr>
          </w:p>
          <w:p w14:paraId="615FE3A9" w14:textId="77777777" w:rsidR="005C7380" w:rsidRPr="005C7380" w:rsidRDefault="005C7380" w:rsidP="007E3E81">
            <w:pPr>
              <w:jc w:val="both"/>
              <w:rPr>
                <w:rFonts w:eastAsiaTheme="minorEastAsia"/>
                <w:sz w:val="20"/>
                <w:szCs w:val="20"/>
                <w:lang w:eastAsia="zh-CN"/>
              </w:rPr>
            </w:pPr>
            <w:r w:rsidRPr="005C7380">
              <w:rPr>
                <w:rFonts w:eastAsiaTheme="minorEastAsia" w:hint="eastAsia"/>
                <w:sz w:val="20"/>
                <w:szCs w:val="20"/>
                <w:lang w:eastAsia="zh-CN"/>
              </w:rPr>
              <w:t>O</w:t>
            </w:r>
            <w:r w:rsidRPr="005C7380">
              <w:rPr>
                <w:rFonts w:eastAsiaTheme="minorEastAsia"/>
                <w:sz w:val="20"/>
                <w:szCs w:val="20"/>
                <w:lang w:eastAsia="zh-CN"/>
              </w:rPr>
              <w:t>ther information (if any)</w:t>
            </w:r>
            <w:r w:rsidRPr="005C7380">
              <w:rPr>
                <w:rFonts w:eastAsiaTheme="minorEastAsia" w:hint="eastAsia"/>
                <w:sz w:val="20"/>
                <w:szCs w:val="20"/>
                <w:lang w:eastAsia="zh-CN"/>
              </w:rPr>
              <w:t>:</w:t>
            </w:r>
          </w:p>
          <w:p w14:paraId="36ADC461" w14:textId="77777777" w:rsidR="005C7380" w:rsidRPr="005C7380" w:rsidRDefault="005C7380" w:rsidP="007E3E81">
            <w:pPr>
              <w:jc w:val="both"/>
              <w:rPr>
                <w:rFonts w:eastAsiaTheme="minorEastAsia"/>
                <w:color w:val="FF0000"/>
                <w:sz w:val="20"/>
                <w:szCs w:val="20"/>
                <w:lang w:eastAsia="zh-CN"/>
              </w:rPr>
            </w:pPr>
            <w:r w:rsidRPr="005C7380">
              <w:rPr>
                <w:rFonts w:eastAsiaTheme="minorEastAsia"/>
                <w:color w:val="7030A0"/>
                <w:sz w:val="20"/>
                <w:szCs w:val="2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772E3F13" w14:textId="77777777" w:rsidR="005C7380" w:rsidRPr="007536EB" w:rsidRDefault="005C7380" w:rsidP="005C7380"/>
    <w:p w14:paraId="726E598B" w14:textId="77777777" w:rsidR="005C7380" w:rsidRPr="005C7380" w:rsidRDefault="005C7380" w:rsidP="005C7380">
      <w:pPr>
        <w:pStyle w:val="3GPPNormalText"/>
        <w:spacing w:after="0"/>
        <w:rPr>
          <w:b/>
          <w:bCs/>
          <w:sz w:val="20"/>
          <w:szCs w:val="20"/>
          <w:lang w:val="en-CA"/>
        </w:rPr>
      </w:pPr>
      <w:r w:rsidRPr="005C7380">
        <w:rPr>
          <w:b/>
          <w:bCs/>
          <w:sz w:val="20"/>
          <w:szCs w:val="20"/>
          <w:highlight w:val="green"/>
          <w:lang w:val="en-CA"/>
        </w:rPr>
        <w:t>Agreement</w:t>
      </w:r>
    </w:p>
    <w:p w14:paraId="0E6E152C" w14:textId="77777777" w:rsidR="005C7380" w:rsidRPr="005C7380" w:rsidRDefault="005C7380" w:rsidP="005C7380">
      <w:pPr>
        <w:rPr>
          <w:rFonts w:eastAsiaTheme="minorEastAsia"/>
          <w:bCs/>
          <w:iCs/>
          <w:sz w:val="20"/>
          <w:szCs w:val="20"/>
          <w:lang w:eastAsia="zh-CN"/>
        </w:rPr>
      </w:pPr>
      <w:r w:rsidRPr="005C7380">
        <w:rPr>
          <w:rFonts w:eastAsiaTheme="minorEastAsia" w:hint="eastAsia"/>
          <w:bCs/>
          <w:iCs/>
          <w:sz w:val="20"/>
          <w:szCs w:val="20"/>
          <w:lang w:eastAsia="zh-CN"/>
        </w:rPr>
        <w:t>F</w:t>
      </w:r>
      <w:r w:rsidRPr="005C7380">
        <w:rPr>
          <w:rFonts w:eastAsiaTheme="minorEastAsia"/>
          <w:bCs/>
          <w:iCs/>
          <w:sz w:val="20"/>
          <w:szCs w:val="20"/>
          <w:lang w:eastAsia="zh-CN"/>
        </w:rPr>
        <w:t xml:space="preserve">or Rel-20 study, “Link budget template” is </w:t>
      </w:r>
      <w:r w:rsidRPr="005C7380">
        <w:rPr>
          <w:rFonts w:eastAsiaTheme="minorEastAsia" w:hint="eastAsia"/>
          <w:bCs/>
          <w:iCs/>
          <w:color w:val="00B0F0"/>
          <w:sz w:val="20"/>
          <w:szCs w:val="20"/>
          <w:lang w:eastAsia="zh-CN"/>
        </w:rPr>
        <w:t>updated</w:t>
      </w:r>
      <w:r w:rsidRPr="005C7380">
        <w:rPr>
          <w:rFonts w:eastAsiaTheme="minorEastAsia"/>
          <w:bCs/>
          <w:iCs/>
          <w:color w:val="00B0F0"/>
          <w:sz w:val="20"/>
          <w:szCs w:val="20"/>
          <w:lang w:eastAsia="zh-CN"/>
        </w:rPr>
        <w:t xml:space="preserve"> </w:t>
      </w:r>
      <w:r w:rsidRPr="005C7380">
        <w:rPr>
          <w:rFonts w:eastAsiaTheme="minorEastAsia"/>
          <w:bCs/>
          <w:iCs/>
          <w:sz w:val="20"/>
          <w:szCs w:val="20"/>
          <w:lang w:eastAsia="zh-CN"/>
        </w:rPr>
        <w:t>as followings,</w:t>
      </w:r>
    </w:p>
    <w:p w14:paraId="302EED36" w14:textId="77777777" w:rsidR="005C7380" w:rsidRPr="005C7380" w:rsidRDefault="005C7380" w:rsidP="005C7380">
      <w:pPr>
        <w:pStyle w:val="TH"/>
        <w:rPr>
          <w:rFonts w:eastAsia="DengXian"/>
          <w:sz w:val="20"/>
          <w:szCs w:val="20"/>
          <w:lang w:eastAsia="zh-CN"/>
        </w:rPr>
      </w:pPr>
      <w:r w:rsidRPr="005C7380">
        <w:rPr>
          <w:rFonts w:eastAsia="DengXian"/>
          <w:sz w:val="20"/>
          <w:szCs w:val="20"/>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612"/>
        <w:gridCol w:w="3959"/>
        <w:gridCol w:w="3664"/>
      </w:tblGrid>
      <w:tr w:rsidR="005C7380" w:rsidRPr="005C7380" w14:paraId="70A62362" w14:textId="77777777" w:rsidTr="007E3E81">
        <w:trPr>
          <w:trHeight w:val="64"/>
          <w:jc w:val="center"/>
        </w:trPr>
        <w:tc>
          <w:tcPr>
            <w:tcW w:w="365" w:type="pct"/>
            <w:shd w:val="clear" w:color="auto" w:fill="D0CECE"/>
            <w:vAlign w:val="center"/>
          </w:tcPr>
          <w:p w14:paraId="134EFB40" w14:textId="77777777" w:rsidR="005C7380" w:rsidRPr="005C7380" w:rsidRDefault="005C7380" w:rsidP="007E3E81">
            <w:pPr>
              <w:pStyle w:val="TAH"/>
              <w:rPr>
                <w:rFonts w:eastAsia="DengXian"/>
                <w:sz w:val="20"/>
                <w:lang w:eastAsia="zh-CN" w:bidi="ar"/>
              </w:rPr>
            </w:pPr>
            <w:r w:rsidRPr="005C7380">
              <w:rPr>
                <w:rFonts w:eastAsia="DengXian"/>
                <w:sz w:val="20"/>
                <w:lang w:eastAsia="zh-CN" w:bidi="ar"/>
              </w:rPr>
              <w:t>No.</w:t>
            </w:r>
          </w:p>
        </w:tc>
        <w:tc>
          <w:tcPr>
            <w:tcW w:w="809" w:type="pct"/>
            <w:shd w:val="clear" w:color="auto" w:fill="D0CECE"/>
            <w:noWrap/>
            <w:vAlign w:val="center"/>
          </w:tcPr>
          <w:p w14:paraId="5809766E" w14:textId="77777777" w:rsidR="005C7380" w:rsidRPr="005C7380" w:rsidRDefault="005C7380" w:rsidP="007E3E81">
            <w:pPr>
              <w:pStyle w:val="TAH"/>
              <w:rPr>
                <w:rFonts w:eastAsia="DengXian"/>
                <w:sz w:val="20"/>
                <w:lang w:eastAsia="zh-CN" w:bidi="ar"/>
              </w:rPr>
            </w:pPr>
            <w:r w:rsidRPr="005C7380">
              <w:rPr>
                <w:rFonts w:eastAsia="DengXian"/>
                <w:sz w:val="20"/>
                <w:lang w:eastAsia="zh-CN" w:bidi="ar"/>
              </w:rPr>
              <w:t>Item</w:t>
            </w:r>
          </w:p>
        </w:tc>
        <w:tc>
          <w:tcPr>
            <w:tcW w:w="1987" w:type="pct"/>
            <w:shd w:val="clear" w:color="auto" w:fill="D0CECE"/>
            <w:noWrap/>
            <w:vAlign w:val="center"/>
          </w:tcPr>
          <w:p w14:paraId="7E112BEE" w14:textId="77777777" w:rsidR="005C7380" w:rsidRPr="005C7380" w:rsidRDefault="005C7380" w:rsidP="007E3E81">
            <w:pPr>
              <w:pStyle w:val="TAH"/>
              <w:rPr>
                <w:rFonts w:eastAsia="DengXian"/>
                <w:sz w:val="20"/>
                <w:lang w:eastAsia="zh-CN" w:bidi="ar"/>
              </w:rPr>
            </w:pPr>
            <w:r w:rsidRPr="005C7380">
              <w:rPr>
                <w:rFonts w:eastAsia="DengXian"/>
                <w:sz w:val="20"/>
                <w:lang w:eastAsia="zh-CN" w:bidi="ar"/>
              </w:rPr>
              <w:t>Reader-to-Device</w:t>
            </w:r>
          </w:p>
        </w:tc>
        <w:tc>
          <w:tcPr>
            <w:tcW w:w="1839" w:type="pct"/>
            <w:shd w:val="clear" w:color="auto" w:fill="D0CECE"/>
            <w:noWrap/>
            <w:vAlign w:val="center"/>
          </w:tcPr>
          <w:p w14:paraId="73CF3EB9" w14:textId="77777777" w:rsidR="005C7380" w:rsidRPr="005C7380" w:rsidRDefault="005C7380" w:rsidP="007E3E81">
            <w:pPr>
              <w:pStyle w:val="TAH"/>
              <w:rPr>
                <w:rFonts w:eastAsia="DengXian"/>
                <w:sz w:val="20"/>
                <w:lang w:eastAsia="zh-CN" w:bidi="ar"/>
              </w:rPr>
            </w:pPr>
            <w:r w:rsidRPr="005C7380">
              <w:rPr>
                <w:rFonts w:eastAsia="DengXian"/>
                <w:sz w:val="20"/>
                <w:lang w:eastAsia="zh-CN" w:bidi="ar"/>
              </w:rPr>
              <w:t>Device-to-Reader</w:t>
            </w:r>
          </w:p>
        </w:tc>
      </w:tr>
      <w:tr w:rsidR="005C7380" w:rsidRPr="005C7380" w14:paraId="46A80827" w14:textId="77777777" w:rsidTr="007E3E81">
        <w:trPr>
          <w:trHeight w:val="330"/>
          <w:jc w:val="center"/>
        </w:trPr>
        <w:tc>
          <w:tcPr>
            <w:tcW w:w="5000" w:type="pct"/>
            <w:gridSpan w:val="4"/>
            <w:shd w:val="clear" w:color="auto" w:fill="D0CECE"/>
            <w:vAlign w:val="center"/>
          </w:tcPr>
          <w:p w14:paraId="30A86143"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bidi="ar"/>
              </w:rPr>
              <w:t>(0) System configuration</w:t>
            </w:r>
          </w:p>
        </w:tc>
      </w:tr>
      <w:tr w:rsidR="005C7380" w:rsidRPr="005C7380" w14:paraId="053929D8" w14:textId="77777777" w:rsidTr="007E3E81">
        <w:trPr>
          <w:trHeight w:val="151"/>
          <w:jc w:val="center"/>
        </w:trPr>
        <w:tc>
          <w:tcPr>
            <w:tcW w:w="365" w:type="pct"/>
            <w:shd w:val="clear" w:color="auto" w:fill="D0CECE"/>
            <w:vAlign w:val="center"/>
          </w:tcPr>
          <w:p w14:paraId="374D9E94" w14:textId="77777777" w:rsidR="005C7380" w:rsidRPr="005C7380" w:rsidRDefault="005C7380" w:rsidP="007E3E81">
            <w:pPr>
              <w:widowControl w:val="0"/>
              <w:jc w:val="center"/>
              <w:rPr>
                <w:rFonts w:ascii="Arial" w:eastAsia="DengXian" w:hAnsi="Arial" w:cs="Arial"/>
                <w:b/>
                <w:bCs/>
                <w:sz w:val="20"/>
                <w:szCs w:val="20"/>
                <w:lang w:eastAsia="zh-CN" w:bidi="ar"/>
              </w:rPr>
            </w:pPr>
            <w:r w:rsidRPr="005C7380">
              <w:rPr>
                <w:rFonts w:ascii="Arial" w:eastAsia="DengXian" w:hAnsi="Arial" w:cs="Arial"/>
                <w:b/>
                <w:bCs/>
                <w:sz w:val="20"/>
                <w:szCs w:val="20"/>
                <w:lang w:eastAsia="zh-CN" w:bidi="ar"/>
              </w:rPr>
              <w:t>[0A]</w:t>
            </w:r>
          </w:p>
        </w:tc>
        <w:tc>
          <w:tcPr>
            <w:tcW w:w="809" w:type="pct"/>
            <w:noWrap/>
            <w:vAlign w:val="center"/>
          </w:tcPr>
          <w:p w14:paraId="37C96883" w14:textId="77777777" w:rsidR="005C7380" w:rsidRPr="005C7380" w:rsidRDefault="005C7380" w:rsidP="007E3E81">
            <w:pPr>
              <w:widowControl w:val="0"/>
              <w:rPr>
                <w:rFonts w:ascii="Arial" w:eastAsia="DengXian" w:hAnsi="Arial" w:cs="Arial"/>
                <w:sz w:val="20"/>
                <w:szCs w:val="20"/>
                <w:lang w:eastAsia="zh-CN" w:bidi="ar"/>
              </w:rPr>
            </w:pPr>
            <w:r w:rsidRPr="005C7380">
              <w:rPr>
                <w:rFonts w:ascii="Arial" w:eastAsia="DengXian" w:hAnsi="Arial" w:cs="Arial"/>
                <w:sz w:val="20"/>
                <w:szCs w:val="20"/>
                <w:lang w:eastAsia="zh-CN" w:bidi="ar"/>
              </w:rPr>
              <w:t>Scenarios</w:t>
            </w:r>
          </w:p>
        </w:tc>
        <w:tc>
          <w:tcPr>
            <w:tcW w:w="1987" w:type="pct"/>
            <w:vAlign w:val="center"/>
          </w:tcPr>
          <w:p w14:paraId="44BB2DC6"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color w:val="FF0000"/>
                <w:sz w:val="20"/>
                <w:szCs w:val="20"/>
                <w:lang w:eastAsia="zh-CN"/>
              </w:rPr>
              <w:t>Deployment scenario 4 with topology 1 with no external carrier wave</w:t>
            </w:r>
          </w:p>
        </w:tc>
        <w:tc>
          <w:tcPr>
            <w:tcW w:w="1839" w:type="pct"/>
            <w:vAlign w:val="center"/>
          </w:tcPr>
          <w:p w14:paraId="5BD7EA02"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color w:val="FF0000"/>
                <w:sz w:val="20"/>
                <w:szCs w:val="20"/>
                <w:lang w:eastAsia="zh-CN"/>
              </w:rPr>
              <w:t>Deployment scenario 4 with topology 1 with no external carrier wave</w:t>
            </w:r>
          </w:p>
        </w:tc>
      </w:tr>
      <w:tr w:rsidR="005C7380" w:rsidRPr="005C7380" w14:paraId="3BF6446F" w14:textId="77777777" w:rsidTr="007E3E81">
        <w:trPr>
          <w:trHeight w:val="151"/>
          <w:jc w:val="center"/>
        </w:trPr>
        <w:tc>
          <w:tcPr>
            <w:tcW w:w="365" w:type="pct"/>
            <w:shd w:val="clear" w:color="auto" w:fill="D0CECE"/>
            <w:vAlign w:val="center"/>
          </w:tcPr>
          <w:p w14:paraId="7D06F225" w14:textId="77777777" w:rsidR="005C7380" w:rsidRPr="005C7380" w:rsidRDefault="005C7380" w:rsidP="007E3E81">
            <w:pPr>
              <w:widowControl w:val="0"/>
              <w:jc w:val="center"/>
              <w:rPr>
                <w:rFonts w:ascii="Arial" w:eastAsia="DengXian" w:hAnsi="Arial" w:cs="Arial"/>
                <w:b/>
                <w:bCs/>
                <w:sz w:val="20"/>
                <w:szCs w:val="20"/>
                <w:lang w:eastAsia="zh-CN" w:bidi="ar"/>
              </w:rPr>
            </w:pPr>
            <w:r w:rsidRPr="005C7380">
              <w:rPr>
                <w:rFonts w:ascii="Arial" w:eastAsia="DengXian" w:hAnsi="Arial" w:cs="Arial"/>
                <w:b/>
                <w:bCs/>
                <w:sz w:val="20"/>
                <w:szCs w:val="20"/>
                <w:lang w:eastAsia="zh-CN" w:bidi="ar"/>
              </w:rPr>
              <w:t>[0B]</w:t>
            </w:r>
          </w:p>
        </w:tc>
        <w:tc>
          <w:tcPr>
            <w:tcW w:w="809" w:type="pct"/>
            <w:noWrap/>
            <w:vAlign w:val="center"/>
          </w:tcPr>
          <w:p w14:paraId="0E847BDE" w14:textId="77777777" w:rsidR="005C7380" w:rsidRPr="005C7380" w:rsidRDefault="005C7380" w:rsidP="007E3E81">
            <w:pPr>
              <w:widowControl w:val="0"/>
              <w:rPr>
                <w:rFonts w:ascii="Arial" w:eastAsia="DengXian" w:hAnsi="Arial" w:cs="Arial"/>
                <w:color w:val="FF0000"/>
                <w:sz w:val="20"/>
                <w:szCs w:val="20"/>
                <w:lang w:eastAsia="zh-CN" w:bidi="ar"/>
              </w:rPr>
            </w:pPr>
            <w:r w:rsidRPr="005C7380">
              <w:rPr>
                <w:rFonts w:ascii="Arial" w:eastAsia="DengXian" w:hAnsi="Arial" w:cs="Arial"/>
                <w:color w:val="FF0000"/>
                <w:sz w:val="20"/>
                <w:szCs w:val="20"/>
                <w:lang w:eastAsia="zh-CN" w:bidi="ar"/>
              </w:rPr>
              <w:t>Device 2b/C</w:t>
            </w:r>
          </w:p>
        </w:tc>
        <w:tc>
          <w:tcPr>
            <w:tcW w:w="1987" w:type="pct"/>
            <w:vAlign w:val="center"/>
          </w:tcPr>
          <w:p w14:paraId="0B90A208"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Device 2b/C</w:t>
            </w:r>
          </w:p>
        </w:tc>
        <w:tc>
          <w:tcPr>
            <w:tcW w:w="1839" w:type="pct"/>
            <w:vAlign w:val="center"/>
          </w:tcPr>
          <w:p w14:paraId="46A4D117"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Device 2b/C</w:t>
            </w:r>
          </w:p>
        </w:tc>
      </w:tr>
      <w:tr w:rsidR="005C7380" w:rsidRPr="005C7380" w14:paraId="1E801E06" w14:textId="77777777" w:rsidTr="007E3E81">
        <w:trPr>
          <w:trHeight w:val="151"/>
          <w:jc w:val="center"/>
        </w:trPr>
        <w:tc>
          <w:tcPr>
            <w:tcW w:w="365" w:type="pct"/>
            <w:shd w:val="clear" w:color="auto" w:fill="D0CECE"/>
            <w:vAlign w:val="center"/>
          </w:tcPr>
          <w:p w14:paraId="71AC316F" w14:textId="77777777" w:rsidR="005C7380" w:rsidRPr="005C7380" w:rsidRDefault="005C7380" w:rsidP="007E3E81">
            <w:pPr>
              <w:widowControl w:val="0"/>
              <w:jc w:val="center"/>
              <w:rPr>
                <w:rFonts w:ascii="Arial" w:eastAsia="DengXian" w:hAnsi="Arial" w:cs="Arial"/>
                <w:b/>
                <w:bCs/>
                <w:sz w:val="20"/>
                <w:szCs w:val="20"/>
                <w:lang w:eastAsia="zh-CN" w:bidi="ar"/>
              </w:rPr>
            </w:pPr>
            <w:r w:rsidRPr="005C7380">
              <w:rPr>
                <w:rFonts w:ascii="Arial" w:eastAsia="DengXian" w:hAnsi="Arial" w:cs="Arial"/>
                <w:b/>
                <w:bCs/>
                <w:sz w:val="20"/>
                <w:szCs w:val="20"/>
                <w:lang w:eastAsia="zh-CN" w:bidi="ar"/>
              </w:rPr>
              <w:t>[0C]</w:t>
            </w:r>
          </w:p>
        </w:tc>
        <w:tc>
          <w:tcPr>
            <w:tcW w:w="809" w:type="pct"/>
            <w:noWrap/>
            <w:vAlign w:val="center"/>
          </w:tcPr>
          <w:p w14:paraId="75F16ABA" w14:textId="77777777" w:rsidR="005C7380" w:rsidRPr="005C7380" w:rsidRDefault="005C7380" w:rsidP="007E3E81">
            <w:pPr>
              <w:widowControl w:val="0"/>
              <w:rPr>
                <w:rFonts w:ascii="Arial" w:eastAsia="DengXian" w:hAnsi="Arial" w:cs="Arial"/>
                <w:sz w:val="20"/>
                <w:szCs w:val="20"/>
                <w:lang w:eastAsia="zh-CN"/>
              </w:rPr>
            </w:pPr>
            <w:proofErr w:type="spellStart"/>
            <w:r w:rsidRPr="005C7380">
              <w:rPr>
                <w:rFonts w:ascii="Arial" w:eastAsia="DengXian" w:hAnsi="Arial" w:cs="Arial"/>
                <w:sz w:val="20"/>
                <w:szCs w:val="20"/>
                <w:lang w:eastAsia="zh-CN" w:bidi="ar"/>
              </w:rPr>
              <w:t>Center</w:t>
            </w:r>
            <w:proofErr w:type="spellEnd"/>
            <w:r w:rsidRPr="005C7380">
              <w:rPr>
                <w:rFonts w:ascii="Arial" w:eastAsia="DengXian" w:hAnsi="Arial" w:cs="Arial"/>
                <w:sz w:val="20"/>
                <w:szCs w:val="20"/>
                <w:lang w:eastAsia="zh-CN" w:bidi="ar"/>
              </w:rPr>
              <w:t xml:space="preserve"> frequency (MHz)</w:t>
            </w:r>
          </w:p>
        </w:tc>
        <w:tc>
          <w:tcPr>
            <w:tcW w:w="1987" w:type="pct"/>
            <w:vAlign w:val="center"/>
          </w:tcPr>
          <w:p w14:paraId="49986811"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900MHz (M), 2GHz (O)</w:t>
            </w:r>
          </w:p>
        </w:tc>
        <w:tc>
          <w:tcPr>
            <w:tcW w:w="1839" w:type="pct"/>
            <w:vAlign w:val="center"/>
          </w:tcPr>
          <w:p w14:paraId="76DD2FCF"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900MHz (M), 2GHz (O)</w:t>
            </w:r>
          </w:p>
        </w:tc>
      </w:tr>
      <w:tr w:rsidR="005C7380" w:rsidRPr="005C7380" w14:paraId="359C16F4" w14:textId="77777777" w:rsidTr="007E3E81">
        <w:trPr>
          <w:trHeight w:val="151"/>
          <w:jc w:val="center"/>
        </w:trPr>
        <w:tc>
          <w:tcPr>
            <w:tcW w:w="365" w:type="pct"/>
            <w:shd w:val="clear" w:color="auto" w:fill="D0CECE"/>
            <w:vAlign w:val="center"/>
          </w:tcPr>
          <w:p w14:paraId="340C8F8B" w14:textId="77777777" w:rsidR="005C7380" w:rsidRPr="005C7380" w:rsidRDefault="005C7380" w:rsidP="007E3E81">
            <w:pPr>
              <w:widowControl w:val="0"/>
              <w:jc w:val="center"/>
              <w:rPr>
                <w:rFonts w:ascii="Arial" w:eastAsia="DengXian" w:hAnsi="Arial" w:cs="Arial"/>
                <w:b/>
                <w:bCs/>
                <w:sz w:val="20"/>
                <w:szCs w:val="20"/>
                <w:lang w:eastAsia="zh-CN" w:bidi="ar"/>
              </w:rPr>
            </w:pPr>
            <w:r w:rsidRPr="005C7380">
              <w:rPr>
                <w:rFonts w:ascii="Arial" w:eastAsia="DengXian" w:hAnsi="Arial" w:cs="Arial"/>
                <w:b/>
                <w:bCs/>
                <w:sz w:val="20"/>
                <w:szCs w:val="20"/>
                <w:lang w:eastAsia="zh-CN" w:bidi="ar"/>
              </w:rPr>
              <w:t>[0D]</w:t>
            </w:r>
          </w:p>
        </w:tc>
        <w:tc>
          <w:tcPr>
            <w:tcW w:w="809" w:type="pct"/>
            <w:noWrap/>
            <w:vAlign w:val="center"/>
          </w:tcPr>
          <w:p w14:paraId="60EB8649" w14:textId="77777777" w:rsidR="005C7380" w:rsidRPr="005C7380" w:rsidRDefault="005C7380" w:rsidP="007E3E81">
            <w:pPr>
              <w:widowControl w:val="0"/>
              <w:rPr>
                <w:rFonts w:ascii="Arial" w:eastAsia="DengXian" w:hAnsi="Arial" w:cs="Arial"/>
                <w:sz w:val="20"/>
                <w:szCs w:val="20"/>
                <w:lang w:eastAsia="zh-CN" w:bidi="ar"/>
              </w:rPr>
            </w:pPr>
            <w:r w:rsidRPr="005C7380">
              <w:rPr>
                <w:rFonts w:ascii="Arial" w:eastAsia="DengXian" w:hAnsi="Arial" w:cs="Arial"/>
                <w:color w:val="FF0000"/>
                <w:sz w:val="20"/>
                <w:szCs w:val="20"/>
                <w:lang w:eastAsia="zh-CN" w:bidi="ar"/>
              </w:rPr>
              <w:t>Pathloss model</w:t>
            </w:r>
          </w:p>
        </w:tc>
        <w:tc>
          <w:tcPr>
            <w:tcW w:w="1987" w:type="pct"/>
            <w:vAlign w:val="center"/>
          </w:tcPr>
          <w:p w14:paraId="468B809A" w14:textId="77777777" w:rsidR="005C7380" w:rsidRPr="005C7380" w:rsidRDefault="005C7380" w:rsidP="007E3E81">
            <w:pPr>
              <w:rPr>
                <w:rFonts w:ascii="Arial" w:eastAsia="DengXian" w:hAnsi="Arial" w:cs="Arial"/>
                <w:color w:val="FF0000"/>
                <w:sz w:val="20"/>
                <w:szCs w:val="20"/>
              </w:rPr>
            </w:pPr>
            <w:proofErr w:type="spellStart"/>
            <w:r w:rsidRPr="005C7380">
              <w:rPr>
                <w:rFonts w:ascii="Arial" w:eastAsia="DengXian" w:hAnsi="Arial" w:cs="Arial"/>
                <w:color w:val="FF0000"/>
                <w:sz w:val="20"/>
                <w:szCs w:val="20"/>
              </w:rPr>
              <w:t>UMa</w:t>
            </w:r>
            <w:proofErr w:type="spellEnd"/>
            <w:r w:rsidRPr="005C7380">
              <w:rPr>
                <w:rFonts w:ascii="Arial" w:eastAsia="DengXian" w:hAnsi="Arial" w:cs="Arial"/>
                <w:color w:val="FF0000"/>
                <w:sz w:val="20"/>
                <w:szCs w:val="20"/>
              </w:rPr>
              <w:t xml:space="preserve"> NLOS defined in TR38.901</w:t>
            </w:r>
          </w:p>
          <w:p w14:paraId="70D164DD" w14:textId="77777777" w:rsidR="005C7380" w:rsidRPr="005C7380" w:rsidRDefault="005C7380" w:rsidP="007E3E81">
            <w:pPr>
              <w:widowControl w:val="0"/>
              <w:rPr>
                <w:rFonts w:ascii="Arial" w:eastAsia="DengXian" w:hAnsi="Arial" w:cs="Arial"/>
                <w:color w:val="FF0000"/>
                <w:sz w:val="20"/>
                <w:szCs w:val="20"/>
                <w:lang w:eastAsia="zh-CN"/>
              </w:rPr>
            </w:pPr>
            <w:proofErr w:type="spellStart"/>
            <w:r w:rsidRPr="005C7380">
              <w:rPr>
                <w:rFonts w:ascii="Arial" w:eastAsia="DengXian" w:hAnsi="Arial" w:cs="Arial"/>
                <w:color w:val="FF0000"/>
                <w:sz w:val="20"/>
                <w:szCs w:val="20"/>
                <w:lang w:eastAsia="zh-CN"/>
              </w:rPr>
              <w:t>RMa</w:t>
            </w:r>
            <w:proofErr w:type="spellEnd"/>
            <w:r w:rsidRPr="005C7380">
              <w:rPr>
                <w:rFonts w:ascii="Arial" w:eastAsia="DengXian" w:hAnsi="Arial" w:cs="Arial"/>
                <w:color w:val="FF0000"/>
                <w:sz w:val="20"/>
                <w:szCs w:val="20"/>
                <w:lang w:eastAsia="zh-CN"/>
              </w:rPr>
              <w:t xml:space="preserve"> NLOS defined in TR38.901</w:t>
            </w:r>
          </w:p>
          <w:p w14:paraId="2C177915" w14:textId="77777777" w:rsidR="005C7380" w:rsidRPr="005C7380" w:rsidRDefault="005C7380" w:rsidP="007E3E81">
            <w:pPr>
              <w:widowControl w:val="0"/>
              <w:ind w:left="284"/>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 xml:space="preserve">Note: companies can also report to use </w:t>
            </w:r>
            <w:proofErr w:type="spellStart"/>
            <w:r w:rsidRPr="005C7380">
              <w:rPr>
                <w:rFonts w:ascii="Arial" w:eastAsia="DengXian" w:hAnsi="Arial" w:cs="Arial"/>
                <w:color w:val="FF0000"/>
                <w:sz w:val="20"/>
                <w:szCs w:val="20"/>
                <w:lang w:eastAsia="zh-CN"/>
              </w:rPr>
              <w:t>RMa</w:t>
            </w:r>
            <w:proofErr w:type="spellEnd"/>
            <w:r w:rsidRPr="005C7380">
              <w:rPr>
                <w:rFonts w:ascii="Arial" w:eastAsia="DengXian" w:hAnsi="Arial" w:cs="Arial"/>
                <w:color w:val="FF0000"/>
                <w:sz w:val="20"/>
                <w:szCs w:val="20"/>
                <w:lang w:eastAsia="zh-CN"/>
              </w:rPr>
              <w:t xml:space="preserve"> LOS defined in TR38.901</w:t>
            </w:r>
          </w:p>
          <w:p w14:paraId="1B8CEBC7" w14:textId="77777777" w:rsidR="005C7380" w:rsidRPr="005C7380" w:rsidRDefault="005C7380" w:rsidP="007E3E81">
            <w:pPr>
              <w:widowControl w:val="0"/>
              <w:rPr>
                <w:rFonts w:ascii="Arial" w:eastAsia="DengXian" w:hAnsi="Arial" w:cs="Arial"/>
                <w:sz w:val="20"/>
                <w:szCs w:val="20"/>
                <w:lang w:eastAsia="zh-CN"/>
              </w:rPr>
            </w:pPr>
            <w:proofErr w:type="spellStart"/>
            <w:r w:rsidRPr="005C7380">
              <w:rPr>
                <w:rFonts w:ascii="Arial" w:eastAsia="DengXian" w:hAnsi="Arial" w:cs="Arial" w:hint="eastAsia"/>
                <w:color w:val="FF0000"/>
                <w:sz w:val="20"/>
                <w:szCs w:val="20"/>
                <w:lang w:eastAsia="zh-CN"/>
              </w:rPr>
              <w:t>U</w:t>
            </w:r>
            <w:r w:rsidRPr="005C7380">
              <w:rPr>
                <w:rFonts w:ascii="Arial" w:eastAsia="DengXian" w:hAnsi="Arial" w:cs="Arial"/>
                <w:color w:val="FF0000"/>
                <w:sz w:val="20"/>
                <w:szCs w:val="20"/>
                <w:lang w:eastAsia="zh-CN"/>
              </w:rPr>
              <w:t>Mi</w:t>
            </w:r>
            <w:proofErr w:type="spellEnd"/>
            <w:r w:rsidRPr="005C7380">
              <w:rPr>
                <w:rFonts w:ascii="Arial" w:eastAsia="DengXian" w:hAnsi="Arial" w:cs="Arial"/>
                <w:color w:val="FF0000"/>
                <w:sz w:val="20"/>
                <w:szCs w:val="20"/>
                <w:lang w:eastAsia="zh-CN"/>
              </w:rPr>
              <w:t xml:space="preserve"> NLOS defined in TR38.901</w:t>
            </w:r>
          </w:p>
        </w:tc>
        <w:tc>
          <w:tcPr>
            <w:tcW w:w="1839" w:type="pct"/>
            <w:vAlign w:val="center"/>
          </w:tcPr>
          <w:p w14:paraId="083E0045" w14:textId="77777777" w:rsidR="005C7380" w:rsidRPr="005C7380" w:rsidRDefault="005C7380" w:rsidP="007E3E81">
            <w:pPr>
              <w:rPr>
                <w:rFonts w:ascii="Arial" w:eastAsia="DengXian" w:hAnsi="Arial" w:cs="Arial"/>
                <w:color w:val="FF0000"/>
                <w:sz w:val="20"/>
                <w:szCs w:val="20"/>
              </w:rPr>
            </w:pPr>
            <w:proofErr w:type="spellStart"/>
            <w:r w:rsidRPr="005C7380">
              <w:rPr>
                <w:rFonts w:ascii="Arial" w:eastAsia="DengXian" w:hAnsi="Arial" w:cs="Arial"/>
                <w:color w:val="FF0000"/>
                <w:sz w:val="20"/>
                <w:szCs w:val="20"/>
              </w:rPr>
              <w:t>UMa</w:t>
            </w:r>
            <w:proofErr w:type="spellEnd"/>
            <w:r w:rsidRPr="005C7380">
              <w:rPr>
                <w:rFonts w:ascii="Arial" w:eastAsia="DengXian" w:hAnsi="Arial" w:cs="Arial"/>
                <w:color w:val="FF0000"/>
                <w:sz w:val="20"/>
                <w:szCs w:val="20"/>
              </w:rPr>
              <w:t xml:space="preserve"> NLOS defined in TR38.901</w:t>
            </w:r>
          </w:p>
          <w:p w14:paraId="4D9D1BC6" w14:textId="77777777" w:rsidR="005C7380" w:rsidRPr="005C7380" w:rsidRDefault="005C7380" w:rsidP="007E3E81">
            <w:pPr>
              <w:widowControl w:val="0"/>
              <w:rPr>
                <w:rFonts w:ascii="Arial" w:eastAsia="DengXian" w:hAnsi="Arial" w:cs="Arial"/>
                <w:color w:val="FF0000"/>
                <w:sz w:val="20"/>
                <w:szCs w:val="20"/>
                <w:lang w:eastAsia="zh-CN"/>
              </w:rPr>
            </w:pPr>
            <w:proofErr w:type="spellStart"/>
            <w:r w:rsidRPr="005C7380">
              <w:rPr>
                <w:rFonts w:ascii="Arial" w:eastAsia="DengXian" w:hAnsi="Arial" w:cs="Arial"/>
                <w:color w:val="FF0000"/>
                <w:sz w:val="20"/>
                <w:szCs w:val="20"/>
                <w:lang w:eastAsia="zh-CN"/>
              </w:rPr>
              <w:t>RMa</w:t>
            </w:r>
            <w:proofErr w:type="spellEnd"/>
            <w:r w:rsidRPr="005C7380">
              <w:rPr>
                <w:rFonts w:ascii="Arial" w:eastAsia="DengXian" w:hAnsi="Arial" w:cs="Arial"/>
                <w:color w:val="FF0000"/>
                <w:sz w:val="20"/>
                <w:szCs w:val="20"/>
                <w:lang w:eastAsia="zh-CN"/>
              </w:rPr>
              <w:t xml:space="preserve"> NLOS defined in TR38.901</w:t>
            </w:r>
          </w:p>
          <w:p w14:paraId="1F3F6A6D" w14:textId="77777777" w:rsidR="005C7380" w:rsidRPr="005C7380" w:rsidRDefault="005C7380" w:rsidP="007E3E81">
            <w:pPr>
              <w:widowControl w:val="0"/>
              <w:ind w:left="284"/>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 xml:space="preserve">Note: companies can also report to use </w:t>
            </w:r>
            <w:proofErr w:type="spellStart"/>
            <w:r w:rsidRPr="005C7380">
              <w:rPr>
                <w:rFonts w:ascii="Arial" w:eastAsia="DengXian" w:hAnsi="Arial" w:cs="Arial"/>
                <w:color w:val="FF0000"/>
                <w:sz w:val="20"/>
                <w:szCs w:val="20"/>
                <w:lang w:eastAsia="zh-CN"/>
              </w:rPr>
              <w:t>RMa</w:t>
            </w:r>
            <w:proofErr w:type="spellEnd"/>
            <w:r w:rsidRPr="005C7380">
              <w:rPr>
                <w:rFonts w:ascii="Arial" w:eastAsia="DengXian" w:hAnsi="Arial" w:cs="Arial"/>
                <w:color w:val="FF0000"/>
                <w:sz w:val="20"/>
                <w:szCs w:val="20"/>
                <w:lang w:eastAsia="zh-CN"/>
              </w:rPr>
              <w:t xml:space="preserve"> LOS defined in TR38.901</w:t>
            </w:r>
          </w:p>
          <w:p w14:paraId="5EE295DD" w14:textId="77777777" w:rsidR="005C7380" w:rsidRPr="005C7380" w:rsidRDefault="005C7380" w:rsidP="007E3E81">
            <w:pPr>
              <w:widowControl w:val="0"/>
              <w:rPr>
                <w:rFonts w:ascii="Arial" w:eastAsia="DengXian" w:hAnsi="Arial" w:cs="Arial"/>
                <w:sz w:val="20"/>
                <w:szCs w:val="20"/>
                <w:lang w:eastAsia="zh-CN"/>
              </w:rPr>
            </w:pPr>
            <w:proofErr w:type="spellStart"/>
            <w:r w:rsidRPr="005C7380">
              <w:rPr>
                <w:rFonts w:ascii="Arial" w:eastAsia="DengXian" w:hAnsi="Arial" w:cs="Arial" w:hint="eastAsia"/>
                <w:color w:val="FF0000"/>
                <w:sz w:val="20"/>
                <w:szCs w:val="20"/>
                <w:lang w:eastAsia="zh-CN"/>
              </w:rPr>
              <w:t>U</w:t>
            </w:r>
            <w:r w:rsidRPr="005C7380">
              <w:rPr>
                <w:rFonts w:ascii="Arial" w:eastAsia="DengXian" w:hAnsi="Arial" w:cs="Arial"/>
                <w:color w:val="FF0000"/>
                <w:sz w:val="20"/>
                <w:szCs w:val="20"/>
                <w:lang w:eastAsia="zh-CN"/>
              </w:rPr>
              <w:t>Mi</w:t>
            </w:r>
            <w:proofErr w:type="spellEnd"/>
            <w:r w:rsidRPr="005C7380">
              <w:rPr>
                <w:rFonts w:ascii="Arial" w:eastAsia="DengXian" w:hAnsi="Arial" w:cs="Arial"/>
                <w:color w:val="FF0000"/>
                <w:sz w:val="20"/>
                <w:szCs w:val="20"/>
                <w:lang w:eastAsia="zh-CN"/>
              </w:rPr>
              <w:t xml:space="preserve"> NLOS defined in TR38.901</w:t>
            </w:r>
          </w:p>
        </w:tc>
      </w:tr>
      <w:tr w:rsidR="005C7380" w:rsidRPr="005C7380" w14:paraId="0CD6E82C" w14:textId="77777777" w:rsidTr="007E3E81">
        <w:trPr>
          <w:trHeight w:val="315"/>
          <w:jc w:val="center"/>
        </w:trPr>
        <w:tc>
          <w:tcPr>
            <w:tcW w:w="5000" w:type="pct"/>
            <w:gridSpan w:val="4"/>
            <w:shd w:val="clear" w:color="auto" w:fill="D0CECE"/>
            <w:vAlign w:val="center"/>
          </w:tcPr>
          <w:p w14:paraId="4029560C"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(1) Transmitter</w:t>
            </w:r>
          </w:p>
        </w:tc>
      </w:tr>
      <w:tr w:rsidR="005C7380" w:rsidRPr="005C7380" w14:paraId="1AB88643" w14:textId="77777777" w:rsidTr="007E3E81">
        <w:trPr>
          <w:trHeight w:val="276"/>
          <w:jc w:val="center"/>
        </w:trPr>
        <w:tc>
          <w:tcPr>
            <w:tcW w:w="365" w:type="pct"/>
            <w:shd w:val="clear" w:color="auto" w:fill="D0CECE"/>
            <w:vAlign w:val="center"/>
          </w:tcPr>
          <w:p w14:paraId="2B95A359"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[1D]</w:t>
            </w:r>
          </w:p>
        </w:tc>
        <w:tc>
          <w:tcPr>
            <w:tcW w:w="809" w:type="pct"/>
            <w:noWrap/>
            <w:vAlign w:val="center"/>
          </w:tcPr>
          <w:p w14:paraId="26A84C20"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 xml:space="preserve">Number of Tx antenna elements / </w:t>
            </w:r>
            <w:proofErr w:type="spellStart"/>
            <w:r w:rsidRPr="005C7380">
              <w:rPr>
                <w:rFonts w:ascii="Arial" w:eastAsia="DengXian" w:hAnsi="Arial" w:cs="Arial"/>
                <w:sz w:val="20"/>
                <w:szCs w:val="20"/>
                <w:lang w:eastAsia="zh-CN"/>
              </w:rPr>
              <w:t>TxRU</w:t>
            </w:r>
            <w:proofErr w:type="spellEnd"/>
            <w:r w:rsidRPr="005C7380">
              <w:rPr>
                <w:rFonts w:ascii="Arial" w:eastAsia="DengXian" w:hAnsi="Arial" w:cs="Arial"/>
                <w:sz w:val="20"/>
                <w:szCs w:val="20"/>
                <w:lang w:eastAsia="zh-CN"/>
              </w:rPr>
              <w:t>/ Tx chains modelled in LLS</w:t>
            </w:r>
          </w:p>
        </w:tc>
        <w:tc>
          <w:tcPr>
            <w:tcW w:w="1987" w:type="pct"/>
            <w:vAlign w:val="center"/>
          </w:tcPr>
          <w:p w14:paraId="217D2358" w14:textId="77777777" w:rsidR="005C7380" w:rsidRPr="005C7380" w:rsidRDefault="005C7380" w:rsidP="007E3E81">
            <w:pPr>
              <w:jc w:val="both"/>
              <w:rPr>
                <w:rFonts w:ascii="Arial" w:eastAsia="DengXian" w:hAnsi="Arial" w:cs="Arial"/>
                <w:sz w:val="20"/>
                <w:szCs w:val="20"/>
                <w:lang w:eastAsia="zh-CN" w:bidi="ar"/>
              </w:rPr>
            </w:pPr>
            <w:r w:rsidRPr="005C7380">
              <w:rPr>
                <w:rFonts w:ascii="Arial" w:eastAsia="DengXian" w:hAnsi="Arial" w:cs="Arial"/>
                <w:color w:val="FF0000"/>
                <w:sz w:val="20"/>
                <w:szCs w:val="20"/>
                <w:lang w:eastAsia="zh-CN" w:bidi="ar"/>
              </w:rPr>
              <w:t>Refer to LLS table [0h1] and [0h2]</w:t>
            </w:r>
          </w:p>
        </w:tc>
        <w:tc>
          <w:tcPr>
            <w:tcW w:w="1839" w:type="pct"/>
            <w:vAlign w:val="center"/>
          </w:tcPr>
          <w:p w14:paraId="58C1B7E4"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1</w:t>
            </w:r>
          </w:p>
        </w:tc>
      </w:tr>
      <w:tr w:rsidR="005C7380" w:rsidRPr="005C7380" w14:paraId="69297D02" w14:textId="77777777" w:rsidTr="007E3E81">
        <w:trPr>
          <w:trHeight w:val="276"/>
          <w:jc w:val="center"/>
        </w:trPr>
        <w:tc>
          <w:tcPr>
            <w:tcW w:w="365" w:type="pct"/>
            <w:shd w:val="clear" w:color="auto" w:fill="D0CECE"/>
            <w:vAlign w:val="center"/>
          </w:tcPr>
          <w:p w14:paraId="3403896A"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[1E]</w:t>
            </w:r>
          </w:p>
        </w:tc>
        <w:tc>
          <w:tcPr>
            <w:tcW w:w="809" w:type="pct"/>
            <w:noWrap/>
            <w:vAlign w:val="center"/>
          </w:tcPr>
          <w:p w14:paraId="06BB6F85" w14:textId="77777777" w:rsidR="005C7380" w:rsidRPr="005C7380" w:rsidRDefault="005C7380" w:rsidP="007E3E81">
            <w:pPr>
              <w:widowControl w:val="0"/>
              <w:rPr>
                <w:rFonts w:ascii="Arial" w:eastAsia="DengXian" w:hAnsi="Arial" w:cs="Arial"/>
                <w:sz w:val="20"/>
                <w:szCs w:val="20"/>
                <w:lang w:eastAsia="zh-CN" w:bidi="ar"/>
              </w:rPr>
            </w:pPr>
            <w:r w:rsidRPr="005C7380">
              <w:rPr>
                <w:rFonts w:ascii="Arial" w:eastAsia="DengXian" w:hAnsi="Arial" w:cs="Arial"/>
                <w:sz w:val="20"/>
                <w:szCs w:val="20"/>
                <w:lang w:eastAsia="zh-CN"/>
              </w:rPr>
              <w:t xml:space="preserve">Total Tx Power (dBm) </w:t>
            </w:r>
          </w:p>
        </w:tc>
        <w:tc>
          <w:tcPr>
            <w:tcW w:w="1987" w:type="pct"/>
            <w:vAlign w:val="center"/>
          </w:tcPr>
          <w:p w14:paraId="5FB1E3C8" w14:textId="77777777" w:rsidR="005C7380" w:rsidRPr="005C7380" w:rsidRDefault="005C7380" w:rsidP="007E3E81">
            <w:pPr>
              <w:jc w:val="both"/>
              <w:rPr>
                <w:rFonts w:ascii="Arial" w:eastAsia="DengXian" w:hAnsi="Arial" w:cs="Arial"/>
                <w:color w:val="FF0000"/>
                <w:sz w:val="20"/>
                <w:szCs w:val="20"/>
                <w:lang w:eastAsia="zh-CN" w:bidi="ar"/>
              </w:rPr>
            </w:pPr>
            <w:r w:rsidRPr="005C7380">
              <w:rPr>
                <w:rFonts w:ascii="Arial" w:eastAsia="DengXian" w:hAnsi="Arial" w:cs="Arial"/>
                <w:color w:val="FF0000"/>
                <w:sz w:val="20"/>
                <w:szCs w:val="20"/>
                <w:lang w:eastAsia="zh-CN" w:bidi="ar"/>
              </w:rPr>
              <w:t>For standalone: 43 dBm</w:t>
            </w:r>
          </w:p>
          <w:p w14:paraId="467C5EC6" w14:textId="77777777" w:rsidR="005C7380" w:rsidRPr="005C7380" w:rsidRDefault="005C7380" w:rsidP="007E3E81">
            <w:pPr>
              <w:jc w:val="both"/>
              <w:rPr>
                <w:rFonts w:ascii="Arial" w:eastAsia="DengXian" w:hAnsi="Arial" w:cs="Arial"/>
                <w:color w:val="FF0000"/>
                <w:sz w:val="20"/>
                <w:szCs w:val="20"/>
                <w:lang w:eastAsia="zh-CN" w:bidi="ar"/>
              </w:rPr>
            </w:pPr>
            <w:r w:rsidRPr="005C7380">
              <w:rPr>
                <w:rFonts w:ascii="Arial" w:eastAsia="DengXian" w:hAnsi="Arial" w:cs="Arial"/>
                <w:color w:val="FF0000"/>
                <w:sz w:val="20"/>
                <w:szCs w:val="20"/>
                <w:lang w:eastAsia="zh-CN" w:bidi="ar"/>
              </w:rPr>
              <w:t>For in-band:</w:t>
            </w:r>
          </w:p>
          <w:p w14:paraId="2C4CBA15" w14:textId="77777777" w:rsidR="005C7380" w:rsidRPr="005C7380" w:rsidRDefault="005C7380" w:rsidP="007E3E81">
            <w:pPr>
              <w:widowControl w:val="0"/>
              <w:ind w:left="284"/>
              <w:rPr>
                <w:rFonts w:ascii="Arial" w:eastAsia="DengXian" w:hAnsi="Arial" w:cs="Arial"/>
                <w:color w:val="FF0000"/>
                <w:sz w:val="20"/>
                <w:szCs w:val="20"/>
                <w:lang w:eastAsia="zh-CN" w:bidi="ar"/>
              </w:rPr>
            </w:pPr>
            <w:r w:rsidRPr="005C7380">
              <w:rPr>
                <w:rFonts w:ascii="Arial" w:eastAsia="DengXian" w:hAnsi="Arial" w:cs="Arial"/>
                <w:color w:val="FF0000"/>
                <w:sz w:val="20"/>
                <w:szCs w:val="20"/>
                <w:lang w:eastAsia="zh-CN" w:bidi="ar"/>
              </w:rPr>
              <w:t>38 or 33 dBm over R2D transmission BW</w:t>
            </w:r>
          </w:p>
          <w:p w14:paraId="168B7D8A" w14:textId="77777777" w:rsidR="005C7380" w:rsidRPr="005C7380" w:rsidRDefault="005C7380" w:rsidP="007E3E81">
            <w:pPr>
              <w:widowControl w:val="0"/>
              <w:ind w:left="284"/>
              <w:rPr>
                <w:rFonts w:ascii="Arial" w:eastAsia="DengXian" w:hAnsi="Arial" w:cs="Arial"/>
                <w:color w:val="FF0000"/>
                <w:sz w:val="20"/>
                <w:szCs w:val="20"/>
                <w:lang w:eastAsia="zh-CN" w:bidi="ar"/>
              </w:rPr>
            </w:pPr>
            <w:r w:rsidRPr="005C7380">
              <w:rPr>
                <w:rFonts w:ascii="Arial" w:eastAsia="DengXian" w:hAnsi="Arial" w:cs="Arial" w:hint="eastAsia"/>
                <w:color w:val="FF0000"/>
                <w:sz w:val="20"/>
                <w:szCs w:val="20"/>
                <w:lang w:eastAsia="zh-CN" w:bidi="ar"/>
              </w:rPr>
              <w:t>N</w:t>
            </w:r>
            <w:r w:rsidRPr="005C7380">
              <w:rPr>
                <w:rFonts w:ascii="Arial" w:eastAsia="DengXian" w:hAnsi="Arial" w:cs="Arial"/>
                <w:color w:val="FF0000"/>
                <w:sz w:val="20"/>
                <w:szCs w:val="20"/>
                <w:lang w:eastAsia="zh-CN" w:bidi="ar"/>
              </w:rPr>
              <w:t>ote: companies should report any PSD limitation they assume in their RAN1 evaluations</w:t>
            </w:r>
          </w:p>
        </w:tc>
        <w:tc>
          <w:tcPr>
            <w:tcW w:w="1839" w:type="pct"/>
            <w:vAlign w:val="center"/>
          </w:tcPr>
          <w:p w14:paraId="005BDCAC"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Device 2b: {-10, -20</w:t>
            </w:r>
            <w:r w:rsidRPr="005C7380">
              <w:rPr>
                <w:rFonts w:ascii="Arial" w:eastAsia="DengXian" w:hAnsi="Arial" w:cs="Arial" w:hint="eastAsia"/>
                <w:color w:val="FF0000"/>
                <w:sz w:val="20"/>
                <w:szCs w:val="20"/>
                <w:lang w:eastAsia="zh-CN"/>
              </w:rPr>
              <w:t>}</w:t>
            </w:r>
            <w:r w:rsidRPr="005C7380">
              <w:rPr>
                <w:rFonts w:ascii="Arial" w:eastAsia="DengXian" w:hAnsi="Arial" w:cs="Arial"/>
                <w:color w:val="FF0000"/>
                <w:sz w:val="20"/>
                <w:szCs w:val="20"/>
                <w:lang w:eastAsia="zh-CN"/>
              </w:rPr>
              <w:t xml:space="preserve"> dBm</w:t>
            </w:r>
          </w:p>
          <w:p w14:paraId="5F2D552D"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color w:val="FF0000"/>
                <w:sz w:val="20"/>
                <w:szCs w:val="20"/>
                <w:lang w:eastAsia="zh-CN"/>
              </w:rPr>
              <w:t xml:space="preserve">Device C: </w:t>
            </w:r>
            <w:r w:rsidRPr="005C7380">
              <w:rPr>
                <w:rFonts w:ascii="Arial" w:eastAsia="DengXian" w:hAnsi="Arial" w:cs="Arial" w:hint="eastAsia"/>
                <w:color w:val="FF0000"/>
                <w:sz w:val="20"/>
                <w:szCs w:val="20"/>
                <w:lang w:eastAsia="zh-CN"/>
              </w:rPr>
              <w:t>{</w:t>
            </w:r>
            <w:r w:rsidRPr="005C7380">
              <w:rPr>
                <w:rFonts w:ascii="Arial" w:eastAsia="DengXian" w:hAnsi="Arial" w:cs="Arial"/>
                <w:color w:val="FF0000"/>
                <w:sz w:val="20"/>
                <w:szCs w:val="20"/>
                <w:lang w:eastAsia="zh-CN"/>
              </w:rPr>
              <w:t>-3, 0, 5</w:t>
            </w:r>
            <w:r w:rsidRPr="005C7380">
              <w:rPr>
                <w:rFonts w:ascii="Arial" w:eastAsia="DengXian" w:hAnsi="Arial" w:cs="Arial" w:hint="eastAsia"/>
                <w:color w:val="FF0000"/>
                <w:sz w:val="20"/>
                <w:szCs w:val="20"/>
                <w:lang w:eastAsia="zh-CN"/>
              </w:rPr>
              <w:t>}</w:t>
            </w:r>
            <w:r w:rsidRPr="005C7380">
              <w:rPr>
                <w:rFonts w:ascii="Arial" w:eastAsia="DengXian" w:hAnsi="Arial" w:cs="Arial"/>
                <w:color w:val="FF0000"/>
                <w:sz w:val="20"/>
                <w:szCs w:val="20"/>
                <w:lang w:eastAsia="zh-CN"/>
              </w:rPr>
              <w:t xml:space="preserve"> dBm</w:t>
            </w:r>
          </w:p>
        </w:tc>
      </w:tr>
      <w:tr w:rsidR="005C7380" w:rsidRPr="005C7380" w14:paraId="21614185"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7AD9FE6"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5ADC2327" w14:textId="77777777" w:rsidR="005C7380" w:rsidRPr="005C7380" w:rsidRDefault="005C7380" w:rsidP="007E3E81">
            <w:pPr>
              <w:widowControl w:val="0"/>
              <w:rPr>
                <w:rFonts w:ascii="Arial" w:eastAsia="DengXian" w:hAnsi="Arial" w:cs="Arial"/>
                <w:sz w:val="20"/>
                <w:szCs w:val="20"/>
                <w:lang w:eastAsia="zh-CN" w:bidi="ar"/>
              </w:rPr>
            </w:pPr>
            <w:r w:rsidRPr="005C7380">
              <w:rPr>
                <w:rFonts w:ascii="Arial" w:eastAsia="DengXian" w:hAnsi="Arial" w:cs="Arial"/>
                <w:sz w:val="20"/>
                <w:szCs w:val="20"/>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4A3D7EE3"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34399DA3"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Refer to LLS table [2a1]</w:t>
            </w:r>
          </w:p>
        </w:tc>
      </w:tr>
      <w:tr w:rsidR="005C7380" w:rsidRPr="005C7380" w14:paraId="5542A61D"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B1B53D9"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lastRenderedPageBreak/>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526C7F14" w14:textId="77777777" w:rsidR="005C7380" w:rsidRPr="005C7380" w:rsidRDefault="005C7380" w:rsidP="007E3E81">
            <w:pPr>
              <w:widowControl w:val="0"/>
              <w:rPr>
                <w:rFonts w:ascii="Arial" w:eastAsia="DengXian" w:hAnsi="Arial" w:cs="Arial"/>
                <w:sz w:val="20"/>
                <w:szCs w:val="20"/>
                <w:lang w:eastAsia="zh-CN" w:bidi="ar"/>
              </w:rPr>
            </w:pPr>
            <w:r w:rsidRPr="005C7380">
              <w:rPr>
                <w:rFonts w:ascii="Arial" w:eastAsia="DengXian" w:hAnsi="Arial" w:cs="Arial"/>
                <w:sz w:val="20"/>
                <w:szCs w:val="20"/>
                <w:lang w:eastAsia="zh-CN"/>
              </w:rPr>
              <w:t>Tx antenna gain (</w:t>
            </w:r>
            <w:proofErr w:type="spellStart"/>
            <w:r w:rsidRPr="005C7380">
              <w:rPr>
                <w:rFonts w:ascii="Arial" w:eastAsia="DengXian" w:hAnsi="Arial" w:cs="Arial"/>
                <w:sz w:val="20"/>
                <w:szCs w:val="20"/>
                <w:lang w:eastAsia="zh-CN"/>
              </w:rPr>
              <w:t>dBi</w:t>
            </w:r>
            <w:proofErr w:type="spellEnd"/>
            <w:r w:rsidRPr="005C7380">
              <w:rPr>
                <w:rFonts w:ascii="Arial" w:eastAsia="DengXian" w:hAnsi="Arial" w:cs="Arial"/>
                <w:sz w:val="20"/>
                <w:szCs w:val="20"/>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2753F48A"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color w:val="FF0000"/>
                <w:sz w:val="20"/>
                <w:szCs w:val="20"/>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5AD9168B"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For A-IoT device, 0dBi</w:t>
            </w:r>
          </w:p>
        </w:tc>
      </w:tr>
      <w:tr w:rsidR="005C7380" w:rsidRPr="005C7380" w14:paraId="1E7DE22D"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EB9BA5"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01BF057A"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841C89A"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2EB98707"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color w:val="FF0000"/>
                <w:sz w:val="20"/>
                <w:szCs w:val="20"/>
                <w:lang w:eastAsia="zh-CN"/>
              </w:rPr>
              <w:t xml:space="preserve">0dB or </w:t>
            </w:r>
            <w:r w:rsidRPr="005C7380">
              <w:rPr>
                <w:rFonts w:ascii="Arial" w:eastAsia="DengXian" w:hAnsi="Arial" w:cs="Arial"/>
                <w:sz w:val="20"/>
                <w:szCs w:val="20"/>
                <w:lang w:eastAsia="zh-CN"/>
              </w:rPr>
              <w:t>0.9dB or 4.7dB</w:t>
            </w:r>
          </w:p>
        </w:tc>
      </w:tr>
      <w:tr w:rsidR="005C7380" w:rsidRPr="005C7380" w14:paraId="1EBD56BA"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E5A8886"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52347504"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4179E95A"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color w:val="FF0000"/>
                <w:sz w:val="20"/>
                <w:szCs w:val="20"/>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7CFA05CC"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N/A</w:t>
            </w:r>
          </w:p>
        </w:tc>
      </w:tr>
      <w:tr w:rsidR="005C7380" w:rsidRPr="005C7380" w14:paraId="3B849528"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B4DB89"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1556F8EE" w14:textId="77777777" w:rsidR="005C7380" w:rsidRPr="005C7380" w:rsidRDefault="005C7380" w:rsidP="007E3E81">
            <w:pPr>
              <w:widowControl w:val="0"/>
              <w:rPr>
                <w:rFonts w:ascii="Arial" w:eastAsia="DengXian" w:hAnsi="Arial" w:cs="Arial"/>
                <w:sz w:val="20"/>
                <w:szCs w:val="20"/>
                <w:lang w:eastAsia="zh-CN" w:bidi="ar"/>
              </w:rPr>
            </w:pPr>
            <w:r w:rsidRPr="005C7380">
              <w:rPr>
                <w:rFonts w:ascii="Arial" w:eastAsia="DengXian" w:hAnsi="Arial" w:cs="Arial"/>
                <w:sz w:val="20"/>
                <w:szCs w:val="20"/>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449873FD"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7A68D39"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Calculated (see Note 1)</w:t>
            </w:r>
          </w:p>
        </w:tc>
      </w:tr>
      <w:tr w:rsidR="005C7380" w:rsidRPr="005C7380" w14:paraId="01EA480C" w14:textId="77777777" w:rsidTr="007E3E81">
        <w:trPr>
          <w:trHeight w:val="327"/>
          <w:jc w:val="center"/>
        </w:trPr>
        <w:tc>
          <w:tcPr>
            <w:tcW w:w="5000" w:type="pct"/>
            <w:gridSpan w:val="4"/>
            <w:shd w:val="clear" w:color="auto" w:fill="D0CECE"/>
            <w:vAlign w:val="center"/>
          </w:tcPr>
          <w:p w14:paraId="685AE403"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 Receiver</w:t>
            </w:r>
          </w:p>
        </w:tc>
      </w:tr>
      <w:tr w:rsidR="005C7380" w:rsidRPr="005C7380" w14:paraId="4204A2F0"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DA98A1"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441E08AB"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 xml:space="preserve">Number of receive antenna elements / </w:t>
            </w:r>
            <w:proofErr w:type="spellStart"/>
            <w:r w:rsidRPr="005C7380">
              <w:rPr>
                <w:rFonts w:ascii="Arial" w:eastAsia="DengXian" w:hAnsi="Arial" w:cs="Arial"/>
                <w:sz w:val="20"/>
                <w:szCs w:val="20"/>
                <w:lang w:eastAsia="zh-CN"/>
              </w:rPr>
              <w:t>TxRU</w:t>
            </w:r>
            <w:proofErr w:type="spellEnd"/>
            <w:r w:rsidRPr="005C7380">
              <w:rPr>
                <w:rFonts w:ascii="Arial" w:eastAsia="DengXian" w:hAnsi="Arial" w:cs="Arial"/>
                <w:sz w:val="20"/>
                <w:szCs w:val="20"/>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4F3F7118"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4FE291EA"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Same as [1D]-R2D</w:t>
            </w:r>
          </w:p>
        </w:tc>
      </w:tr>
      <w:tr w:rsidR="005C7380" w:rsidRPr="005C7380" w14:paraId="04BC9322"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EB9E5D"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58273312" w14:textId="77777777" w:rsidR="005C7380" w:rsidRPr="005C7380" w:rsidRDefault="005C7380" w:rsidP="007E3E81">
            <w:pPr>
              <w:widowControl w:val="0"/>
              <w:rPr>
                <w:rFonts w:ascii="Arial" w:eastAsia="DengXian" w:hAnsi="Arial" w:cs="Arial"/>
                <w:sz w:val="20"/>
                <w:szCs w:val="20"/>
                <w:lang w:eastAsia="zh-CN" w:bidi="ar"/>
              </w:rPr>
            </w:pPr>
            <w:r w:rsidRPr="005C7380">
              <w:rPr>
                <w:rFonts w:ascii="Arial" w:eastAsia="DengXian" w:hAnsi="Arial" w:cs="Arial"/>
                <w:sz w:val="20"/>
                <w:szCs w:val="20"/>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72DF18D8"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73C91877"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Refer to LLS table [2a3]</w:t>
            </w:r>
          </w:p>
        </w:tc>
      </w:tr>
      <w:tr w:rsidR="005C7380" w:rsidRPr="005C7380" w14:paraId="0D371D07"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65233E"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3005DB97" w14:textId="77777777" w:rsidR="005C7380" w:rsidRPr="005C7380" w:rsidRDefault="005C7380" w:rsidP="007E3E81">
            <w:pPr>
              <w:widowControl w:val="0"/>
              <w:rPr>
                <w:rFonts w:ascii="Arial" w:eastAsia="DengXian" w:hAnsi="Arial" w:cs="Arial"/>
                <w:sz w:val="20"/>
                <w:szCs w:val="20"/>
                <w:lang w:eastAsia="zh-CN" w:bidi="ar"/>
              </w:rPr>
            </w:pPr>
            <w:r w:rsidRPr="005C7380">
              <w:rPr>
                <w:rFonts w:ascii="Arial" w:eastAsia="DengXian" w:hAnsi="Arial" w:cs="Arial"/>
                <w:sz w:val="20"/>
                <w:szCs w:val="20"/>
                <w:lang w:eastAsia="zh-CN"/>
              </w:rPr>
              <w:t>Receiver antenna gain (</w:t>
            </w:r>
            <w:proofErr w:type="spellStart"/>
            <w:r w:rsidRPr="005C7380">
              <w:rPr>
                <w:rFonts w:ascii="Arial" w:eastAsia="DengXian" w:hAnsi="Arial" w:cs="Arial"/>
                <w:sz w:val="20"/>
                <w:szCs w:val="20"/>
                <w:lang w:eastAsia="zh-CN"/>
              </w:rPr>
              <w:t>dBi</w:t>
            </w:r>
            <w:proofErr w:type="spellEnd"/>
            <w:r w:rsidRPr="005C7380">
              <w:rPr>
                <w:rFonts w:ascii="Arial" w:eastAsia="DengXian" w:hAnsi="Arial" w:cs="Arial"/>
                <w:sz w:val="20"/>
                <w:szCs w:val="20"/>
                <w:lang w:eastAsia="zh-CN"/>
              </w:rPr>
              <w:t>)</w:t>
            </w:r>
          </w:p>
        </w:tc>
        <w:tc>
          <w:tcPr>
            <w:tcW w:w="1987" w:type="pct"/>
            <w:tcBorders>
              <w:top w:val="single" w:sz="4" w:space="0" w:color="auto"/>
              <w:left w:val="single" w:sz="4" w:space="0" w:color="auto"/>
              <w:bottom w:val="single" w:sz="4" w:space="0" w:color="auto"/>
              <w:right w:val="single" w:sz="4" w:space="0" w:color="auto"/>
            </w:tcBorders>
            <w:vAlign w:val="center"/>
          </w:tcPr>
          <w:p w14:paraId="6BC5F011"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2397AF91"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Same as [1G]-R2D</w:t>
            </w:r>
          </w:p>
        </w:tc>
      </w:tr>
      <w:tr w:rsidR="005C7380" w:rsidRPr="005C7380" w14:paraId="623BE34E"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66156BC"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2F491ED3"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33044CB"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0DCBE5CF"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Same as [1N]-R2D</w:t>
            </w:r>
          </w:p>
        </w:tc>
      </w:tr>
      <w:tr w:rsidR="005C7380" w:rsidRPr="005C7380" w14:paraId="05453102"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8C0E83"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E159600" w14:textId="77777777" w:rsidR="005C7380" w:rsidRPr="005C7380" w:rsidRDefault="005C7380" w:rsidP="007E3E81">
            <w:pPr>
              <w:widowControl w:val="0"/>
              <w:rPr>
                <w:rFonts w:ascii="Arial" w:eastAsia="DengXian" w:hAnsi="Arial" w:cs="Arial"/>
                <w:sz w:val="20"/>
                <w:szCs w:val="20"/>
                <w:lang w:eastAsia="zh-CN" w:bidi="ar"/>
              </w:rPr>
            </w:pPr>
            <w:r w:rsidRPr="005C7380">
              <w:rPr>
                <w:rFonts w:ascii="Arial" w:eastAsia="DengXian" w:hAnsi="Arial" w:cs="Arial"/>
                <w:sz w:val="20"/>
                <w:szCs w:val="20"/>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2D2852BF"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Device 2b: 15 dB</w:t>
            </w:r>
          </w:p>
          <w:p w14:paraId="7EFB2D91" w14:textId="77777777" w:rsidR="005C7380" w:rsidRPr="005C7380" w:rsidRDefault="005C7380" w:rsidP="007E3E81">
            <w:pPr>
              <w:widowControl w:val="0"/>
              <w:ind w:left="284"/>
              <w:rPr>
                <w:rFonts w:ascii="Arial" w:eastAsia="DengXian" w:hAnsi="Arial" w:cs="Arial"/>
                <w:strike/>
                <w:color w:val="00B0F0"/>
                <w:sz w:val="20"/>
                <w:szCs w:val="20"/>
                <w:lang w:eastAsia="zh-CN"/>
              </w:rPr>
            </w:pPr>
            <w:r w:rsidRPr="005C7380">
              <w:rPr>
                <w:rFonts w:ascii="Arial" w:eastAsia="DengXian" w:hAnsi="Arial" w:cs="Arial"/>
                <w:strike/>
                <w:color w:val="00B0F0"/>
                <w:sz w:val="20"/>
                <w:szCs w:val="20"/>
                <w:lang w:eastAsia="zh-CN"/>
              </w:rPr>
              <w:t>FFS: 40dB as additional assumption for Device 2b with IF-ED</w:t>
            </w:r>
          </w:p>
          <w:p w14:paraId="05101F1F"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56869D16"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For BS as reader: 5dB</w:t>
            </w:r>
          </w:p>
        </w:tc>
      </w:tr>
      <w:tr w:rsidR="005C7380" w:rsidRPr="005C7380" w14:paraId="2A28507C"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75CF4D"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249E91F1" w14:textId="77777777" w:rsidR="005C7380" w:rsidRPr="005C7380" w:rsidRDefault="005C7380" w:rsidP="007E3E81">
            <w:pPr>
              <w:widowControl w:val="0"/>
              <w:rPr>
                <w:rFonts w:ascii="Arial" w:eastAsia="DengXian" w:hAnsi="Arial" w:cs="Arial"/>
                <w:sz w:val="20"/>
                <w:szCs w:val="20"/>
                <w:lang w:eastAsia="zh-CN" w:bidi="ar"/>
              </w:rPr>
            </w:pPr>
            <w:r w:rsidRPr="005C7380">
              <w:rPr>
                <w:rFonts w:ascii="Arial" w:eastAsia="DengXian" w:hAnsi="Arial" w:cs="Arial"/>
                <w:sz w:val="20"/>
                <w:szCs w:val="20"/>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251A3A3"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40FFA34B"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-174</w:t>
            </w:r>
          </w:p>
        </w:tc>
      </w:tr>
      <w:tr w:rsidR="005C7380" w:rsidRPr="005C7380" w14:paraId="20964683"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A46F86"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hint="eastAsia"/>
                <w:b/>
                <w:bCs/>
                <w:color w:val="FF0000"/>
                <w:sz w:val="20"/>
                <w:szCs w:val="20"/>
                <w:lang w:eastAsia="zh-CN"/>
              </w:rPr>
              <w:t>[</w:t>
            </w:r>
            <w:r w:rsidRPr="005C7380">
              <w:rPr>
                <w:rFonts w:ascii="Arial" w:eastAsia="DengXian" w:hAnsi="Arial" w:cs="Arial"/>
                <w:b/>
                <w:bCs/>
                <w:color w:val="FF0000"/>
                <w:sz w:val="20"/>
                <w:szCs w:val="20"/>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2A5756A6"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3A3F884" w14:textId="77777777" w:rsidR="005C7380" w:rsidRPr="005C7380" w:rsidRDefault="005C7380" w:rsidP="007E3E81">
            <w:pPr>
              <w:widowControl w:val="0"/>
              <w:rPr>
                <w:rFonts w:ascii="Arial" w:eastAsia="DengXian" w:hAnsi="Arial" w:cs="Arial"/>
                <w:color w:val="00B0F0"/>
                <w:sz w:val="20"/>
                <w:szCs w:val="20"/>
                <w:lang w:eastAsia="zh-CN"/>
              </w:rPr>
            </w:pPr>
            <w:r w:rsidRPr="005C7380">
              <w:rPr>
                <w:rFonts w:ascii="Arial" w:eastAsia="DengXian" w:hAnsi="Arial" w:cs="Arial"/>
                <w:color w:val="00B0F0"/>
                <w:sz w:val="20"/>
                <w:szCs w:val="20"/>
                <w:lang w:eastAsia="zh-CN"/>
              </w:rPr>
              <w:t>-169.3 dBm/Hz</w:t>
            </w:r>
          </w:p>
          <w:p w14:paraId="7481D477" w14:textId="77777777" w:rsidR="005C7380" w:rsidRPr="005C7380" w:rsidRDefault="005C7380" w:rsidP="007E3E81">
            <w:pPr>
              <w:widowControl w:val="0"/>
              <w:ind w:left="284"/>
              <w:rPr>
                <w:rFonts w:ascii="Arial" w:eastAsia="DengXian" w:hAnsi="Arial" w:cs="Arial"/>
                <w:color w:val="00B0F0"/>
                <w:sz w:val="20"/>
                <w:szCs w:val="20"/>
                <w:lang w:eastAsia="zh-CN"/>
              </w:rPr>
            </w:pPr>
            <w:r w:rsidRPr="005C7380">
              <w:rPr>
                <w:rFonts w:ascii="Arial" w:eastAsia="DengXian" w:hAnsi="Arial" w:cs="Arial" w:hint="eastAsia"/>
                <w:color w:val="00B0F0"/>
                <w:sz w:val="20"/>
                <w:szCs w:val="20"/>
                <w:lang w:eastAsia="zh-CN"/>
              </w:rPr>
              <w:t>C</w:t>
            </w:r>
            <w:r w:rsidRPr="005C7380">
              <w:rPr>
                <w:rFonts w:ascii="Arial" w:eastAsia="DengXian" w:hAnsi="Arial" w:cs="Arial"/>
                <w:color w:val="00B0F0"/>
                <w:sz w:val="20"/>
                <w:szCs w:val="20"/>
                <w:lang w:eastAsia="zh-CN"/>
              </w:rPr>
              <w:t xml:space="preserve">ompanies can also report other higher value(s) </w:t>
            </w:r>
            <w:r w:rsidRPr="005C7380">
              <w:rPr>
                <w:rFonts w:ascii="Arial" w:eastAsia="DengXian" w:hAnsi="Arial" w:cs="Arial" w:hint="eastAsia"/>
                <w:color w:val="00B0F0"/>
                <w:sz w:val="20"/>
                <w:szCs w:val="20"/>
                <w:lang w:eastAsia="zh-CN"/>
              </w:rPr>
              <w:t>for</w:t>
            </w:r>
            <w:r w:rsidRPr="005C7380">
              <w:rPr>
                <w:rFonts w:ascii="Arial" w:eastAsia="DengXian" w:hAnsi="Arial" w:cs="Arial"/>
                <w:color w:val="00B0F0"/>
                <w:sz w:val="20"/>
                <w:szCs w:val="20"/>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33C0C474" w14:textId="77777777" w:rsidR="005C7380" w:rsidRPr="005C7380" w:rsidRDefault="005C7380" w:rsidP="007E3E81">
            <w:pPr>
              <w:widowControl w:val="0"/>
              <w:rPr>
                <w:rFonts w:ascii="Arial" w:eastAsia="DengXian" w:hAnsi="Arial" w:cs="Arial"/>
                <w:color w:val="00B0F0"/>
                <w:sz w:val="20"/>
                <w:szCs w:val="20"/>
                <w:lang w:eastAsia="zh-CN"/>
              </w:rPr>
            </w:pPr>
            <w:r w:rsidRPr="005C7380">
              <w:rPr>
                <w:rFonts w:ascii="Arial" w:eastAsia="DengXian" w:hAnsi="Arial" w:cs="Arial"/>
                <w:color w:val="00B0F0"/>
                <w:sz w:val="20"/>
                <w:szCs w:val="20"/>
                <w:lang w:eastAsia="zh-CN"/>
              </w:rPr>
              <w:t>-165.7 dBm/Hz</w:t>
            </w:r>
          </w:p>
          <w:p w14:paraId="053D6D49" w14:textId="77777777" w:rsidR="005C7380" w:rsidRPr="005C7380" w:rsidRDefault="005C7380" w:rsidP="007E3E81">
            <w:pPr>
              <w:widowControl w:val="0"/>
              <w:ind w:left="284"/>
              <w:rPr>
                <w:rFonts w:ascii="Arial" w:eastAsia="DengXian" w:hAnsi="Arial" w:cs="Arial"/>
                <w:color w:val="00B0F0"/>
                <w:sz w:val="20"/>
                <w:szCs w:val="20"/>
                <w:lang w:eastAsia="zh-CN"/>
              </w:rPr>
            </w:pPr>
            <w:r w:rsidRPr="005C7380">
              <w:rPr>
                <w:rFonts w:ascii="Arial" w:eastAsia="DengXian" w:hAnsi="Arial" w:cs="Arial" w:hint="eastAsia"/>
                <w:color w:val="00B0F0"/>
                <w:sz w:val="20"/>
                <w:szCs w:val="20"/>
                <w:lang w:eastAsia="zh-CN"/>
              </w:rPr>
              <w:t>C</w:t>
            </w:r>
            <w:r w:rsidRPr="005C7380">
              <w:rPr>
                <w:rFonts w:ascii="Arial" w:eastAsia="DengXian" w:hAnsi="Arial" w:cs="Arial"/>
                <w:color w:val="00B0F0"/>
                <w:sz w:val="20"/>
                <w:szCs w:val="20"/>
                <w:lang w:eastAsia="zh-CN"/>
              </w:rPr>
              <w:t>ompanies can also report -999 dBm/Hz along with their assumption</w:t>
            </w:r>
          </w:p>
        </w:tc>
      </w:tr>
      <w:tr w:rsidR="005C7380" w:rsidRPr="005C7380" w14:paraId="7C4AE232"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1BE3E2"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09023C35"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hint="eastAsia"/>
                <w:color w:val="FF0000"/>
                <w:sz w:val="20"/>
                <w:szCs w:val="20"/>
                <w:lang w:eastAsia="zh-CN"/>
              </w:rPr>
              <w:t>Effective</w:t>
            </w:r>
            <w:r w:rsidRPr="005C7380">
              <w:rPr>
                <w:rFonts w:ascii="Arial" w:eastAsia="DengXian" w:hAnsi="Arial" w:cs="Arial"/>
                <w:color w:val="FF0000"/>
                <w:sz w:val="20"/>
                <w:szCs w:val="20"/>
                <w:lang w:eastAsia="zh-CN"/>
              </w:rPr>
              <w:t xml:space="preserve"> </w:t>
            </w:r>
            <w:r w:rsidRPr="005C7380">
              <w:rPr>
                <w:rFonts w:ascii="Arial" w:eastAsia="DengXian" w:hAnsi="Arial" w:cs="Arial"/>
                <w:sz w:val="20"/>
                <w:szCs w:val="20"/>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35CC6E55"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7EB18BBE"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Calculated (see Note 1)</w:t>
            </w:r>
          </w:p>
        </w:tc>
      </w:tr>
      <w:tr w:rsidR="005C7380" w:rsidRPr="005C7380" w14:paraId="52F6ABC7"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D480D6"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765F8880"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4A0492E1"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2C83AFA9"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Reported by companies for Budget-Alt2</w:t>
            </w:r>
          </w:p>
        </w:tc>
      </w:tr>
      <w:tr w:rsidR="005C7380" w:rsidRPr="005C7380" w14:paraId="10B2A33F"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28D2C6"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252ADBD6"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7840556A"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color w:val="FF0000"/>
                <w:sz w:val="20"/>
                <w:szCs w:val="20"/>
                <w:lang w:eastAsia="zh-CN"/>
              </w:rPr>
              <w:t>0dB or</w:t>
            </w:r>
            <w:r w:rsidRPr="005C7380">
              <w:rPr>
                <w:rFonts w:ascii="Arial" w:eastAsia="DengXian" w:hAnsi="Arial" w:cs="Arial"/>
                <w:sz w:val="20"/>
                <w:szCs w:val="20"/>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5719B7F2"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Not applicable</w:t>
            </w:r>
          </w:p>
        </w:tc>
      </w:tr>
      <w:tr w:rsidR="005C7380" w:rsidRPr="005C7380" w14:paraId="66FBB2A8"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2D63AE"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5855E21A"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71CFDBC1"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4E2E72EC"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Budget-Alt2</w:t>
            </w:r>
          </w:p>
        </w:tc>
      </w:tr>
      <w:tr w:rsidR="005C7380" w:rsidRPr="005C7380" w14:paraId="618A42B0"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101B896"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1A133F5E"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Receiver Sensitivity (dBm)</w:t>
            </w:r>
          </w:p>
          <w:p w14:paraId="6F72A9B3" w14:textId="77777777" w:rsidR="005C7380" w:rsidRPr="005C7380" w:rsidRDefault="005C7380" w:rsidP="007E3E81">
            <w:pPr>
              <w:widowControl w:val="0"/>
              <w:rPr>
                <w:rFonts w:ascii="Arial" w:eastAsia="DengXian" w:hAnsi="Arial" w:cs="Arial"/>
                <w:sz w:val="20"/>
                <w:szCs w:val="20"/>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1CE52CD8"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lastRenderedPageBreak/>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EF614D7" w14:textId="77777777" w:rsidR="005C7380" w:rsidRPr="005C7380" w:rsidRDefault="005C7380" w:rsidP="007E3E81">
            <w:pPr>
              <w:widowControl w:val="0"/>
              <w:snapToGrid w:val="0"/>
              <w:rPr>
                <w:rFonts w:ascii="Arial" w:eastAsia="DengXian" w:hAnsi="Arial" w:cs="Arial"/>
                <w:sz w:val="20"/>
                <w:szCs w:val="20"/>
                <w:lang w:eastAsia="zh-CN"/>
              </w:rPr>
            </w:pPr>
            <w:r w:rsidRPr="005C7380">
              <w:rPr>
                <w:rFonts w:ascii="Arial" w:eastAsia="DengXian" w:hAnsi="Arial" w:cs="Arial"/>
                <w:sz w:val="20"/>
                <w:szCs w:val="20"/>
                <w:lang w:eastAsia="zh-CN"/>
              </w:rPr>
              <w:t>Calculated (see Note 1)</w:t>
            </w:r>
          </w:p>
        </w:tc>
      </w:tr>
      <w:tr w:rsidR="005C7380" w:rsidRPr="005C7380" w14:paraId="31C363FB" w14:textId="77777777" w:rsidTr="007E3E81">
        <w:trPr>
          <w:trHeight w:val="259"/>
          <w:jc w:val="center"/>
        </w:trPr>
        <w:tc>
          <w:tcPr>
            <w:tcW w:w="5000" w:type="pct"/>
            <w:gridSpan w:val="4"/>
            <w:shd w:val="clear" w:color="auto" w:fill="D0CECE"/>
            <w:vAlign w:val="center"/>
          </w:tcPr>
          <w:p w14:paraId="102D37D3"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(3) System margins</w:t>
            </w:r>
          </w:p>
        </w:tc>
      </w:tr>
      <w:tr w:rsidR="005C7380" w:rsidRPr="005C7380" w14:paraId="07DD06B9"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DF7538"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2AA0A170"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6F5E1316"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 xml:space="preserve">For </w:t>
            </w:r>
            <w:proofErr w:type="spellStart"/>
            <w:r w:rsidRPr="005C7380">
              <w:rPr>
                <w:rFonts w:ascii="Arial" w:eastAsia="DengXian" w:hAnsi="Arial" w:cs="Arial"/>
                <w:color w:val="FF0000"/>
                <w:sz w:val="20"/>
                <w:szCs w:val="20"/>
                <w:lang w:eastAsia="zh-CN"/>
              </w:rPr>
              <w:t>UMa</w:t>
            </w:r>
            <w:proofErr w:type="spellEnd"/>
            <w:r w:rsidRPr="005C7380">
              <w:rPr>
                <w:rFonts w:ascii="Arial" w:eastAsia="DengXian" w:hAnsi="Arial" w:cs="Arial"/>
                <w:color w:val="FF0000"/>
                <w:sz w:val="20"/>
                <w:szCs w:val="20"/>
                <w:lang w:eastAsia="zh-CN"/>
              </w:rPr>
              <w:t xml:space="preserve"> NLOS: 6dB</w:t>
            </w:r>
          </w:p>
          <w:p w14:paraId="070F2530"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 xml:space="preserve">For </w:t>
            </w:r>
            <w:proofErr w:type="spellStart"/>
            <w:r w:rsidRPr="005C7380">
              <w:rPr>
                <w:rFonts w:ascii="Arial" w:eastAsia="DengXian" w:hAnsi="Arial" w:cs="Arial" w:hint="eastAsia"/>
                <w:color w:val="FF0000"/>
                <w:sz w:val="20"/>
                <w:szCs w:val="20"/>
                <w:lang w:eastAsia="zh-CN"/>
              </w:rPr>
              <w:t>R</w:t>
            </w:r>
            <w:r w:rsidRPr="005C7380">
              <w:rPr>
                <w:rFonts w:ascii="Arial" w:eastAsia="DengXian" w:hAnsi="Arial" w:cs="Arial"/>
                <w:color w:val="FF0000"/>
                <w:sz w:val="20"/>
                <w:szCs w:val="20"/>
                <w:lang w:eastAsia="zh-CN"/>
              </w:rPr>
              <w:t>Ma</w:t>
            </w:r>
            <w:proofErr w:type="spellEnd"/>
            <w:r w:rsidRPr="005C7380">
              <w:rPr>
                <w:rFonts w:ascii="Arial" w:eastAsia="DengXian" w:hAnsi="Arial" w:cs="Arial"/>
                <w:color w:val="FF0000"/>
                <w:sz w:val="20"/>
                <w:szCs w:val="20"/>
                <w:lang w:eastAsia="zh-CN"/>
              </w:rPr>
              <w:t xml:space="preserve"> NLOS: 8dB</w:t>
            </w:r>
          </w:p>
          <w:p w14:paraId="6B124F04"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 xml:space="preserve">For </w:t>
            </w:r>
            <w:proofErr w:type="spellStart"/>
            <w:r w:rsidRPr="005C7380">
              <w:rPr>
                <w:rFonts w:ascii="Arial" w:eastAsia="DengXian" w:hAnsi="Arial" w:cs="Arial" w:hint="eastAsia"/>
                <w:color w:val="FF0000"/>
                <w:sz w:val="20"/>
                <w:szCs w:val="20"/>
                <w:lang w:eastAsia="zh-CN"/>
              </w:rPr>
              <w:t>U</w:t>
            </w:r>
            <w:r w:rsidRPr="005C7380">
              <w:rPr>
                <w:rFonts w:ascii="Arial" w:eastAsia="DengXian" w:hAnsi="Arial" w:cs="Arial"/>
                <w:color w:val="FF0000"/>
                <w:sz w:val="20"/>
                <w:szCs w:val="20"/>
                <w:lang w:eastAsia="zh-CN"/>
              </w:rPr>
              <w:t>Mi</w:t>
            </w:r>
            <w:proofErr w:type="spellEnd"/>
            <w:r w:rsidRPr="005C7380">
              <w:rPr>
                <w:rFonts w:ascii="Arial" w:eastAsia="DengXian" w:hAnsi="Arial" w:cs="Arial"/>
                <w:color w:val="FF0000"/>
                <w:sz w:val="20"/>
                <w:szCs w:val="20"/>
                <w:lang w:eastAsia="zh-CN"/>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386E4F94"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 xml:space="preserve">For </w:t>
            </w:r>
            <w:proofErr w:type="spellStart"/>
            <w:r w:rsidRPr="005C7380">
              <w:rPr>
                <w:rFonts w:ascii="Arial" w:eastAsia="DengXian" w:hAnsi="Arial" w:cs="Arial"/>
                <w:color w:val="FF0000"/>
                <w:sz w:val="20"/>
                <w:szCs w:val="20"/>
                <w:lang w:eastAsia="zh-CN"/>
              </w:rPr>
              <w:t>UMa</w:t>
            </w:r>
            <w:proofErr w:type="spellEnd"/>
            <w:r w:rsidRPr="005C7380">
              <w:rPr>
                <w:rFonts w:ascii="Arial" w:eastAsia="DengXian" w:hAnsi="Arial" w:cs="Arial"/>
                <w:color w:val="FF0000"/>
                <w:sz w:val="20"/>
                <w:szCs w:val="20"/>
                <w:lang w:eastAsia="zh-CN"/>
              </w:rPr>
              <w:t xml:space="preserve"> NLOS: 6dB</w:t>
            </w:r>
          </w:p>
          <w:p w14:paraId="7AEFB5CE"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 xml:space="preserve">For </w:t>
            </w:r>
            <w:proofErr w:type="spellStart"/>
            <w:r w:rsidRPr="005C7380">
              <w:rPr>
                <w:rFonts w:ascii="Arial" w:eastAsia="DengXian" w:hAnsi="Arial" w:cs="Arial" w:hint="eastAsia"/>
                <w:color w:val="FF0000"/>
                <w:sz w:val="20"/>
                <w:szCs w:val="20"/>
                <w:lang w:eastAsia="zh-CN"/>
              </w:rPr>
              <w:t>R</w:t>
            </w:r>
            <w:r w:rsidRPr="005C7380">
              <w:rPr>
                <w:rFonts w:ascii="Arial" w:eastAsia="DengXian" w:hAnsi="Arial" w:cs="Arial"/>
                <w:color w:val="FF0000"/>
                <w:sz w:val="20"/>
                <w:szCs w:val="20"/>
                <w:lang w:eastAsia="zh-CN"/>
              </w:rPr>
              <w:t>Ma</w:t>
            </w:r>
            <w:proofErr w:type="spellEnd"/>
            <w:r w:rsidRPr="005C7380">
              <w:rPr>
                <w:rFonts w:ascii="Arial" w:eastAsia="DengXian" w:hAnsi="Arial" w:cs="Arial"/>
                <w:color w:val="FF0000"/>
                <w:sz w:val="20"/>
                <w:szCs w:val="20"/>
                <w:lang w:eastAsia="zh-CN"/>
              </w:rPr>
              <w:t xml:space="preserve"> NLOS: 8dB</w:t>
            </w:r>
          </w:p>
          <w:p w14:paraId="591EA642" w14:textId="77777777" w:rsidR="005C7380" w:rsidRPr="005C7380" w:rsidRDefault="005C7380" w:rsidP="007E3E81">
            <w:pPr>
              <w:widowControl w:val="0"/>
              <w:rPr>
                <w:rFonts w:ascii="Arial" w:eastAsia="DengXian" w:hAnsi="Arial" w:cs="Arial"/>
                <w:strike/>
                <w:sz w:val="20"/>
                <w:szCs w:val="20"/>
                <w:lang w:eastAsia="zh-CN"/>
              </w:rPr>
            </w:pPr>
            <w:r w:rsidRPr="005C7380">
              <w:rPr>
                <w:rFonts w:ascii="Arial" w:eastAsia="DengXian" w:hAnsi="Arial" w:cs="Arial"/>
                <w:color w:val="FF0000"/>
                <w:sz w:val="20"/>
                <w:szCs w:val="20"/>
                <w:lang w:eastAsia="zh-CN"/>
              </w:rPr>
              <w:t xml:space="preserve">For </w:t>
            </w:r>
            <w:proofErr w:type="spellStart"/>
            <w:r w:rsidRPr="005C7380">
              <w:rPr>
                <w:rFonts w:ascii="Arial" w:eastAsia="DengXian" w:hAnsi="Arial" w:cs="Arial" w:hint="eastAsia"/>
                <w:color w:val="FF0000"/>
                <w:sz w:val="20"/>
                <w:szCs w:val="20"/>
                <w:lang w:eastAsia="zh-CN"/>
              </w:rPr>
              <w:t>U</w:t>
            </w:r>
            <w:r w:rsidRPr="005C7380">
              <w:rPr>
                <w:rFonts w:ascii="Arial" w:eastAsia="DengXian" w:hAnsi="Arial" w:cs="Arial"/>
                <w:color w:val="FF0000"/>
                <w:sz w:val="20"/>
                <w:szCs w:val="20"/>
                <w:lang w:eastAsia="zh-CN"/>
              </w:rPr>
              <w:t>Mi</w:t>
            </w:r>
            <w:proofErr w:type="spellEnd"/>
            <w:r w:rsidRPr="005C7380">
              <w:rPr>
                <w:rFonts w:ascii="Arial" w:eastAsia="DengXian" w:hAnsi="Arial" w:cs="Arial"/>
                <w:color w:val="FF0000"/>
                <w:sz w:val="20"/>
                <w:szCs w:val="20"/>
                <w:lang w:eastAsia="zh-CN"/>
              </w:rPr>
              <w:t xml:space="preserve"> NLOS: 7.82dB</w:t>
            </w:r>
          </w:p>
        </w:tc>
      </w:tr>
      <w:tr w:rsidR="005C7380" w:rsidRPr="005C7380" w14:paraId="57919BDB"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57AB64"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4F570068"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57B770E5"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3372D63C"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3 dB</w:t>
            </w:r>
          </w:p>
        </w:tc>
      </w:tr>
      <w:tr w:rsidR="005C7380" w:rsidRPr="005C7380" w14:paraId="69F8E224"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14F528"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270DB5C8"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5403809D"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2569E167"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0 dB</w:t>
            </w:r>
          </w:p>
        </w:tc>
      </w:tr>
      <w:tr w:rsidR="005C7380" w:rsidRPr="005C7380" w14:paraId="0BD13F48"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C0861FD"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38A3D165"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7FA4E927"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749178B9"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Reported by companies with justification</w:t>
            </w:r>
          </w:p>
        </w:tc>
      </w:tr>
      <w:tr w:rsidR="005C7380" w:rsidRPr="005C7380" w14:paraId="1A410760"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755A2F" w14:textId="77777777" w:rsidR="005C7380" w:rsidRPr="005C7380" w:rsidRDefault="005C7380" w:rsidP="007E3E81">
            <w:pPr>
              <w:widowControl w:val="0"/>
              <w:jc w:val="center"/>
              <w:rPr>
                <w:rFonts w:ascii="Arial" w:eastAsia="DengXian" w:hAnsi="Arial" w:cs="Arial"/>
                <w:b/>
                <w:bCs/>
                <w:color w:val="FF0000"/>
                <w:sz w:val="20"/>
                <w:szCs w:val="20"/>
                <w:lang w:eastAsia="zh-CN"/>
              </w:rPr>
            </w:pPr>
            <w:r w:rsidRPr="005C7380">
              <w:rPr>
                <w:rFonts w:ascii="Arial" w:eastAsia="DengXian" w:hAnsi="Arial" w:cs="Arial"/>
                <w:b/>
                <w:bCs/>
                <w:color w:val="FF0000"/>
                <w:sz w:val="20"/>
                <w:szCs w:val="20"/>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3211C3A6"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hint="eastAsia"/>
                <w:color w:val="FF0000"/>
                <w:sz w:val="20"/>
                <w:szCs w:val="20"/>
                <w:lang w:eastAsia="zh-CN"/>
              </w:rPr>
              <w:t>P</w:t>
            </w:r>
            <w:r w:rsidRPr="005C7380">
              <w:rPr>
                <w:rFonts w:ascii="Arial" w:eastAsia="DengXian" w:hAnsi="Arial" w:cs="Arial"/>
                <w:color w:val="FF0000"/>
                <w:sz w:val="20"/>
                <w:szCs w:val="20"/>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6E8B7378"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76D9BD53" w14:textId="77777777" w:rsidR="005C7380" w:rsidRPr="005C7380" w:rsidRDefault="005C7380" w:rsidP="007E3E81">
            <w:pPr>
              <w:widowControl w:val="0"/>
              <w:rPr>
                <w:rFonts w:ascii="Arial" w:eastAsia="DengXian" w:hAnsi="Arial" w:cs="Arial"/>
                <w:color w:val="FF0000"/>
                <w:sz w:val="20"/>
                <w:szCs w:val="20"/>
                <w:lang w:eastAsia="zh-CN"/>
              </w:rPr>
            </w:pPr>
            <w:r w:rsidRPr="005C7380">
              <w:rPr>
                <w:rFonts w:ascii="Arial" w:eastAsia="DengXian" w:hAnsi="Arial" w:cs="Arial"/>
                <w:color w:val="FF0000"/>
                <w:sz w:val="20"/>
                <w:szCs w:val="20"/>
                <w:lang w:eastAsia="zh-CN"/>
              </w:rPr>
              <w:t>{0, 20, 80} dB</w:t>
            </w:r>
          </w:p>
        </w:tc>
      </w:tr>
      <w:tr w:rsidR="005C7380" w:rsidRPr="005C7380" w14:paraId="528E3E6F" w14:textId="77777777" w:rsidTr="007E3E81">
        <w:trPr>
          <w:trHeight w:val="319"/>
          <w:jc w:val="center"/>
        </w:trPr>
        <w:tc>
          <w:tcPr>
            <w:tcW w:w="5000" w:type="pct"/>
            <w:gridSpan w:val="4"/>
            <w:shd w:val="clear" w:color="auto" w:fill="D0CECE"/>
            <w:vAlign w:val="center"/>
          </w:tcPr>
          <w:p w14:paraId="4BC4A8D8"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(4) MPL / distance</w:t>
            </w:r>
          </w:p>
        </w:tc>
      </w:tr>
      <w:tr w:rsidR="005C7380" w:rsidRPr="005C7380" w14:paraId="74FFD96C"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5FE0B9B"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E1006A2"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77DB6012"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601900B"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Calculated (see Note 1)</w:t>
            </w:r>
          </w:p>
        </w:tc>
      </w:tr>
      <w:tr w:rsidR="005C7380" w:rsidRPr="005C7380" w14:paraId="5E045A5E"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64505DD"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70FEAC0D" w14:textId="77777777" w:rsidR="005C7380" w:rsidRPr="005C7380" w:rsidRDefault="005C7380" w:rsidP="007E3E81">
            <w:pPr>
              <w:widowControl w:val="0"/>
              <w:rPr>
                <w:rFonts w:ascii="Arial" w:eastAsia="DengXian" w:hAnsi="Arial" w:cs="Arial"/>
                <w:bCs/>
                <w:sz w:val="20"/>
                <w:szCs w:val="20"/>
                <w:lang w:eastAsia="zh-CN"/>
              </w:rPr>
            </w:pPr>
            <w:r w:rsidRPr="005C7380">
              <w:rPr>
                <w:rFonts w:ascii="Arial" w:eastAsia="DengXian" w:hAnsi="Arial" w:cs="Arial"/>
                <w:bCs/>
                <w:sz w:val="20"/>
                <w:szCs w:val="20"/>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751B5479"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4849993"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Calculated (see Note 1)</w:t>
            </w:r>
          </w:p>
        </w:tc>
      </w:tr>
      <w:tr w:rsidR="005C7380" w:rsidRPr="005C7380" w14:paraId="22914A3B" w14:textId="77777777" w:rsidTr="007E3E81">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80BAA4D"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w:t>
            </w:r>
            <w:r w:rsidRPr="005C7380">
              <w:rPr>
                <w:rFonts w:ascii="Arial" w:eastAsia="DengXian" w:hAnsi="Arial" w:cs="Arial"/>
                <w:b/>
                <w:bCs/>
                <w:sz w:val="20"/>
                <w:szCs w:val="20"/>
                <w:lang w:eastAsia="zh-CN"/>
              </w:rPr>
              <w:t>5</w:t>
            </w:r>
            <w:r w:rsidRPr="005C7380">
              <w:rPr>
                <w:rFonts w:ascii="Arial" w:eastAsia="DengXian" w:hAnsi="Arial" w:cs="Arial"/>
                <w:b/>
                <w:bCs/>
                <w:sz w:val="20"/>
                <w:szCs w:val="20"/>
                <w:lang w:eastAsia="zh-CN"/>
              </w:rPr>
              <w:t>）</w:t>
            </w:r>
            <w:r w:rsidRPr="005C7380">
              <w:rPr>
                <w:rFonts w:ascii="Arial" w:eastAsia="DengXian" w:hAnsi="Arial" w:cs="Arial"/>
                <w:b/>
                <w:bCs/>
                <w:sz w:val="20"/>
                <w:szCs w:val="20"/>
                <w:lang w:eastAsia="zh-CN"/>
              </w:rPr>
              <w:t xml:space="preserve">Other </w:t>
            </w:r>
          </w:p>
        </w:tc>
      </w:tr>
      <w:tr w:rsidR="005C7380" w:rsidRPr="005C7380" w14:paraId="6B03BB18" w14:textId="77777777" w:rsidTr="007E3E81">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AD96F62" w14:textId="77777777" w:rsidR="005C7380" w:rsidRPr="005C7380" w:rsidRDefault="005C7380" w:rsidP="007E3E81">
            <w:pPr>
              <w:widowControl w:val="0"/>
              <w:jc w:val="center"/>
              <w:rPr>
                <w:rFonts w:ascii="Arial" w:eastAsia="DengXian" w:hAnsi="Arial" w:cs="Arial"/>
                <w:b/>
                <w:bCs/>
                <w:sz w:val="20"/>
                <w:szCs w:val="20"/>
                <w:lang w:eastAsia="zh-CN"/>
              </w:rPr>
            </w:pPr>
            <w:r w:rsidRPr="005C7380">
              <w:rPr>
                <w:rFonts w:ascii="Arial" w:eastAsia="DengXian" w:hAnsi="Arial" w:cs="Arial"/>
                <w:b/>
                <w:bCs/>
                <w:sz w:val="20"/>
                <w:szCs w:val="20"/>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4292D40C"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15DDBB36"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7663BAD7" w14:textId="77777777" w:rsidR="005C7380" w:rsidRPr="005C7380" w:rsidRDefault="005C7380" w:rsidP="007E3E81">
            <w:pPr>
              <w:widowControl w:val="0"/>
              <w:rPr>
                <w:rFonts w:ascii="Arial" w:eastAsia="DengXian" w:hAnsi="Arial" w:cs="Arial"/>
                <w:sz w:val="20"/>
                <w:szCs w:val="20"/>
                <w:lang w:eastAsia="zh-CN"/>
              </w:rPr>
            </w:pPr>
            <w:r w:rsidRPr="005C7380">
              <w:rPr>
                <w:rFonts w:ascii="Arial" w:eastAsia="DengXian" w:hAnsi="Arial" w:cs="Arial"/>
                <w:sz w:val="20"/>
                <w:szCs w:val="20"/>
                <w:lang w:eastAsia="zh-CN"/>
              </w:rPr>
              <w:t>Companies to report</w:t>
            </w:r>
          </w:p>
        </w:tc>
      </w:tr>
    </w:tbl>
    <w:p w14:paraId="092D84A1" w14:textId="77777777" w:rsidR="005C7380" w:rsidRPr="005C7380" w:rsidRDefault="005C7380" w:rsidP="005C7380">
      <w:pPr>
        <w:jc w:val="both"/>
        <w:rPr>
          <w:rFonts w:eastAsia="DengXian"/>
          <w:b/>
          <w:i/>
          <w:sz w:val="20"/>
          <w:szCs w:val="20"/>
        </w:rPr>
      </w:pPr>
    </w:p>
    <w:p w14:paraId="3245C02C" w14:textId="77777777" w:rsidR="005C7380" w:rsidRPr="005C7380" w:rsidRDefault="005C7380" w:rsidP="005C7380">
      <w:pPr>
        <w:pStyle w:val="B1"/>
        <w:ind w:left="800"/>
        <w:rPr>
          <w:rFonts w:eastAsia="DengXian"/>
          <w:sz w:val="20"/>
          <w:szCs w:val="20"/>
        </w:rPr>
      </w:pPr>
      <w:r w:rsidRPr="005C7380">
        <w:rPr>
          <w:rFonts w:eastAsia="DengXian"/>
          <w:sz w:val="20"/>
          <w:szCs w:val="20"/>
        </w:rPr>
        <w:t xml:space="preserve">Note 1: </w:t>
      </w:r>
      <w:proofErr w:type="spellStart"/>
      <w:r w:rsidRPr="005C7380">
        <w:rPr>
          <w:rFonts w:eastAsia="DengXian"/>
          <w:sz w:val="20"/>
          <w:szCs w:val="20"/>
        </w:rPr>
        <w:t>Calculated</w:t>
      </w:r>
      <w:proofErr w:type="spellEnd"/>
      <w:r w:rsidRPr="005C7380">
        <w:rPr>
          <w:rFonts w:eastAsia="DengXian"/>
          <w:sz w:val="20"/>
          <w:szCs w:val="20"/>
        </w:rPr>
        <w:t xml:space="preserve"> </w:t>
      </w:r>
      <w:proofErr w:type="spellStart"/>
      <w:r w:rsidRPr="005C7380">
        <w:rPr>
          <w:rFonts w:eastAsia="DengXian"/>
          <w:sz w:val="20"/>
          <w:szCs w:val="20"/>
        </w:rPr>
        <w:t>values</w:t>
      </w:r>
      <w:proofErr w:type="spellEnd"/>
      <w:r w:rsidRPr="005C7380">
        <w:rPr>
          <w:rFonts w:eastAsia="DengXian"/>
          <w:sz w:val="20"/>
          <w:szCs w:val="20"/>
        </w:rPr>
        <w:t xml:space="preserve"> </w:t>
      </w:r>
      <w:proofErr w:type="spellStart"/>
      <w:r w:rsidRPr="005C7380">
        <w:rPr>
          <w:rFonts w:eastAsia="DengXian"/>
          <w:sz w:val="20"/>
          <w:szCs w:val="20"/>
        </w:rPr>
        <w:t>are</w:t>
      </w:r>
      <w:proofErr w:type="spellEnd"/>
      <w:r w:rsidRPr="005C7380">
        <w:rPr>
          <w:rFonts w:eastAsia="DengXian"/>
          <w:sz w:val="20"/>
          <w:szCs w:val="20"/>
        </w:rPr>
        <w:t xml:space="preserve"> </w:t>
      </w:r>
      <w:proofErr w:type="spellStart"/>
      <w:r w:rsidRPr="005C7380">
        <w:rPr>
          <w:rFonts w:eastAsia="DengXian"/>
          <w:sz w:val="20"/>
          <w:szCs w:val="20"/>
        </w:rPr>
        <w:t>derived</w:t>
      </w:r>
      <w:proofErr w:type="spellEnd"/>
      <w:r w:rsidRPr="005C7380">
        <w:rPr>
          <w:rFonts w:eastAsia="DengXian"/>
          <w:sz w:val="20"/>
          <w:szCs w:val="20"/>
        </w:rPr>
        <w:t xml:space="preserve"> </w:t>
      </w:r>
      <w:proofErr w:type="spellStart"/>
      <w:r w:rsidRPr="005C7380">
        <w:rPr>
          <w:rFonts w:eastAsia="DengXian"/>
          <w:sz w:val="20"/>
          <w:szCs w:val="20"/>
        </w:rPr>
        <w:t>according</w:t>
      </w:r>
      <w:proofErr w:type="spellEnd"/>
      <w:r w:rsidRPr="005C7380">
        <w:rPr>
          <w:rFonts w:eastAsia="DengXian"/>
          <w:sz w:val="20"/>
          <w:szCs w:val="20"/>
        </w:rPr>
        <w:t xml:space="preserve"> to the </w:t>
      </w:r>
      <w:proofErr w:type="spellStart"/>
      <w:r w:rsidRPr="005C7380">
        <w:rPr>
          <w:rFonts w:eastAsia="DengXian"/>
          <w:sz w:val="20"/>
          <w:szCs w:val="20"/>
        </w:rPr>
        <w:t>following</w:t>
      </w:r>
      <w:proofErr w:type="spellEnd"/>
      <w:r w:rsidRPr="005C7380">
        <w:rPr>
          <w:rFonts w:eastAsia="DengXian"/>
          <w:sz w:val="20"/>
          <w:szCs w:val="20"/>
        </w:rPr>
        <w:t>.</w:t>
      </w:r>
    </w:p>
    <w:p w14:paraId="38EA2DDA" w14:textId="77777777" w:rsidR="005C7380" w:rsidRPr="005C7380" w:rsidRDefault="005C7380" w:rsidP="005C7380">
      <w:pPr>
        <w:pStyle w:val="B1"/>
        <w:ind w:left="800" w:firstLine="0"/>
        <w:rPr>
          <w:rFonts w:eastAsia="DengXian"/>
          <w:sz w:val="20"/>
          <w:szCs w:val="20"/>
          <w:lang w:eastAsia="zh-CN"/>
        </w:rPr>
      </w:pPr>
      <w:r w:rsidRPr="005C7380">
        <w:rPr>
          <w:rFonts w:eastAsia="DengXian"/>
          <w:sz w:val="20"/>
          <w:szCs w:val="20"/>
          <w:lang w:eastAsia="zh-CN"/>
        </w:rPr>
        <w:t>[1M]:</w:t>
      </w:r>
    </w:p>
    <w:p w14:paraId="0AEDE42F"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 xml:space="preserve">For R2D, </w:t>
      </w:r>
    </w:p>
    <w:p w14:paraId="63578656" w14:textId="77777777" w:rsidR="005C7380" w:rsidRPr="005C7380" w:rsidRDefault="005C7380" w:rsidP="005C7380">
      <w:pPr>
        <w:pStyle w:val="B2"/>
        <w:rPr>
          <w:rFonts w:eastAsia="DengXian"/>
          <w:strike/>
          <w:sz w:val="20"/>
          <w:szCs w:val="20"/>
          <w:lang w:eastAsia="zh-CN"/>
        </w:rPr>
      </w:pPr>
      <w:r w:rsidRPr="005C7380">
        <w:rPr>
          <w:rFonts w:eastAsia="DengXian"/>
          <w:sz w:val="20"/>
          <w:szCs w:val="20"/>
          <w:lang w:eastAsia="zh-CN"/>
        </w:rPr>
        <w:t>-</w:t>
      </w:r>
      <w:r w:rsidRPr="005C7380">
        <w:rPr>
          <w:rFonts w:eastAsia="DengXian"/>
          <w:sz w:val="20"/>
          <w:szCs w:val="20"/>
          <w:lang w:eastAsia="zh-CN"/>
        </w:rPr>
        <w:tab/>
        <w:t xml:space="preserve">[1M] = [1E] + [1G] - [1N] </w:t>
      </w:r>
    </w:p>
    <w:p w14:paraId="2FC971FA"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For D2R</w:t>
      </w:r>
    </w:p>
    <w:p w14:paraId="5E264A67" w14:textId="77777777" w:rsidR="005C7380" w:rsidRPr="005C7380" w:rsidRDefault="005C7380" w:rsidP="005C7380">
      <w:pPr>
        <w:pStyle w:val="B2"/>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[1M] = [1E] + [1G] - [1J]</w:t>
      </w:r>
    </w:p>
    <w:p w14:paraId="7E012F4D" w14:textId="77777777" w:rsidR="005C7380" w:rsidRPr="005C7380" w:rsidRDefault="005C7380" w:rsidP="005C7380">
      <w:pPr>
        <w:pStyle w:val="B1"/>
        <w:ind w:left="800" w:firstLine="0"/>
        <w:rPr>
          <w:rFonts w:eastAsia="DengXian"/>
          <w:sz w:val="20"/>
          <w:szCs w:val="20"/>
          <w:lang w:eastAsia="zh-CN"/>
        </w:rPr>
      </w:pPr>
      <w:r w:rsidRPr="005C7380">
        <w:rPr>
          <w:rFonts w:eastAsia="DengXian"/>
          <w:sz w:val="20"/>
          <w:szCs w:val="20"/>
          <w:lang w:eastAsia="zh-CN"/>
        </w:rPr>
        <w:t>[2F]:</w:t>
      </w:r>
    </w:p>
    <w:p w14:paraId="0E808DAB"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 xml:space="preserve">[2F] = </w:t>
      </w:r>
      <w:r w:rsidRPr="005C7380">
        <w:rPr>
          <w:rFonts w:eastAsia="SimSun"/>
          <w:i/>
          <w:iCs/>
          <w:color w:val="FF0000"/>
          <w:sz w:val="20"/>
          <w:szCs w:val="20"/>
          <w:lang w:bidi="ar"/>
        </w:rPr>
        <w:t>lin2dB</w:t>
      </w:r>
      <w:r w:rsidRPr="005C7380">
        <w:rPr>
          <w:rFonts w:eastAsia="DengXian"/>
          <w:color w:val="FF0000"/>
          <w:sz w:val="20"/>
          <w:szCs w:val="20"/>
          <w:lang w:eastAsia="zh-CN"/>
        </w:rPr>
        <w:t>(</w:t>
      </w:r>
      <w:r w:rsidRPr="005C7380">
        <w:rPr>
          <w:rFonts w:eastAsia="SimSun"/>
          <w:i/>
          <w:iCs/>
          <w:color w:val="FF0000"/>
          <w:sz w:val="20"/>
          <w:szCs w:val="20"/>
          <w:lang w:bidi="ar"/>
        </w:rPr>
        <w:t>dB2lin</w:t>
      </w:r>
      <w:r w:rsidRPr="005C7380">
        <w:rPr>
          <w:rFonts w:eastAsia="DengXian"/>
          <w:color w:val="FF0000"/>
          <w:sz w:val="20"/>
          <w:szCs w:val="20"/>
          <w:lang w:eastAsia="zh-CN"/>
        </w:rPr>
        <w:t>(</w:t>
      </w:r>
      <w:r w:rsidRPr="005C7380">
        <w:rPr>
          <w:rFonts w:eastAsia="DengXian"/>
          <w:sz w:val="20"/>
          <w:szCs w:val="20"/>
          <w:lang w:eastAsia="zh-CN"/>
        </w:rPr>
        <w:t>[2D] + [2E]</w:t>
      </w:r>
      <w:r w:rsidRPr="005C7380">
        <w:rPr>
          <w:rFonts w:eastAsia="DengXian"/>
          <w:color w:val="FF0000"/>
          <w:sz w:val="20"/>
          <w:szCs w:val="20"/>
          <w:lang w:eastAsia="zh-CN"/>
        </w:rPr>
        <w:t xml:space="preserve">) + </w:t>
      </w:r>
      <w:r w:rsidRPr="005C7380">
        <w:rPr>
          <w:rFonts w:eastAsia="SimSun"/>
          <w:i/>
          <w:iCs/>
          <w:color w:val="FF0000"/>
          <w:sz w:val="20"/>
          <w:szCs w:val="20"/>
          <w:lang w:bidi="ar"/>
        </w:rPr>
        <w:t>dB2lin</w:t>
      </w:r>
      <w:r w:rsidRPr="005C7380">
        <w:rPr>
          <w:rFonts w:eastAsia="DengXian"/>
          <w:color w:val="FF0000"/>
          <w:sz w:val="20"/>
          <w:szCs w:val="20"/>
          <w:lang w:eastAsia="zh-CN"/>
        </w:rPr>
        <w:t>([2E1]))</w:t>
      </w:r>
      <w:r w:rsidRPr="005C7380">
        <w:rPr>
          <w:rFonts w:eastAsia="SimSun"/>
          <w:color w:val="FF0000"/>
          <w:sz w:val="20"/>
          <w:szCs w:val="20"/>
          <w:lang w:bidi="ar"/>
        </w:rPr>
        <w:t xml:space="preserve"> </w:t>
      </w:r>
      <w:r w:rsidRPr="005C7380">
        <w:rPr>
          <w:rFonts w:eastAsia="SimSun"/>
          <w:sz w:val="20"/>
          <w:szCs w:val="20"/>
          <w:lang w:bidi="ar"/>
        </w:rPr>
        <w:t>+</w:t>
      </w:r>
      <w:r w:rsidRPr="005C7380">
        <w:rPr>
          <w:rFonts w:eastAsia="SimSun"/>
          <w:i/>
          <w:iCs/>
          <w:sz w:val="20"/>
          <w:szCs w:val="20"/>
          <w:lang w:bidi="ar"/>
        </w:rPr>
        <w:t>lin2dB</w:t>
      </w:r>
      <w:r w:rsidRPr="005C7380">
        <w:rPr>
          <w:rFonts w:eastAsia="SimSun"/>
          <w:sz w:val="20"/>
          <w:szCs w:val="20"/>
          <w:lang w:bidi="ar"/>
        </w:rPr>
        <w:t>([2B])</w:t>
      </w:r>
    </w:p>
    <w:p w14:paraId="74C793C9" w14:textId="77777777" w:rsidR="005C7380" w:rsidRPr="005C7380" w:rsidRDefault="005C7380" w:rsidP="005C7380">
      <w:pPr>
        <w:pStyle w:val="B1"/>
        <w:ind w:left="800" w:firstLine="0"/>
        <w:rPr>
          <w:rFonts w:eastAsia="DengXian"/>
          <w:sz w:val="20"/>
          <w:szCs w:val="20"/>
        </w:rPr>
      </w:pPr>
      <w:r w:rsidRPr="005C7380">
        <w:rPr>
          <w:rFonts w:eastAsia="DengXian"/>
          <w:sz w:val="20"/>
          <w:szCs w:val="20"/>
        </w:rPr>
        <w:t>[2G]</w:t>
      </w:r>
    </w:p>
    <w:p w14:paraId="277D8ED7"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rPr>
        <w:t>-</w:t>
      </w:r>
      <w:r w:rsidRPr="005C7380">
        <w:rPr>
          <w:rFonts w:eastAsia="DengXian"/>
          <w:sz w:val="20"/>
          <w:szCs w:val="20"/>
        </w:rPr>
        <w:tab/>
        <w:t>For the R2D LLS for ED</w:t>
      </w:r>
      <w:r w:rsidRPr="005C7380">
        <w:rPr>
          <w:rFonts w:eastAsia="DengXian"/>
          <w:sz w:val="20"/>
          <w:szCs w:val="20"/>
          <w:lang w:eastAsia="zh-CN"/>
        </w:rPr>
        <w:t xml:space="preserve">, </w:t>
      </w:r>
      <w:r w:rsidRPr="005C7380">
        <w:rPr>
          <w:rFonts w:eastAsia="DengXian"/>
          <w:sz w:val="20"/>
          <w:szCs w:val="20"/>
        </w:rPr>
        <w:t>CINR/CNR</w:t>
      </w:r>
      <w:r w:rsidRPr="005C7380">
        <w:rPr>
          <w:rFonts w:eastAsia="DengXian"/>
          <w:sz w:val="20"/>
          <w:szCs w:val="20"/>
          <w:lang w:eastAsia="zh-CN"/>
        </w:rPr>
        <w:t xml:space="preserve"> is </w:t>
      </w:r>
      <w:proofErr w:type="spellStart"/>
      <w:r w:rsidRPr="005C7380">
        <w:rPr>
          <w:rFonts w:eastAsia="DengXian"/>
          <w:sz w:val="20"/>
          <w:szCs w:val="20"/>
          <w:lang w:eastAsia="zh-CN"/>
        </w:rPr>
        <w:t>reported</w:t>
      </w:r>
      <w:proofErr w:type="spellEnd"/>
      <w:r w:rsidRPr="005C7380">
        <w:rPr>
          <w:rFonts w:eastAsia="DengXian"/>
          <w:sz w:val="20"/>
          <w:szCs w:val="20"/>
        </w:rPr>
        <w:t xml:space="preserve">, </w:t>
      </w:r>
      <w:proofErr w:type="spellStart"/>
      <w:r w:rsidRPr="005C7380">
        <w:rPr>
          <w:rFonts w:eastAsia="DengXian"/>
          <w:sz w:val="20"/>
          <w:szCs w:val="20"/>
        </w:rPr>
        <w:t>where</w:t>
      </w:r>
      <w:proofErr w:type="spellEnd"/>
      <w:r w:rsidRPr="005C7380">
        <w:rPr>
          <w:rFonts w:eastAsia="DengXian"/>
          <w:sz w:val="20"/>
          <w:szCs w:val="20"/>
        </w:rPr>
        <w:t xml:space="preserve"> CINR/CNR is </w:t>
      </w:r>
      <w:proofErr w:type="spellStart"/>
      <w:r w:rsidRPr="005C7380">
        <w:rPr>
          <w:rFonts w:eastAsia="DengXian"/>
          <w:sz w:val="20"/>
          <w:szCs w:val="20"/>
        </w:rPr>
        <w:t>defined</w:t>
      </w:r>
      <w:proofErr w:type="spellEnd"/>
      <w:r w:rsidRPr="005C7380">
        <w:rPr>
          <w:rFonts w:eastAsia="DengXian"/>
          <w:sz w:val="20"/>
          <w:szCs w:val="20"/>
        </w:rPr>
        <w:t xml:space="preserve"> as the </w:t>
      </w:r>
      <w:proofErr w:type="spellStart"/>
      <w:r w:rsidRPr="005C7380">
        <w:rPr>
          <w:rFonts w:eastAsia="DengXian"/>
          <w:sz w:val="20"/>
          <w:szCs w:val="20"/>
        </w:rPr>
        <w:t>ratio</w:t>
      </w:r>
      <w:proofErr w:type="spellEnd"/>
      <w:r w:rsidRPr="005C7380">
        <w:rPr>
          <w:rFonts w:eastAsia="DengXian"/>
          <w:sz w:val="20"/>
          <w:szCs w:val="20"/>
        </w:rPr>
        <w:t xml:space="preserve"> of</w:t>
      </w:r>
      <w:r w:rsidRPr="005C7380">
        <w:rPr>
          <w:rFonts w:eastAsia="DengXian" w:cs="Times"/>
          <w:sz w:val="20"/>
          <w:szCs w:val="20"/>
        </w:rPr>
        <w:t xml:space="preserve"> </w:t>
      </w:r>
      <w:r w:rsidRPr="005C7380">
        <w:rPr>
          <w:rFonts w:eastAsia="DengXian"/>
          <w:sz w:val="20"/>
          <w:szCs w:val="20"/>
        </w:rPr>
        <w:t xml:space="preserve">signal </w:t>
      </w:r>
      <w:proofErr w:type="spellStart"/>
      <w:r w:rsidRPr="005C7380">
        <w:rPr>
          <w:rFonts w:eastAsia="DengXian"/>
          <w:sz w:val="20"/>
          <w:szCs w:val="20"/>
        </w:rPr>
        <w:t>power</w:t>
      </w:r>
      <w:proofErr w:type="spellEnd"/>
      <w:r w:rsidRPr="005C7380">
        <w:rPr>
          <w:rFonts w:eastAsia="DengXian"/>
          <w:sz w:val="20"/>
          <w:szCs w:val="20"/>
        </w:rPr>
        <w:t xml:space="preserve"> </w:t>
      </w:r>
      <w:proofErr w:type="spellStart"/>
      <w:r w:rsidRPr="005C7380">
        <w:rPr>
          <w:rFonts w:eastAsia="DengXian"/>
          <w:sz w:val="20"/>
          <w:szCs w:val="20"/>
        </w:rPr>
        <w:t>spectral</w:t>
      </w:r>
      <w:proofErr w:type="spellEnd"/>
      <w:r w:rsidRPr="005C7380">
        <w:rPr>
          <w:rFonts w:eastAsia="DengXian"/>
          <w:sz w:val="20"/>
          <w:szCs w:val="20"/>
        </w:rPr>
        <w:t xml:space="preserve"> </w:t>
      </w:r>
      <w:proofErr w:type="spellStart"/>
      <w:r w:rsidRPr="005C7380">
        <w:rPr>
          <w:rFonts w:eastAsia="DengXian"/>
          <w:sz w:val="20"/>
          <w:szCs w:val="20"/>
        </w:rPr>
        <w:t>density</w:t>
      </w:r>
      <w:proofErr w:type="spellEnd"/>
      <w:r w:rsidRPr="005C7380">
        <w:rPr>
          <w:rFonts w:eastAsia="DengXian"/>
          <w:sz w:val="20"/>
          <w:szCs w:val="20"/>
        </w:rPr>
        <w:t xml:space="preserve"> in the transmission </w:t>
      </w:r>
      <w:proofErr w:type="spellStart"/>
      <w:r w:rsidRPr="005C7380">
        <w:rPr>
          <w:rFonts w:eastAsia="DengXian"/>
          <w:sz w:val="20"/>
          <w:szCs w:val="20"/>
        </w:rPr>
        <w:t>bandwidth</w:t>
      </w:r>
      <w:proofErr w:type="spellEnd"/>
      <w:r w:rsidRPr="005C7380">
        <w:rPr>
          <w:rFonts w:eastAsia="DengXian"/>
          <w:sz w:val="20"/>
          <w:szCs w:val="20"/>
        </w:rPr>
        <w:t xml:space="preserve"> to the </w:t>
      </w:r>
      <w:proofErr w:type="spellStart"/>
      <w:r w:rsidRPr="005C7380">
        <w:rPr>
          <w:rFonts w:eastAsia="DengXian"/>
          <w:sz w:val="20"/>
          <w:szCs w:val="20"/>
        </w:rPr>
        <w:t>noise</w:t>
      </w:r>
      <w:proofErr w:type="spellEnd"/>
      <w:r w:rsidRPr="005C7380">
        <w:rPr>
          <w:rFonts w:eastAsia="DengXian"/>
          <w:sz w:val="20"/>
          <w:szCs w:val="20"/>
        </w:rPr>
        <w:t xml:space="preserve"> and </w:t>
      </w:r>
      <w:proofErr w:type="spellStart"/>
      <w:r w:rsidRPr="005C7380">
        <w:rPr>
          <w:rFonts w:eastAsia="DengXian"/>
          <w:sz w:val="20"/>
          <w:szCs w:val="20"/>
        </w:rPr>
        <w:t>interference</w:t>
      </w:r>
      <w:proofErr w:type="spellEnd"/>
      <w:r w:rsidRPr="005C7380">
        <w:rPr>
          <w:rFonts w:eastAsia="DengXian"/>
          <w:sz w:val="20"/>
          <w:szCs w:val="20"/>
        </w:rPr>
        <w:t xml:space="preserve"> (</w:t>
      </w:r>
      <w:proofErr w:type="spellStart"/>
      <w:r w:rsidRPr="005C7380">
        <w:rPr>
          <w:rFonts w:eastAsia="DengXian"/>
          <w:sz w:val="20"/>
          <w:szCs w:val="20"/>
        </w:rPr>
        <w:t>if</w:t>
      </w:r>
      <w:proofErr w:type="spellEnd"/>
      <w:r w:rsidRPr="005C7380">
        <w:rPr>
          <w:rFonts w:eastAsia="DengXian"/>
          <w:sz w:val="20"/>
          <w:szCs w:val="20"/>
        </w:rPr>
        <w:t xml:space="preserve"> </w:t>
      </w:r>
      <w:proofErr w:type="spellStart"/>
      <w:r w:rsidRPr="005C7380">
        <w:rPr>
          <w:rFonts w:eastAsia="DengXian"/>
          <w:sz w:val="20"/>
          <w:szCs w:val="20"/>
        </w:rPr>
        <w:t>any</w:t>
      </w:r>
      <w:proofErr w:type="spellEnd"/>
      <w:r w:rsidRPr="005C7380">
        <w:rPr>
          <w:rFonts w:eastAsia="DengXian"/>
          <w:sz w:val="20"/>
          <w:szCs w:val="20"/>
        </w:rPr>
        <w:t xml:space="preserve">) </w:t>
      </w:r>
      <w:proofErr w:type="spellStart"/>
      <w:r w:rsidRPr="005C7380">
        <w:rPr>
          <w:rFonts w:eastAsia="DengXian"/>
          <w:sz w:val="20"/>
          <w:szCs w:val="20"/>
        </w:rPr>
        <w:t>power</w:t>
      </w:r>
      <w:proofErr w:type="spellEnd"/>
      <w:r w:rsidRPr="005C7380">
        <w:rPr>
          <w:rFonts w:eastAsia="DengXian"/>
          <w:sz w:val="20"/>
          <w:szCs w:val="20"/>
        </w:rPr>
        <w:t xml:space="preserve"> </w:t>
      </w:r>
      <w:proofErr w:type="spellStart"/>
      <w:r w:rsidRPr="005C7380">
        <w:rPr>
          <w:rFonts w:eastAsia="DengXian"/>
          <w:sz w:val="20"/>
          <w:szCs w:val="20"/>
        </w:rPr>
        <w:t>spectral</w:t>
      </w:r>
      <w:proofErr w:type="spellEnd"/>
      <w:r w:rsidRPr="005C7380">
        <w:rPr>
          <w:rFonts w:eastAsia="DengXian"/>
          <w:sz w:val="20"/>
          <w:szCs w:val="20"/>
        </w:rPr>
        <w:t xml:space="preserve"> </w:t>
      </w:r>
      <w:proofErr w:type="spellStart"/>
      <w:r w:rsidRPr="005C7380">
        <w:rPr>
          <w:rFonts w:eastAsia="DengXian"/>
          <w:sz w:val="20"/>
          <w:szCs w:val="20"/>
        </w:rPr>
        <w:t>density</w:t>
      </w:r>
      <w:proofErr w:type="spellEnd"/>
      <w:r w:rsidRPr="005C7380">
        <w:rPr>
          <w:rFonts w:eastAsia="DengXian"/>
          <w:sz w:val="20"/>
          <w:szCs w:val="20"/>
        </w:rPr>
        <w:t xml:space="preserve"> in the </w:t>
      </w:r>
      <w:proofErr w:type="spellStart"/>
      <w:r w:rsidRPr="005C7380">
        <w:rPr>
          <w:rFonts w:eastAsia="DengXian"/>
          <w:sz w:val="20"/>
          <w:szCs w:val="20"/>
        </w:rPr>
        <w:t>device</w:t>
      </w:r>
      <w:proofErr w:type="spellEnd"/>
      <w:r w:rsidRPr="005C7380">
        <w:rPr>
          <w:rFonts w:eastAsia="DengXian"/>
          <w:sz w:val="20"/>
          <w:szCs w:val="20"/>
        </w:rPr>
        <w:t xml:space="preserve"> ED </w:t>
      </w:r>
      <w:proofErr w:type="spellStart"/>
      <w:r w:rsidRPr="005C7380">
        <w:rPr>
          <w:rFonts w:eastAsia="DengXian"/>
          <w:sz w:val="20"/>
          <w:szCs w:val="20"/>
        </w:rPr>
        <w:t>channel</w:t>
      </w:r>
      <w:proofErr w:type="spellEnd"/>
      <w:r w:rsidRPr="005C7380">
        <w:rPr>
          <w:rFonts w:eastAsia="DengXian"/>
          <w:sz w:val="20"/>
          <w:szCs w:val="20"/>
        </w:rPr>
        <w:t xml:space="preserve"> </w:t>
      </w:r>
      <w:proofErr w:type="spellStart"/>
      <w:r w:rsidRPr="005C7380">
        <w:rPr>
          <w:rFonts w:eastAsia="DengXian"/>
          <w:sz w:val="20"/>
          <w:szCs w:val="20"/>
        </w:rPr>
        <w:t>bandwidth</w:t>
      </w:r>
      <w:proofErr w:type="spellEnd"/>
      <w:r w:rsidRPr="005C7380">
        <w:rPr>
          <w:rFonts w:eastAsia="DengXian"/>
          <w:sz w:val="20"/>
          <w:szCs w:val="20"/>
          <w:lang w:eastAsia="zh-CN"/>
        </w:rPr>
        <w:t>.</w:t>
      </w:r>
    </w:p>
    <w:p w14:paraId="16DD9BA9"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 xml:space="preserve">For R2D ZIF receiver, </w:t>
      </w:r>
      <w:proofErr w:type="spellStart"/>
      <w:r w:rsidRPr="005C7380">
        <w:rPr>
          <w:rFonts w:eastAsia="DengXian"/>
          <w:sz w:val="20"/>
          <w:szCs w:val="20"/>
          <w:lang w:eastAsia="zh-CN"/>
        </w:rPr>
        <w:t>report</w:t>
      </w:r>
      <w:proofErr w:type="spellEnd"/>
      <w:r w:rsidRPr="005C7380">
        <w:rPr>
          <w:rFonts w:eastAsia="DengXian"/>
          <w:sz w:val="20"/>
          <w:szCs w:val="20"/>
          <w:lang w:eastAsia="zh-CN"/>
        </w:rPr>
        <w:t xml:space="preserve"> the same </w:t>
      </w:r>
      <w:proofErr w:type="spellStart"/>
      <w:r w:rsidRPr="005C7380">
        <w:rPr>
          <w:rFonts w:eastAsia="DengXian"/>
          <w:sz w:val="20"/>
          <w:szCs w:val="20"/>
          <w:lang w:eastAsia="zh-CN"/>
        </w:rPr>
        <w:t>metrics</w:t>
      </w:r>
      <w:proofErr w:type="spellEnd"/>
      <w:r w:rsidRPr="005C7380">
        <w:rPr>
          <w:rFonts w:eastAsia="DengXian"/>
          <w:sz w:val="20"/>
          <w:szCs w:val="20"/>
          <w:lang w:eastAsia="zh-CN"/>
        </w:rPr>
        <w:t xml:space="preserve"> (i.e., CNR/CINR, signal transmission </w:t>
      </w:r>
      <w:proofErr w:type="spellStart"/>
      <w:r w:rsidRPr="005C7380">
        <w:rPr>
          <w:rFonts w:eastAsia="DengXian"/>
          <w:sz w:val="20"/>
          <w:szCs w:val="20"/>
          <w:lang w:eastAsia="zh-CN"/>
        </w:rPr>
        <w:t>bandwidth</w:t>
      </w:r>
      <w:proofErr w:type="spellEnd"/>
      <w:r w:rsidRPr="005C7380">
        <w:rPr>
          <w:rFonts w:eastAsia="DengXian"/>
          <w:sz w:val="20"/>
          <w:szCs w:val="20"/>
          <w:lang w:eastAsia="zh-CN"/>
        </w:rPr>
        <w:t xml:space="preserve">, ED </w:t>
      </w:r>
      <w:proofErr w:type="spellStart"/>
      <w:r w:rsidRPr="005C7380">
        <w:rPr>
          <w:rFonts w:eastAsia="DengXian"/>
          <w:sz w:val="20"/>
          <w:szCs w:val="20"/>
          <w:lang w:eastAsia="zh-CN"/>
        </w:rPr>
        <w:t>bandwidth</w:t>
      </w:r>
      <w:proofErr w:type="spellEnd"/>
      <w:r w:rsidRPr="005C7380">
        <w:rPr>
          <w:rFonts w:eastAsia="DengXian"/>
          <w:sz w:val="20"/>
          <w:szCs w:val="20"/>
          <w:lang w:eastAsia="zh-CN"/>
        </w:rPr>
        <w:t xml:space="preserve">) as </w:t>
      </w:r>
      <w:proofErr w:type="spellStart"/>
      <w:r w:rsidRPr="005C7380">
        <w:rPr>
          <w:rFonts w:eastAsia="DengXian"/>
          <w:sz w:val="20"/>
          <w:szCs w:val="20"/>
          <w:lang w:eastAsia="zh-CN"/>
        </w:rPr>
        <w:t>agreed</w:t>
      </w:r>
      <w:proofErr w:type="spellEnd"/>
      <w:r w:rsidRPr="005C7380">
        <w:rPr>
          <w:rFonts w:eastAsia="DengXian"/>
          <w:sz w:val="20"/>
          <w:szCs w:val="20"/>
          <w:lang w:eastAsia="zh-CN"/>
        </w:rPr>
        <w:t xml:space="preserve"> for RF-ED/IF receiver.</w:t>
      </w:r>
    </w:p>
    <w:p w14:paraId="4EA955CB" w14:textId="77777777" w:rsidR="005C7380" w:rsidRPr="005C7380" w:rsidRDefault="005C7380" w:rsidP="005C7380">
      <w:pPr>
        <w:pStyle w:val="B1"/>
        <w:ind w:left="800"/>
        <w:rPr>
          <w:rFonts w:eastAsia="DengXian"/>
          <w:sz w:val="20"/>
          <w:szCs w:val="20"/>
        </w:rPr>
      </w:pPr>
      <w:r w:rsidRPr="005C7380">
        <w:rPr>
          <w:rFonts w:eastAsia="DengXian"/>
          <w:sz w:val="20"/>
          <w:szCs w:val="20"/>
        </w:rPr>
        <w:t>-</w:t>
      </w:r>
      <w:r w:rsidRPr="005C7380">
        <w:rPr>
          <w:rFonts w:eastAsia="DengXian"/>
          <w:sz w:val="20"/>
          <w:szCs w:val="20"/>
        </w:rPr>
        <w:tab/>
        <w:t xml:space="preserve">For the D2R LLS, the SINR/SNR is </w:t>
      </w:r>
      <w:proofErr w:type="spellStart"/>
      <w:r w:rsidRPr="005C7380">
        <w:rPr>
          <w:rFonts w:eastAsia="DengXian"/>
          <w:sz w:val="20"/>
          <w:szCs w:val="20"/>
        </w:rPr>
        <w:t>reported</w:t>
      </w:r>
      <w:proofErr w:type="spellEnd"/>
      <w:r w:rsidRPr="005C7380">
        <w:rPr>
          <w:rFonts w:eastAsia="DengXian"/>
          <w:sz w:val="20"/>
          <w:szCs w:val="20"/>
        </w:rPr>
        <w:t xml:space="preserve"> and it is </w:t>
      </w:r>
      <w:proofErr w:type="spellStart"/>
      <w:r w:rsidRPr="005C7380">
        <w:rPr>
          <w:rFonts w:eastAsia="DengXian"/>
          <w:sz w:val="20"/>
          <w:szCs w:val="20"/>
        </w:rPr>
        <w:t>defined</w:t>
      </w:r>
      <w:proofErr w:type="spellEnd"/>
      <w:r w:rsidRPr="005C7380">
        <w:rPr>
          <w:rFonts w:eastAsia="DengXian"/>
          <w:sz w:val="20"/>
          <w:szCs w:val="20"/>
        </w:rPr>
        <w:t xml:space="preserve"> as the </w:t>
      </w:r>
      <w:proofErr w:type="spellStart"/>
      <w:r w:rsidRPr="005C7380">
        <w:rPr>
          <w:rFonts w:eastAsia="DengXian"/>
          <w:sz w:val="20"/>
          <w:szCs w:val="20"/>
        </w:rPr>
        <w:t>ratio</w:t>
      </w:r>
      <w:proofErr w:type="spellEnd"/>
      <w:r w:rsidRPr="005C7380">
        <w:rPr>
          <w:rFonts w:eastAsia="DengXian"/>
          <w:sz w:val="20"/>
          <w:szCs w:val="20"/>
        </w:rPr>
        <w:t xml:space="preserve"> of signal </w:t>
      </w:r>
      <w:proofErr w:type="spellStart"/>
      <w:r w:rsidRPr="005C7380">
        <w:rPr>
          <w:rFonts w:eastAsia="DengXian"/>
          <w:sz w:val="20"/>
          <w:szCs w:val="20"/>
        </w:rPr>
        <w:t>power</w:t>
      </w:r>
      <w:proofErr w:type="spellEnd"/>
      <w:r w:rsidRPr="005C7380">
        <w:rPr>
          <w:rFonts w:eastAsia="DengXian"/>
          <w:sz w:val="20"/>
          <w:szCs w:val="20"/>
        </w:rPr>
        <w:t xml:space="preserve"> to </w:t>
      </w:r>
      <w:proofErr w:type="spellStart"/>
      <w:r w:rsidRPr="005C7380">
        <w:rPr>
          <w:rFonts w:eastAsia="DengXian"/>
          <w:sz w:val="20"/>
          <w:szCs w:val="20"/>
        </w:rPr>
        <w:t>noise</w:t>
      </w:r>
      <w:proofErr w:type="spellEnd"/>
      <w:r w:rsidRPr="005C7380">
        <w:rPr>
          <w:rFonts w:eastAsia="DengXian"/>
          <w:sz w:val="20"/>
          <w:szCs w:val="20"/>
        </w:rPr>
        <w:t xml:space="preserve"> and </w:t>
      </w:r>
      <w:proofErr w:type="spellStart"/>
      <w:r w:rsidRPr="005C7380">
        <w:rPr>
          <w:rFonts w:eastAsia="DengXian"/>
          <w:sz w:val="20"/>
          <w:szCs w:val="20"/>
        </w:rPr>
        <w:t>interference</w:t>
      </w:r>
      <w:proofErr w:type="spellEnd"/>
      <w:r w:rsidRPr="005C7380">
        <w:rPr>
          <w:rFonts w:eastAsia="DengXian"/>
          <w:sz w:val="20"/>
          <w:szCs w:val="20"/>
        </w:rPr>
        <w:t xml:space="preserve"> (</w:t>
      </w:r>
      <w:proofErr w:type="spellStart"/>
      <w:r w:rsidRPr="005C7380">
        <w:rPr>
          <w:rFonts w:eastAsia="DengXian"/>
          <w:sz w:val="20"/>
          <w:szCs w:val="20"/>
        </w:rPr>
        <w:t>if</w:t>
      </w:r>
      <w:proofErr w:type="spellEnd"/>
      <w:r w:rsidRPr="005C7380">
        <w:rPr>
          <w:rFonts w:eastAsia="DengXian"/>
          <w:sz w:val="20"/>
          <w:szCs w:val="20"/>
        </w:rPr>
        <w:t xml:space="preserve"> </w:t>
      </w:r>
      <w:proofErr w:type="spellStart"/>
      <w:r w:rsidRPr="005C7380">
        <w:rPr>
          <w:rFonts w:eastAsia="DengXian"/>
          <w:sz w:val="20"/>
          <w:szCs w:val="20"/>
        </w:rPr>
        <w:t>any</w:t>
      </w:r>
      <w:proofErr w:type="spellEnd"/>
      <w:r w:rsidRPr="005C7380">
        <w:rPr>
          <w:rFonts w:eastAsia="DengXian"/>
          <w:sz w:val="20"/>
          <w:szCs w:val="20"/>
        </w:rPr>
        <w:t xml:space="preserve">) </w:t>
      </w:r>
      <w:proofErr w:type="spellStart"/>
      <w:r w:rsidRPr="005C7380">
        <w:rPr>
          <w:rFonts w:eastAsia="DengXian"/>
          <w:sz w:val="20"/>
          <w:szCs w:val="20"/>
        </w:rPr>
        <w:t>power</w:t>
      </w:r>
      <w:proofErr w:type="spellEnd"/>
      <w:r w:rsidRPr="005C7380">
        <w:rPr>
          <w:rFonts w:eastAsia="DengXian"/>
          <w:sz w:val="20"/>
          <w:szCs w:val="20"/>
        </w:rPr>
        <w:t xml:space="preserve"> in the receiver </w:t>
      </w:r>
      <w:proofErr w:type="spellStart"/>
      <w:r w:rsidRPr="005C7380">
        <w:rPr>
          <w:rFonts w:eastAsia="DengXian"/>
          <w:sz w:val="20"/>
          <w:szCs w:val="20"/>
        </w:rPr>
        <w:t>bandwidth</w:t>
      </w:r>
      <w:proofErr w:type="spellEnd"/>
      <w:r w:rsidRPr="005C7380">
        <w:rPr>
          <w:rFonts w:eastAsia="DengXian"/>
          <w:sz w:val="20"/>
          <w:szCs w:val="20"/>
        </w:rPr>
        <w:t xml:space="preserve">. Receiver </w:t>
      </w:r>
      <w:proofErr w:type="spellStart"/>
      <w:r w:rsidRPr="005C7380">
        <w:rPr>
          <w:rFonts w:eastAsia="DengXian"/>
          <w:sz w:val="20"/>
          <w:szCs w:val="20"/>
        </w:rPr>
        <w:t>bandwidth</w:t>
      </w:r>
      <w:proofErr w:type="spellEnd"/>
      <w:r w:rsidRPr="005C7380">
        <w:rPr>
          <w:rFonts w:eastAsia="DengXian"/>
          <w:sz w:val="20"/>
          <w:szCs w:val="20"/>
        </w:rPr>
        <w:t xml:space="preserve"> is the </w:t>
      </w:r>
      <w:proofErr w:type="spellStart"/>
      <w:r w:rsidRPr="005C7380">
        <w:rPr>
          <w:rFonts w:eastAsia="DengXian"/>
          <w:sz w:val="20"/>
          <w:szCs w:val="20"/>
        </w:rPr>
        <w:t>bandwidth</w:t>
      </w:r>
      <w:proofErr w:type="spellEnd"/>
      <w:r w:rsidRPr="005C7380">
        <w:rPr>
          <w:rFonts w:eastAsia="DengXian"/>
          <w:sz w:val="20"/>
          <w:szCs w:val="20"/>
        </w:rPr>
        <w:t xml:space="preserve"> </w:t>
      </w:r>
      <w:proofErr w:type="spellStart"/>
      <w:r w:rsidRPr="005C7380">
        <w:rPr>
          <w:rFonts w:eastAsia="DengXian"/>
          <w:sz w:val="20"/>
          <w:szCs w:val="20"/>
        </w:rPr>
        <w:t>used</w:t>
      </w:r>
      <w:proofErr w:type="spellEnd"/>
      <w:r w:rsidRPr="005C7380">
        <w:rPr>
          <w:rFonts w:eastAsia="DengXian"/>
          <w:sz w:val="20"/>
          <w:szCs w:val="20"/>
        </w:rPr>
        <w:t xml:space="preserve"> at the </w:t>
      </w:r>
      <w:proofErr w:type="spellStart"/>
      <w:r w:rsidRPr="005C7380">
        <w:rPr>
          <w:rFonts w:eastAsia="DengXian"/>
          <w:sz w:val="20"/>
          <w:szCs w:val="20"/>
        </w:rPr>
        <w:t>reader</w:t>
      </w:r>
      <w:proofErr w:type="spellEnd"/>
      <w:r w:rsidRPr="005C7380">
        <w:rPr>
          <w:rFonts w:eastAsia="DengXian"/>
          <w:sz w:val="20"/>
          <w:szCs w:val="20"/>
        </w:rPr>
        <w:t xml:space="preserve"> </w:t>
      </w:r>
      <w:proofErr w:type="spellStart"/>
      <w:r w:rsidRPr="005C7380">
        <w:rPr>
          <w:rFonts w:eastAsia="DengXian"/>
          <w:sz w:val="20"/>
          <w:szCs w:val="20"/>
        </w:rPr>
        <w:t>side</w:t>
      </w:r>
      <w:proofErr w:type="spellEnd"/>
      <w:r w:rsidRPr="005C7380">
        <w:rPr>
          <w:rFonts w:eastAsia="DengXian"/>
          <w:sz w:val="20"/>
          <w:szCs w:val="20"/>
        </w:rPr>
        <w:t xml:space="preserve"> to filter the D2R signals for </w:t>
      </w:r>
      <w:proofErr w:type="spellStart"/>
      <w:r w:rsidRPr="005C7380">
        <w:rPr>
          <w:rFonts w:eastAsia="DengXian"/>
          <w:sz w:val="20"/>
          <w:szCs w:val="20"/>
        </w:rPr>
        <w:t>calculating</w:t>
      </w:r>
      <w:proofErr w:type="spellEnd"/>
      <w:r w:rsidRPr="005C7380">
        <w:rPr>
          <w:rFonts w:eastAsia="DengXian"/>
          <w:sz w:val="20"/>
          <w:szCs w:val="20"/>
        </w:rPr>
        <w:t xml:space="preserve"> </w:t>
      </w:r>
      <w:proofErr w:type="spellStart"/>
      <w:r w:rsidRPr="005C7380">
        <w:rPr>
          <w:rFonts w:eastAsia="DengXian"/>
          <w:sz w:val="20"/>
          <w:szCs w:val="20"/>
        </w:rPr>
        <w:t>noise</w:t>
      </w:r>
      <w:proofErr w:type="spellEnd"/>
      <w:r w:rsidRPr="005C7380">
        <w:rPr>
          <w:rFonts w:eastAsia="DengXian"/>
          <w:sz w:val="20"/>
          <w:szCs w:val="20"/>
        </w:rPr>
        <w:t xml:space="preserve"> and </w:t>
      </w:r>
      <w:proofErr w:type="spellStart"/>
      <w:r w:rsidRPr="005C7380">
        <w:rPr>
          <w:rFonts w:eastAsia="DengXian"/>
          <w:sz w:val="20"/>
          <w:szCs w:val="20"/>
        </w:rPr>
        <w:t>interference</w:t>
      </w:r>
      <w:proofErr w:type="spellEnd"/>
      <w:r w:rsidRPr="005C7380">
        <w:rPr>
          <w:rFonts w:eastAsia="DengXian"/>
          <w:sz w:val="20"/>
          <w:szCs w:val="20"/>
        </w:rPr>
        <w:t xml:space="preserve"> (</w:t>
      </w:r>
      <w:proofErr w:type="spellStart"/>
      <w:r w:rsidRPr="005C7380">
        <w:rPr>
          <w:rFonts w:eastAsia="DengXian"/>
          <w:sz w:val="20"/>
          <w:szCs w:val="20"/>
        </w:rPr>
        <w:t>if</w:t>
      </w:r>
      <w:proofErr w:type="spellEnd"/>
      <w:r w:rsidRPr="005C7380">
        <w:rPr>
          <w:rFonts w:eastAsia="DengXian"/>
          <w:sz w:val="20"/>
          <w:szCs w:val="20"/>
        </w:rPr>
        <w:t xml:space="preserve"> </w:t>
      </w:r>
      <w:proofErr w:type="spellStart"/>
      <w:r w:rsidRPr="005C7380">
        <w:rPr>
          <w:rFonts w:eastAsia="DengXian"/>
          <w:sz w:val="20"/>
          <w:szCs w:val="20"/>
        </w:rPr>
        <w:t>any</w:t>
      </w:r>
      <w:proofErr w:type="spellEnd"/>
      <w:r w:rsidRPr="005C7380">
        <w:rPr>
          <w:rFonts w:eastAsia="DengXian"/>
          <w:sz w:val="20"/>
          <w:szCs w:val="20"/>
        </w:rPr>
        <w:t xml:space="preserve">) </w:t>
      </w:r>
      <w:proofErr w:type="spellStart"/>
      <w:r w:rsidRPr="005C7380">
        <w:rPr>
          <w:rFonts w:eastAsia="DengXian"/>
          <w:sz w:val="20"/>
          <w:szCs w:val="20"/>
        </w:rPr>
        <w:t>power</w:t>
      </w:r>
      <w:proofErr w:type="spellEnd"/>
      <w:r w:rsidRPr="005C7380">
        <w:rPr>
          <w:rFonts w:eastAsia="DengXian"/>
          <w:sz w:val="20"/>
          <w:szCs w:val="20"/>
        </w:rPr>
        <w:t>.</w:t>
      </w:r>
    </w:p>
    <w:p w14:paraId="514D3DD0" w14:textId="77777777" w:rsidR="005C7380" w:rsidRPr="005C7380" w:rsidRDefault="005C7380" w:rsidP="005C7380">
      <w:pPr>
        <w:pStyle w:val="B1"/>
        <w:ind w:left="800" w:firstLine="0"/>
        <w:rPr>
          <w:rFonts w:eastAsia="DengXian"/>
          <w:sz w:val="20"/>
          <w:szCs w:val="20"/>
          <w:lang w:eastAsia="zh-CN"/>
        </w:rPr>
      </w:pPr>
      <w:r w:rsidRPr="005C7380">
        <w:rPr>
          <w:rFonts w:eastAsia="DengXian"/>
          <w:sz w:val="20"/>
          <w:szCs w:val="20"/>
          <w:lang w:eastAsia="zh-CN"/>
        </w:rPr>
        <w:t>[2L]:</w:t>
      </w:r>
    </w:p>
    <w:p w14:paraId="1B493213"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lang w:eastAsia="zh-CN"/>
        </w:rPr>
        <w:lastRenderedPageBreak/>
        <w:t>-</w:t>
      </w:r>
      <w:r w:rsidRPr="005C7380">
        <w:rPr>
          <w:rFonts w:eastAsia="DengXian"/>
          <w:sz w:val="20"/>
          <w:szCs w:val="20"/>
          <w:lang w:eastAsia="zh-CN"/>
        </w:rPr>
        <w:tab/>
        <w:t>For R2D,</w:t>
      </w:r>
    </w:p>
    <w:p w14:paraId="6212D0C0" w14:textId="77777777" w:rsidR="005C7380" w:rsidRPr="005C7380" w:rsidRDefault="005C7380" w:rsidP="005C7380">
      <w:pPr>
        <w:pStyle w:val="B2"/>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[2L] = [2G] - lin2dB([2B] / [1F]) + [2F]</w:t>
      </w:r>
    </w:p>
    <w:p w14:paraId="06DF4B64"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lang w:eastAsia="zh-CN"/>
        </w:rPr>
        <w:t xml:space="preserve">Note E: The term ‘lin2dB([2B] / [1F])’ is </w:t>
      </w:r>
      <w:proofErr w:type="spellStart"/>
      <w:r w:rsidRPr="005C7380">
        <w:rPr>
          <w:rFonts w:eastAsia="DengXian"/>
          <w:sz w:val="20"/>
          <w:szCs w:val="20"/>
          <w:lang w:eastAsia="zh-CN"/>
        </w:rPr>
        <w:t>applied</w:t>
      </w:r>
      <w:proofErr w:type="spellEnd"/>
      <w:r w:rsidRPr="005C7380">
        <w:rPr>
          <w:rFonts w:eastAsia="DengXian"/>
          <w:sz w:val="20"/>
          <w:szCs w:val="20"/>
          <w:lang w:eastAsia="zh-CN"/>
        </w:rPr>
        <w:t xml:space="preserve"> </w:t>
      </w:r>
      <w:proofErr w:type="spellStart"/>
      <w:r w:rsidRPr="005C7380">
        <w:rPr>
          <w:rFonts w:eastAsia="DengXian"/>
          <w:sz w:val="20"/>
          <w:szCs w:val="20"/>
          <w:lang w:eastAsia="zh-CN"/>
        </w:rPr>
        <w:t>due</w:t>
      </w:r>
      <w:proofErr w:type="spellEnd"/>
      <w:r w:rsidRPr="005C7380">
        <w:rPr>
          <w:rFonts w:eastAsia="DengXian"/>
          <w:sz w:val="20"/>
          <w:szCs w:val="20"/>
          <w:lang w:eastAsia="zh-CN"/>
        </w:rPr>
        <w:t xml:space="preserve"> to </w:t>
      </w:r>
      <w:proofErr w:type="spellStart"/>
      <w:r w:rsidRPr="005C7380">
        <w:rPr>
          <w:rFonts w:eastAsia="DengXian"/>
          <w:sz w:val="20"/>
          <w:szCs w:val="20"/>
          <w:lang w:eastAsia="zh-CN"/>
        </w:rPr>
        <w:t>scaling</w:t>
      </w:r>
      <w:proofErr w:type="spellEnd"/>
      <w:r w:rsidRPr="005C7380">
        <w:rPr>
          <w:rFonts w:eastAsia="DengXian"/>
          <w:sz w:val="20"/>
          <w:szCs w:val="20"/>
          <w:lang w:eastAsia="zh-CN"/>
        </w:rPr>
        <w:t xml:space="preserve"> from CNR/CINR to SNR/SINR. </w:t>
      </w:r>
    </w:p>
    <w:p w14:paraId="3F5BF58C"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For D2R,</w:t>
      </w:r>
    </w:p>
    <w:p w14:paraId="45E7DADE" w14:textId="77777777" w:rsidR="005C7380" w:rsidRPr="005C7380" w:rsidRDefault="005C7380" w:rsidP="005C7380">
      <w:pPr>
        <w:pStyle w:val="B2"/>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[2L] = [2G] + [2F]</w:t>
      </w:r>
    </w:p>
    <w:p w14:paraId="6AC45CC6" w14:textId="77777777" w:rsidR="005C7380" w:rsidRPr="005C7380" w:rsidRDefault="005C7380" w:rsidP="005C7380">
      <w:pPr>
        <w:pStyle w:val="B1"/>
        <w:ind w:left="800" w:firstLine="0"/>
        <w:rPr>
          <w:rFonts w:eastAsia="DengXian"/>
          <w:sz w:val="20"/>
          <w:szCs w:val="20"/>
          <w:lang w:eastAsia="zh-CN"/>
        </w:rPr>
      </w:pPr>
      <w:r w:rsidRPr="005C7380">
        <w:rPr>
          <w:rFonts w:eastAsia="DengXian"/>
          <w:sz w:val="20"/>
          <w:szCs w:val="20"/>
          <w:lang w:eastAsia="zh-CN"/>
        </w:rPr>
        <w:t>[4A]</w:t>
      </w:r>
    </w:p>
    <w:p w14:paraId="0A2807E0"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For R2D</w:t>
      </w:r>
    </w:p>
    <w:p w14:paraId="3CC2DE16" w14:textId="77777777" w:rsidR="005C7380" w:rsidRPr="005C7380" w:rsidRDefault="005C7380" w:rsidP="005C7380">
      <w:pPr>
        <w:pStyle w:val="B2"/>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 xml:space="preserve"> [4A] = [1M] + [2C] - [2H] - [2L] - [3A] - [3B] + [3C] + [3D]</w:t>
      </w:r>
      <w:r w:rsidRPr="005C7380">
        <w:rPr>
          <w:rFonts w:eastAsia="DengXian"/>
          <w:color w:val="FF0000"/>
          <w:sz w:val="20"/>
          <w:szCs w:val="20"/>
          <w:lang w:eastAsia="zh-CN"/>
        </w:rPr>
        <w:t xml:space="preserve"> - [3E]</w:t>
      </w:r>
    </w:p>
    <w:p w14:paraId="1ACED74C"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 xml:space="preserve">For D2R </w:t>
      </w:r>
    </w:p>
    <w:p w14:paraId="0C264844" w14:textId="77777777" w:rsidR="005C7380" w:rsidRPr="005C7380" w:rsidRDefault="005C7380" w:rsidP="005C7380">
      <w:pPr>
        <w:pStyle w:val="B2"/>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 xml:space="preserve"> [4A] = [1M] + [2C] - [2X] - [2L] - [3A] - [3B] + [3C] + [3D]</w:t>
      </w:r>
      <w:r w:rsidRPr="005C7380">
        <w:rPr>
          <w:rFonts w:eastAsia="DengXian"/>
          <w:color w:val="FF0000"/>
          <w:sz w:val="20"/>
          <w:szCs w:val="20"/>
          <w:lang w:eastAsia="zh-CN"/>
        </w:rPr>
        <w:t xml:space="preserve"> - [3E]</w:t>
      </w:r>
    </w:p>
    <w:p w14:paraId="33AF2162" w14:textId="77777777" w:rsidR="005C7380" w:rsidRPr="005C7380" w:rsidRDefault="005C7380" w:rsidP="005C7380">
      <w:pPr>
        <w:pStyle w:val="B1"/>
        <w:ind w:left="800" w:firstLine="0"/>
        <w:rPr>
          <w:rFonts w:eastAsia="DengXian"/>
          <w:sz w:val="20"/>
          <w:szCs w:val="20"/>
          <w:lang w:eastAsia="zh-CN"/>
        </w:rPr>
      </w:pPr>
      <w:r w:rsidRPr="005C7380">
        <w:rPr>
          <w:rFonts w:eastAsia="DengXian"/>
          <w:sz w:val="20"/>
          <w:szCs w:val="20"/>
          <w:lang w:eastAsia="zh-CN"/>
        </w:rPr>
        <w:t>[4B]</w:t>
      </w:r>
    </w:p>
    <w:p w14:paraId="60A08DC8" w14:textId="77777777" w:rsidR="005C7380" w:rsidRPr="005C7380" w:rsidRDefault="005C7380" w:rsidP="005C7380">
      <w:pPr>
        <w:pStyle w:val="B1"/>
        <w:ind w:left="800"/>
        <w:rPr>
          <w:rFonts w:eastAsia="DengXian"/>
          <w:sz w:val="20"/>
          <w:szCs w:val="20"/>
          <w:lang w:eastAsia="zh-CN"/>
        </w:rPr>
      </w:pPr>
      <w:r w:rsidRPr="005C7380">
        <w:rPr>
          <w:rFonts w:eastAsia="DengXian"/>
          <w:sz w:val="20"/>
          <w:szCs w:val="20"/>
          <w:lang w:eastAsia="zh-CN"/>
        </w:rPr>
        <w:t>-</w:t>
      </w:r>
      <w:r w:rsidRPr="005C7380">
        <w:rPr>
          <w:rFonts w:eastAsia="DengXian"/>
          <w:sz w:val="20"/>
          <w:szCs w:val="20"/>
          <w:lang w:eastAsia="zh-CN"/>
        </w:rPr>
        <w:tab/>
        <w:t xml:space="preserve"> [4B] is </w:t>
      </w:r>
      <w:proofErr w:type="spellStart"/>
      <w:r w:rsidRPr="005C7380">
        <w:rPr>
          <w:rFonts w:eastAsia="DengXian"/>
          <w:sz w:val="20"/>
          <w:szCs w:val="20"/>
          <w:lang w:eastAsia="zh-CN"/>
        </w:rPr>
        <w:t>derived</w:t>
      </w:r>
      <w:proofErr w:type="spellEnd"/>
      <w:r w:rsidRPr="005C7380">
        <w:rPr>
          <w:rFonts w:eastAsia="DengXian"/>
          <w:sz w:val="20"/>
          <w:szCs w:val="20"/>
          <w:lang w:eastAsia="zh-CN"/>
        </w:rPr>
        <w:t xml:space="preserve"> by </w:t>
      </w:r>
      <w:proofErr w:type="spellStart"/>
      <w:r w:rsidRPr="005C7380">
        <w:rPr>
          <w:rFonts w:eastAsia="DengXian"/>
          <w:sz w:val="20"/>
          <w:szCs w:val="20"/>
          <w:lang w:eastAsia="zh-CN"/>
        </w:rPr>
        <w:t>assuming</w:t>
      </w:r>
      <w:proofErr w:type="spellEnd"/>
      <w:r w:rsidRPr="005C7380">
        <w:rPr>
          <w:rFonts w:eastAsia="DengXian"/>
          <w:sz w:val="20"/>
          <w:szCs w:val="20"/>
          <w:lang w:eastAsia="zh-CN"/>
        </w:rPr>
        <w:t xml:space="preserve"> </w:t>
      </w:r>
      <w:proofErr w:type="spellStart"/>
      <w:r w:rsidRPr="005C7380">
        <w:rPr>
          <w:rFonts w:eastAsia="DengXian"/>
          <w:sz w:val="20"/>
          <w:szCs w:val="20"/>
          <w:lang w:eastAsia="zh-CN"/>
        </w:rPr>
        <w:t>pathloss</w:t>
      </w:r>
      <w:proofErr w:type="spellEnd"/>
      <w:r w:rsidRPr="005C7380">
        <w:rPr>
          <w:rFonts w:eastAsia="DengXian"/>
          <w:sz w:val="20"/>
          <w:szCs w:val="20"/>
          <w:lang w:eastAsia="zh-CN"/>
        </w:rPr>
        <w:t xml:space="preserve"> is [4A] and </w:t>
      </w:r>
      <w:proofErr w:type="spellStart"/>
      <w:r w:rsidRPr="005C7380">
        <w:rPr>
          <w:rFonts w:eastAsia="DengXian"/>
          <w:sz w:val="20"/>
          <w:szCs w:val="20"/>
          <w:lang w:eastAsia="zh-CN"/>
        </w:rPr>
        <w:t>using</w:t>
      </w:r>
      <w:proofErr w:type="spellEnd"/>
      <w:r w:rsidRPr="005C7380">
        <w:rPr>
          <w:rFonts w:eastAsia="DengXian"/>
          <w:sz w:val="20"/>
          <w:szCs w:val="20"/>
          <w:lang w:eastAsia="zh-CN"/>
        </w:rPr>
        <w:t xml:space="preserve"> the </w:t>
      </w:r>
      <w:proofErr w:type="spellStart"/>
      <w:r w:rsidRPr="005C7380">
        <w:rPr>
          <w:rFonts w:eastAsia="DengXian"/>
          <w:sz w:val="20"/>
          <w:szCs w:val="20"/>
          <w:lang w:eastAsia="zh-CN"/>
        </w:rPr>
        <w:t>pathloss</w:t>
      </w:r>
      <w:proofErr w:type="spellEnd"/>
      <w:r w:rsidRPr="005C7380">
        <w:rPr>
          <w:rFonts w:eastAsia="DengXian"/>
          <w:sz w:val="20"/>
          <w:szCs w:val="20"/>
          <w:lang w:eastAsia="zh-CN"/>
        </w:rPr>
        <w:t xml:space="preserve"> </w:t>
      </w:r>
      <w:proofErr w:type="spellStart"/>
      <w:r w:rsidRPr="005C7380">
        <w:rPr>
          <w:rFonts w:eastAsia="DengXian"/>
          <w:sz w:val="20"/>
          <w:szCs w:val="20"/>
          <w:lang w:eastAsia="zh-CN"/>
        </w:rPr>
        <w:t>formula</w:t>
      </w:r>
      <w:proofErr w:type="spellEnd"/>
      <w:r w:rsidRPr="005C7380">
        <w:rPr>
          <w:rFonts w:eastAsia="DengXian"/>
          <w:sz w:val="20"/>
          <w:szCs w:val="20"/>
          <w:lang w:eastAsia="zh-CN"/>
        </w:rPr>
        <w:t xml:space="preserve"> as </w:t>
      </w:r>
      <w:proofErr w:type="spellStart"/>
      <w:r w:rsidRPr="005C7380">
        <w:rPr>
          <w:rFonts w:eastAsia="DengXian"/>
          <w:sz w:val="20"/>
          <w:szCs w:val="20"/>
          <w:lang w:eastAsia="zh-CN"/>
        </w:rPr>
        <w:t>agreed</w:t>
      </w:r>
      <w:proofErr w:type="spellEnd"/>
      <w:r w:rsidRPr="005C7380">
        <w:rPr>
          <w:rFonts w:eastAsia="DengXian"/>
          <w:sz w:val="20"/>
          <w:szCs w:val="20"/>
          <w:lang w:eastAsia="zh-CN"/>
        </w:rPr>
        <w:t>.</w:t>
      </w:r>
    </w:p>
    <w:p w14:paraId="0A6C220D" w14:textId="77777777" w:rsidR="005C7380" w:rsidRDefault="005C7380" w:rsidP="005C7380">
      <w:pPr>
        <w:jc w:val="both"/>
        <w:rPr>
          <w:rFonts w:eastAsia="DengXian"/>
          <w:b/>
          <w:i/>
        </w:rPr>
      </w:pPr>
    </w:p>
    <w:p w14:paraId="716311E1" w14:textId="77777777" w:rsidR="005C7380" w:rsidRPr="005C7380" w:rsidRDefault="005C7380" w:rsidP="005C7380">
      <w:pPr>
        <w:rPr>
          <w:rFonts w:eastAsiaTheme="minorEastAsia"/>
          <w:b/>
          <w:iCs/>
          <w:sz w:val="20"/>
          <w:szCs w:val="20"/>
          <w:lang w:eastAsia="zh-CN"/>
        </w:rPr>
      </w:pPr>
      <w:r w:rsidRPr="005C7380">
        <w:rPr>
          <w:rFonts w:eastAsiaTheme="minorEastAsia"/>
          <w:b/>
          <w:iCs/>
          <w:sz w:val="20"/>
          <w:szCs w:val="20"/>
          <w:highlight w:val="green"/>
          <w:lang w:eastAsia="zh-CN"/>
        </w:rPr>
        <w:t>Agreement</w:t>
      </w:r>
    </w:p>
    <w:p w14:paraId="00B1D7AF" w14:textId="77777777" w:rsidR="005C7380" w:rsidRPr="005C7380" w:rsidRDefault="005C7380" w:rsidP="005C7380">
      <w:pPr>
        <w:rPr>
          <w:rFonts w:eastAsiaTheme="minorEastAsia"/>
          <w:bCs/>
          <w:iCs/>
          <w:sz w:val="20"/>
          <w:szCs w:val="20"/>
          <w:lang w:eastAsia="zh-CN"/>
        </w:rPr>
      </w:pPr>
      <w:r w:rsidRPr="005C7380">
        <w:rPr>
          <w:rFonts w:eastAsiaTheme="minorEastAsia" w:hint="eastAsia"/>
          <w:bCs/>
          <w:iCs/>
          <w:sz w:val="20"/>
          <w:szCs w:val="20"/>
          <w:lang w:eastAsia="zh-CN"/>
        </w:rPr>
        <w:t>F</w:t>
      </w:r>
      <w:r w:rsidRPr="005C7380">
        <w:rPr>
          <w:rFonts w:eastAsiaTheme="minorEastAsia"/>
          <w:bCs/>
          <w:iCs/>
          <w:sz w:val="20"/>
          <w:szCs w:val="20"/>
          <w:lang w:eastAsia="zh-CN"/>
        </w:rPr>
        <w:t xml:space="preserve">or Rel-20 study, “Coverage evaluation assumptions for link-level simulation” is </w:t>
      </w:r>
      <w:r w:rsidRPr="005C7380">
        <w:rPr>
          <w:rFonts w:eastAsiaTheme="minorEastAsia"/>
          <w:bCs/>
          <w:iCs/>
          <w:color w:val="00B0F0"/>
          <w:sz w:val="20"/>
          <w:szCs w:val="20"/>
          <w:lang w:eastAsia="zh-CN"/>
        </w:rPr>
        <w:t xml:space="preserve">updated </w:t>
      </w:r>
      <w:r w:rsidRPr="005C7380">
        <w:rPr>
          <w:rFonts w:eastAsiaTheme="minorEastAsia"/>
          <w:bCs/>
          <w:iCs/>
          <w:sz w:val="20"/>
          <w:szCs w:val="20"/>
          <w:lang w:eastAsia="zh-CN"/>
        </w:rPr>
        <w:t>as followings,</w:t>
      </w:r>
    </w:p>
    <w:p w14:paraId="41ABFA43" w14:textId="77777777" w:rsidR="005C7380" w:rsidRPr="005C7380" w:rsidRDefault="005C7380" w:rsidP="005C7380">
      <w:pPr>
        <w:pStyle w:val="TH"/>
        <w:rPr>
          <w:rFonts w:eastAsia="DengXian"/>
          <w:sz w:val="20"/>
          <w:szCs w:val="20"/>
        </w:rPr>
      </w:pPr>
      <w:r w:rsidRPr="005C7380">
        <w:rPr>
          <w:rFonts w:eastAsia="DengXian"/>
          <w:sz w:val="20"/>
          <w:szCs w:val="20"/>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81"/>
        <w:gridCol w:w="1258"/>
        <w:gridCol w:w="1121"/>
        <w:gridCol w:w="6992"/>
      </w:tblGrid>
      <w:tr w:rsidR="005C7380" w14:paraId="59A4596D" w14:textId="77777777" w:rsidTr="007E3E81">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7DACC430" w14:textId="77777777" w:rsidR="005C7380" w:rsidRDefault="005C7380" w:rsidP="007E3E81">
            <w:pPr>
              <w:pStyle w:val="TAH"/>
              <w:rPr>
                <w:rFonts w:eastAsia="DengXian"/>
                <w:szCs w:val="18"/>
              </w:rPr>
            </w:pPr>
            <w:r>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7EF67A9" w14:textId="77777777" w:rsidR="005C7380" w:rsidRDefault="005C7380" w:rsidP="007E3E81">
            <w:pPr>
              <w:pStyle w:val="TAH"/>
              <w:rPr>
                <w:rFonts w:eastAsia="DengXian"/>
                <w:szCs w:val="18"/>
              </w:rPr>
            </w:pPr>
            <w:r>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6668B2E8" w14:textId="77777777" w:rsidR="005C7380" w:rsidRDefault="005C7380" w:rsidP="007E3E81">
            <w:pPr>
              <w:pStyle w:val="TAH"/>
              <w:rPr>
                <w:rFonts w:eastAsia="DengXian"/>
                <w:szCs w:val="18"/>
              </w:rPr>
            </w:pPr>
            <w:r>
              <w:rPr>
                <w:rFonts w:eastAsia="DengXian"/>
                <w:szCs w:val="18"/>
                <w:lang w:eastAsia="zh-CN"/>
              </w:rPr>
              <w:t>Assumptions</w:t>
            </w:r>
          </w:p>
        </w:tc>
      </w:tr>
      <w:tr w:rsidR="005C7380" w14:paraId="6CBA9CF4" w14:textId="77777777" w:rsidTr="007E3E81">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1107A110" w14:textId="77777777" w:rsidR="005C7380" w:rsidRDefault="005C7380" w:rsidP="007E3E81">
            <w:pPr>
              <w:pStyle w:val="TAH"/>
              <w:rPr>
                <w:rFonts w:eastAsia="DengXian"/>
                <w:szCs w:val="18"/>
                <w:lang w:eastAsia="zh-CN"/>
              </w:rPr>
            </w:pPr>
            <w:r>
              <w:rPr>
                <w:rFonts w:eastAsia="DengXian"/>
                <w:szCs w:val="18"/>
                <w:lang w:eastAsia="zh-CN"/>
              </w:rPr>
              <w:t>R2D/D2R common parameters</w:t>
            </w:r>
          </w:p>
        </w:tc>
      </w:tr>
      <w:tr w:rsidR="005C7380" w14:paraId="119210D9"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E243B0B"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F9FF51"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C4BCF7"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Refer to link budget template</w:t>
            </w:r>
          </w:p>
        </w:tc>
      </w:tr>
      <w:tr w:rsidR="005C7380" w14:paraId="674C5D1F"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B9D0264"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717A97"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78B88A"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15 kHz as baseline</w:t>
            </w:r>
          </w:p>
        </w:tc>
      </w:tr>
      <w:tr w:rsidR="005C7380" w14:paraId="080EBFE9"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9D6A0A"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FA0488"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E8CBBD5"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 xml:space="preserve">Blocks as agreed </w:t>
            </w:r>
            <w:r w:rsidRPr="00124003">
              <w:rPr>
                <w:rFonts w:ascii="Arial" w:eastAsia="DengXian" w:hAnsi="Arial" w:cs="Arial"/>
                <w:color w:val="FF0000"/>
                <w:sz w:val="18"/>
                <w:szCs w:val="18"/>
                <w:lang w:eastAsia="zh-CN"/>
              </w:rPr>
              <w:t xml:space="preserve">in Rel-19 </w:t>
            </w:r>
            <w:r>
              <w:rPr>
                <w:rFonts w:ascii="Arial" w:eastAsia="DengXian" w:hAnsi="Arial" w:cs="Arial"/>
                <w:color w:val="FF0000"/>
                <w:sz w:val="18"/>
                <w:szCs w:val="18"/>
                <w:lang w:eastAsia="zh-CN"/>
              </w:rPr>
              <w:t xml:space="preserve">with </w:t>
            </w:r>
            <w:r w:rsidRPr="00124003">
              <w:rPr>
                <w:rFonts w:ascii="Arial" w:eastAsia="DengXian" w:hAnsi="Arial" w:cs="Arial"/>
                <w:color w:val="FF0000"/>
                <w:sz w:val="18"/>
                <w:szCs w:val="18"/>
                <w:lang w:eastAsia="zh-CN"/>
              </w:rPr>
              <w:t xml:space="preserve">update </w:t>
            </w:r>
            <w:r>
              <w:rPr>
                <w:rFonts w:ascii="Arial" w:eastAsia="DengXian" w:hAnsi="Arial" w:cs="Arial"/>
                <w:sz w:val="18"/>
                <w:szCs w:val="18"/>
                <w:lang w:eastAsia="zh-CN"/>
              </w:rPr>
              <w:t>reported by companies</w:t>
            </w:r>
          </w:p>
        </w:tc>
      </w:tr>
      <w:tr w:rsidR="005C7380" w14:paraId="0BDB35FC"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E505D7"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1DEBC9"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7EB6054" w14:textId="77777777" w:rsidR="005C7380" w:rsidRDefault="005C7380" w:rsidP="007E3E81">
            <w:pPr>
              <w:widowControl w:val="0"/>
              <w:rPr>
                <w:rFonts w:ascii="Arial" w:eastAsia="DengXian" w:hAnsi="Arial" w:cs="Arial"/>
                <w:sz w:val="18"/>
                <w:szCs w:val="18"/>
                <w:lang w:eastAsia="zh-CN"/>
              </w:rPr>
            </w:pPr>
            <w:r w:rsidRPr="00FC5CD1">
              <w:rPr>
                <w:rFonts w:ascii="Arial" w:eastAsia="DengXian" w:hAnsi="Arial" w:cs="Arial"/>
                <w:color w:val="FF0000"/>
                <w:sz w:val="18"/>
                <w:szCs w:val="18"/>
                <w:lang w:eastAsia="zh-CN"/>
              </w:rPr>
              <w:t>TDL-C</w:t>
            </w:r>
          </w:p>
        </w:tc>
      </w:tr>
      <w:tr w:rsidR="005C7380" w14:paraId="2F7043FA"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3B2B240"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96D39D0"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E4F9E14" w14:textId="77777777" w:rsidR="005C7380" w:rsidRDefault="005C7380" w:rsidP="007E3E81">
            <w:pPr>
              <w:widowControl w:val="0"/>
              <w:rPr>
                <w:rFonts w:ascii="Arial" w:hAnsi="Arial" w:cs="Arial"/>
                <w:strike/>
                <w:sz w:val="18"/>
                <w:szCs w:val="18"/>
              </w:rPr>
            </w:pPr>
            <w:r w:rsidRPr="00FC62F5">
              <w:rPr>
                <w:rFonts w:ascii="Arial" w:eastAsia="DengXian" w:hAnsi="Arial" w:cs="Arial"/>
                <w:color w:val="FF0000"/>
                <w:sz w:val="18"/>
                <w:szCs w:val="18"/>
                <w:lang w:eastAsia="zh-CN"/>
              </w:rPr>
              <w:t>an RMS delay spread of 300 ns</w:t>
            </w:r>
          </w:p>
        </w:tc>
      </w:tr>
      <w:tr w:rsidR="005C7380" w14:paraId="59A86E11"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0EC9814"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F92EAF8"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4CEC50"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3 km/h</w:t>
            </w:r>
          </w:p>
          <w:p w14:paraId="2C126B3B" w14:textId="77777777" w:rsidR="005C7380" w:rsidRDefault="005C7380" w:rsidP="007E3E81">
            <w:pPr>
              <w:widowControl w:val="0"/>
              <w:ind w:left="284"/>
              <w:rPr>
                <w:rFonts w:ascii="Arial" w:eastAsia="DengXian" w:hAnsi="Arial" w:cs="Arial"/>
                <w:sz w:val="18"/>
                <w:szCs w:val="18"/>
                <w:lang w:eastAsia="zh-CN"/>
              </w:rPr>
            </w:pPr>
            <w:r w:rsidRPr="003870F6">
              <w:rPr>
                <w:rFonts w:ascii="Arial" w:eastAsia="DengXian" w:hAnsi="Arial" w:cs="Arial"/>
                <w:color w:val="FF0000"/>
                <w:sz w:val="18"/>
                <w:szCs w:val="18"/>
                <w:lang w:eastAsia="zh-CN"/>
              </w:rPr>
              <w:t>Companies can also report 10 km/h</w:t>
            </w:r>
          </w:p>
        </w:tc>
      </w:tr>
      <w:tr w:rsidR="005C7380" w14:paraId="57CB00F4"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D936A24"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B5BAEB7"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4A4878"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1</w:t>
            </w:r>
          </w:p>
        </w:tc>
      </w:tr>
      <w:tr w:rsidR="005C7380" w14:paraId="719E615E"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F076EB"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10EECE4"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4A2A04C"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EC69A9"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5C7380" w14:paraId="1CB8193A"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40A3F6B"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782FD7D7" w14:textId="77777777" w:rsidR="005C7380" w:rsidRDefault="005C7380" w:rsidP="007E3E81">
            <w:pPr>
              <w:widowControl w:val="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5E78497E"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A84050"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2 or 4</w:t>
            </w:r>
          </w:p>
        </w:tc>
      </w:tr>
      <w:tr w:rsidR="005C7380" w14:paraId="350EB9A0"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DAC8994"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F26E5DB"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4CDC66" w14:textId="77777777" w:rsidR="005C7380" w:rsidRPr="00DE5FFA" w:rsidRDefault="005C7380" w:rsidP="007E3E81">
            <w:pPr>
              <w:widowControl w:val="0"/>
              <w:rPr>
                <w:rFonts w:ascii="Arial" w:eastAsia="DengXian" w:hAnsi="Arial" w:cs="Arial"/>
                <w:sz w:val="18"/>
                <w:szCs w:val="18"/>
                <w:lang w:val="sv-SE" w:eastAsia="zh-CN"/>
              </w:rPr>
            </w:pPr>
            <w:r w:rsidRPr="00DE5FFA">
              <w:rPr>
                <w:rFonts w:ascii="Arial" w:eastAsia="DengXian" w:hAnsi="Arial" w:cs="Arial"/>
                <w:sz w:val="18"/>
                <w:szCs w:val="18"/>
                <w:lang w:val="sv-SE" w:eastAsia="zh-CN"/>
              </w:rPr>
              <w:t>1 kbps (M)</w:t>
            </w:r>
          </w:p>
          <w:p w14:paraId="69B006B9" w14:textId="77777777" w:rsidR="005C7380" w:rsidRPr="00DE5FFA" w:rsidRDefault="005C7380" w:rsidP="007E3E81">
            <w:pPr>
              <w:widowControl w:val="0"/>
              <w:rPr>
                <w:rFonts w:ascii="Arial" w:eastAsia="DengXian" w:hAnsi="Arial" w:cs="Arial"/>
                <w:sz w:val="18"/>
                <w:szCs w:val="18"/>
                <w:lang w:val="sv-SE" w:eastAsia="zh-CN"/>
              </w:rPr>
            </w:pPr>
            <w:r w:rsidRPr="00DE5FFA">
              <w:rPr>
                <w:rFonts w:ascii="Arial" w:eastAsia="DengXian" w:hAnsi="Arial" w:cs="Arial"/>
                <w:sz w:val="18"/>
                <w:szCs w:val="18"/>
                <w:lang w:val="sv-SE" w:eastAsia="zh-CN"/>
              </w:rPr>
              <w:t>5 - 7 kbps (M)</w:t>
            </w:r>
          </w:p>
          <w:p w14:paraId="20FEE6F6" w14:textId="77777777" w:rsidR="005C7380" w:rsidRPr="00DE5FFA" w:rsidRDefault="005C7380" w:rsidP="007E3E81">
            <w:pPr>
              <w:widowControl w:val="0"/>
              <w:rPr>
                <w:rFonts w:ascii="Arial" w:eastAsia="DengXian" w:hAnsi="Arial" w:cs="Arial"/>
                <w:sz w:val="18"/>
                <w:szCs w:val="18"/>
                <w:lang w:val="sv-SE" w:eastAsia="zh-CN"/>
              </w:rPr>
            </w:pPr>
            <w:r w:rsidRPr="00DE5FFA">
              <w:rPr>
                <w:rFonts w:ascii="Arial" w:eastAsia="DengXian" w:hAnsi="Arial" w:cs="Arial"/>
                <w:sz w:val="18"/>
                <w:szCs w:val="18"/>
                <w:lang w:val="sv-SE" w:eastAsia="zh-CN"/>
              </w:rPr>
              <w:t>48 - 60 kbps (O)</w:t>
            </w:r>
          </w:p>
          <w:p w14:paraId="6DEF3997"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0.1 kbps for message size of 20 bits or 96 bits (O)</w:t>
            </w:r>
          </w:p>
          <w:p w14:paraId="0D8147FA" w14:textId="77777777" w:rsidR="005C7380" w:rsidRDefault="005C7380" w:rsidP="007E3E81">
            <w:pPr>
              <w:widowControl w:val="0"/>
              <w:rPr>
                <w:rFonts w:ascii="Arial" w:eastAsia="DengXian" w:hAnsi="Arial" w:cs="Arial"/>
                <w:sz w:val="18"/>
                <w:szCs w:val="18"/>
                <w:lang w:eastAsia="zh-CN"/>
              </w:rPr>
            </w:pPr>
          </w:p>
          <w:p w14:paraId="33B2E783"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Other data rates can be reported by companies</w:t>
            </w:r>
          </w:p>
          <w:p w14:paraId="71684E13" w14:textId="77777777" w:rsidR="005C7380" w:rsidRDefault="005C7380" w:rsidP="007E3E81">
            <w:pPr>
              <w:widowControl w:val="0"/>
              <w:rPr>
                <w:rFonts w:ascii="Arial" w:eastAsia="DengXian" w:hAnsi="Arial" w:cs="Arial"/>
                <w:sz w:val="18"/>
                <w:szCs w:val="18"/>
                <w:lang w:eastAsia="zh-CN"/>
              </w:rPr>
            </w:pPr>
          </w:p>
          <w:p w14:paraId="498825AA"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rPr>
              <w:t>Note 1: Companies to report the exact data rate.</w:t>
            </w:r>
          </w:p>
          <w:p w14:paraId="0719C0DB"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rPr>
              <w:t>Note 2: The exact data rate is close to the values listed above.</w:t>
            </w:r>
          </w:p>
          <w:p w14:paraId="020839B9"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rPr>
              <w:t xml:space="preserve">Note 3: The exact data rate is calculated by dividing the </w:t>
            </w:r>
            <w:r>
              <w:rPr>
                <w:rFonts w:ascii="Arial" w:eastAsia="DengXian" w:hAnsi="Arial" w:cs="Arial"/>
                <w:strike/>
                <w:sz w:val="18"/>
                <w:szCs w:val="18"/>
              </w:rPr>
              <w:t>total</w:t>
            </w:r>
            <w:r>
              <w:rPr>
                <w:rFonts w:ascii="Arial" w:eastAsia="DengXian" w:hAnsi="Arial" w:cs="Arial"/>
                <w:sz w:val="18"/>
                <w:szCs w:val="18"/>
              </w:rPr>
              <w:t xml:space="preserve"> message size (excluding CRC) by the total transmission time including applicable </w:t>
            </w:r>
            <w:proofErr w:type="gramStart"/>
            <w:r>
              <w:rPr>
                <w:rFonts w:ascii="Arial" w:eastAsia="DengXian" w:hAnsi="Arial" w:cs="Arial"/>
                <w:sz w:val="18"/>
                <w:szCs w:val="18"/>
              </w:rPr>
              <w:t>overheads(</w:t>
            </w:r>
            <w:proofErr w:type="gramEnd"/>
            <w:r>
              <w:rPr>
                <w:rFonts w:ascii="Arial" w:eastAsia="DengXian" w:hAnsi="Arial" w:cs="Arial"/>
                <w:sz w:val="18"/>
                <w:szCs w:val="18"/>
              </w:rPr>
              <w:t>e.g., CRC, pre/mid/post-ambles if present).</w:t>
            </w:r>
          </w:p>
          <w:p w14:paraId="109B2F79"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rPr>
              <w:t xml:space="preserve">Note 4: The exact data rate may be related to coding scheme, repetition </w:t>
            </w:r>
            <w:proofErr w:type="gramStart"/>
            <w:r>
              <w:rPr>
                <w:rFonts w:ascii="Arial" w:eastAsia="DengXian" w:hAnsi="Arial" w:cs="Arial"/>
                <w:sz w:val="18"/>
                <w:szCs w:val="18"/>
              </w:rPr>
              <w:t>and etc.</w:t>
            </w:r>
            <w:proofErr w:type="gramEnd"/>
          </w:p>
          <w:p w14:paraId="2C78F074"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rPr>
              <w:t>Note 5: All data rates considered are for evaluation purpose only</w:t>
            </w:r>
          </w:p>
          <w:p w14:paraId="36AD6529" w14:textId="77777777" w:rsidR="005C7380" w:rsidRPr="005D796A" w:rsidRDefault="005C7380" w:rsidP="007E3E81">
            <w:pPr>
              <w:widowControl w:val="0"/>
              <w:rPr>
                <w:rFonts w:ascii="Arial" w:eastAsia="DengXian" w:hAnsi="Arial" w:cs="Arial"/>
                <w:strike/>
                <w:sz w:val="18"/>
                <w:szCs w:val="18"/>
              </w:rPr>
            </w:pPr>
            <w:r w:rsidRPr="005D796A">
              <w:rPr>
                <w:rFonts w:ascii="Arial" w:eastAsia="DengXian" w:hAnsi="Arial" w:cs="Arial"/>
                <w:strike/>
                <w:color w:val="00B0F0"/>
                <w:sz w:val="18"/>
                <w:szCs w:val="18"/>
                <w:lang w:eastAsia="zh-CN"/>
              </w:rPr>
              <w:lastRenderedPageBreak/>
              <w:t>FFS whether to add additional value(s)</w:t>
            </w:r>
          </w:p>
        </w:tc>
      </w:tr>
      <w:tr w:rsidR="005C7380" w14:paraId="6A74C5AD"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F3FFE7"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BACED0C"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40EE50A"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{20 bits, 96 bits, 400 bits} are considered for message size.</w:t>
            </w:r>
          </w:p>
          <w:p w14:paraId="3A7577E4"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Note 1: companies to report the M value and chip length used for each message size</w:t>
            </w:r>
          </w:p>
          <w:p w14:paraId="478535B4"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Note 2: CRC is not included for the message size</w:t>
            </w:r>
          </w:p>
          <w:p w14:paraId="5C6A05FE" w14:textId="77777777" w:rsidR="005C7380" w:rsidRPr="00B46F22" w:rsidRDefault="005C7380" w:rsidP="007E3E81">
            <w:pPr>
              <w:widowControl w:val="0"/>
              <w:rPr>
                <w:rFonts w:ascii="Arial" w:eastAsia="DengXian" w:hAnsi="Arial" w:cs="Arial"/>
                <w:strike/>
                <w:sz w:val="18"/>
                <w:szCs w:val="18"/>
                <w:lang w:eastAsia="zh-CN"/>
              </w:rPr>
            </w:pPr>
            <w:r w:rsidRPr="00B46F22">
              <w:rPr>
                <w:rFonts w:ascii="Arial" w:eastAsia="DengXian" w:hAnsi="Arial" w:cs="Arial"/>
                <w:strike/>
                <w:color w:val="00B0F0"/>
                <w:sz w:val="18"/>
                <w:szCs w:val="18"/>
                <w:lang w:eastAsia="zh-CN"/>
              </w:rPr>
              <w:t>FFS whether to add value of 800 bits.</w:t>
            </w:r>
          </w:p>
        </w:tc>
      </w:tr>
      <w:tr w:rsidR="005C7380" w14:paraId="51A05B67"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D066F9"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20B323B"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92B7C3"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1%, 10%</w:t>
            </w:r>
          </w:p>
        </w:tc>
      </w:tr>
      <w:tr w:rsidR="005C7380" w14:paraId="4B35A0C2"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FDF6BA9"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31FE27"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DEFC3C8"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the sampling frequency (e.g., 1.92Msps or other feasible values if any)</w:t>
            </w:r>
          </w:p>
          <w:p w14:paraId="5236B08A" w14:textId="77777777" w:rsidR="005C7380" w:rsidRDefault="005C7380" w:rsidP="007E3E81">
            <w:pPr>
              <w:widowControl w:val="0"/>
              <w:rPr>
                <w:rFonts w:ascii="Arial" w:eastAsia="DengXian" w:hAnsi="Arial" w:cs="Arial"/>
                <w:strike/>
                <w:sz w:val="18"/>
                <w:szCs w:val="18"/>
                <w:lang w:eastAsia="zh-CN"/>
              </w:rPr>
            </w:pPr>
            <w:r>
              <w:rPr>
                <w:rFonts w:ascii="Arial" w:eastAsia="DengXian" w:hAnsi="Arial" w:cs="Arial"/>
                <w:sz w:val="18"/>
                <w:szCs w:val="18"/>
                <w:lang w:eastAsia="zh-CN"/>
              </w:rPr>
              <w:t xml:space="preserve">Initial SFO (Sampling Frequency Offset) (Fe): </w:t>
            </w:r>
          </w:p>
          <w:p w14:paraId="171F72A8" w14:textId="77777777" w:rsidR="005C7380" w:rsidRPr="009E26DA" w:rsidRDefault="005C7380" w:rsidP="007E3E81">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DA1DB6">
              <w:rPr>
                <w:rFonts w:ascii="Arial" w:eastAsiaTheme="minorEastAsia" w:hAnsi="Arial" w:cs="Arial"/>
                <w:color w:val="FF0000"/>
                <w:sz w:val="18"/>
                <w:szCs w:val="18"/>
                <w:lang w:eastAsia="zh-CN"/>
              </w:rPr>
              <w:t>Randomly select a value from the range of 10^3~10^4 ppm</w:t>
            </w:r>
          </w:p>
          <w:p w14:paraId="2C7E4650" w14:textId="77777777" w:rsidR="005C7380" w:rsidRDefault="005C7380" w:rsidP="007E3E81">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035C3625" w14:textId="77777777" w:rsidR="005C7380" w:rsidRDefault="005C7380" w:rsidP="007E3E81">
            <w:pPr>
              <w:widowControl w:val="0"/>
              <w:rPr>
                <w:rFonts w:ascii="Arial" w:eastAsia="DengXian" w:hAnsi="Arial" w:cs="Arial"/>
                <w:color w:val="FF0000"/>
                <w:sz w:val="18"/>
                <w:szCs w:val="18"/>
                <w:lang w:eastAsia="zh-CN"/>
              </w:rPr>
            </w:pPr>
            <w:r w:rsidRPr="00910EFF">
              <w:rPr>
                <w:rFonts w:ascii="Arial" w:eastAsia="DengXian" w:hAnsi="Arial" w:cs="Arial"/>
                <w:color w:val="FF0000"/>
                <w:sz w:val="18"/>
                <w:szCs w:val="18"/>
                <w:lang w:eastAsia="zh-CN"/>
              </w:rPr>
              <w:t>SFO after clock sync/calibration</w:t>
            </w:r>
            <w:r>
              <w:rPr>
                <w:rFonts w:ascii="Arial" w:eastAsia="DengXian" w:hAnsi="Arial" w:cs="Arial"/>
                <w:color w:val="FF0000"/>
                <w:sz w:val="18"/>
                <w:szCs w:val="18"/>
                <w:lang w:eastAsia="zh-CN"/>
              </w:rPr>
              <w:t>:</w:t>
            </w:r>
          </w:p>
          <w:p w14:paraId="0395DD12" w14:textId="77777777" w:rsidR="005C7380" w:rsidRPr="009E26DA" w:rsidRDefault="005C7380" w:rsidP="007E3E81">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10^3 (M) ppm</w:t>
            </w:r>
            <w:r>
              <w:rPr>
                <w:rFonts w:ascii="Arial" w:eastAsiaTheme="minorEastAsia" w:hAnsi="Arial" w:cs="Arial"/>
                <w:color w:val="FF0000"/>
                <w:sz w:val="18"/>
                <w:szCs w:val="18"/>
                <w:lang w:eastAsia="zh-CN"/>
              </w:rPr>
              <w:t xml:space="preserve">, </w:t>
            </w:r>
            <w:r w:rsidRPr="004766F1">
              <w:rPr>
                <w:rFonts w:ascii="Arial" w:eastAsiaTheme="minorEastAsia" w:hAnsi="Arial" w:cs="Arial"/>
                <w:color w:val="FF0000"/>
                <w:sz w:val="18"/>
                <w:szCs w:val="18"/>
                <w:lang w:eastAsia="zh-CN"/>
              </w:rPr>
              <w:t>10^2 (O)</w:t>
            </w:r>
            <w:r>
              <w:rPr>
                <w:rFonts w:ascii="Arial" w:eastAsiaTheme="minorEastAsia" w:hAnsi="Arial" w:cs="Arial"/>
                <w:color w:val="FF0000"/>
                <w:sz w:val="18"/>
                <w:szCs w:val="18"/>
                <w:lang w:eastAsia="zh-CN"/>
              </w:rPr>
              <w:t xml:space="preserve"> ppm</w:t>
            </w:r>
          </w:p>
          <w:p w14:paraId="274EB4C9" w14:textId="77777777" w:rsidR="005C7380" w:rsidRDefault="005C7380" w:rsidP="007E3E81">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E7329B">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117A542C" w14:textId="77777777" w:rsidR="005C7380" w:rsidRDefault="005C7380" w:rsidP="007E3E81">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1CFBC499" w14:textId="77777777" w:rsidR="005C7380" w:rsidRDefault="005C7380" w:rsidP="007E3E81">
            <w:pPr>
              <w:widowControl w:val="0"/>
              <w:rPr>
                <w:rFonts w:ascii="Arial" w:hAnsi="Arial" w:cs="Arial"/>
                <w:sz w:val="18"/>
                <w:szCs w:val="18"/>
              </w:rPr>
            </w:pPr>
            <w:r>
              <w:rPr>
                <w:rFonts w:ascii="Arial" w:hAnsi="Arial" w:cs="Arial"/>
                <w:sz w:val="18"/>
                <w:szCs w:val="18"/>
              </w:rPr>
              <w:t>Note: Above values are only for sampling purpose.</w:t>
            </w:r>
          </w:p>
          <w:p w14:paraId="01B1E64C" w14:textId="77777777" w:rsidR="005C7380" w:rsidRDefault="005C7380" w:rsidP="007E3E81">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20DC9461"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The timing drift ΔT over a time T is modelled as ΔT = ±Fe * T.</w:t>
            </w:r>
          </w:p>
          <w:p w14:paraId="49350B81" w14:textId="77777777" w:rsidR="005C7380" w:rsidRDefault="005C7380" w:rsidP="007E3E81">
            <w:pPr>
              <w:widowControl w:val="0"/>
              <w:rPr>
                <w:rFonts w:ascii="Arial" w:hAnsi="Arial" w:cs="Arial"/>
                <w:sz w:val="18"/>
                <w:szCs w:val="18"/>
              </w:rPr>
            </w:pPr>
            <w:r>
              <w:rPr>
                <w:rFonts w:ascii="Arial" w:hAnsi="Arial" w:cs="Arial"/>
                <w:sz w:val="18"/>
                <w:szCs w:val="18"/>
              </w:rPr>
              <w:t>Note: SFO after clock calibration can be applied to Fe.</w:t>
            </w:r>
          </w:p>
          <w:p w14:paraId="13074289" w14:textId="77777777" w:rsidR="005C7380" w:rsidRDefault="005C7380" w:rsidP="007E3E81">
            <w:pPr>
              <w:widowControl w:val="0"/>
              <w:rPr>
                <w:rFonts w:ascii="Arial" w:eastAsia="DengXian" w:hAnsi="Arial" w:cs="Arial"/>
                <w:color w:val="FF0000"/>
                <w:sz w:val="18"/>
                <w:szCs w:val="18"/>
                <w:lang w:eastAsia="zh-CN"/>
              </w:rPr>
            </w:pPr>
          </w:p>
          <w:p w14:paraId="1890401D" w14:textId="77777777" w:rsidR="005C7380" w:rsidRPr="00967507" w:rsidRDefault="005C7380" w:rsidP="007E3E81">
            <w:pPr>
              <w:widowControl w:val="0"/>
              <w:rPr>
                <w:rFonts w:ascii="Arial" w:hAnsi="Arial" w:cs="Arial"/>
                <w:color w:val="FF0000"/>
                <w:sz w:val="18"/>
                <w:szCs w:val="18"/>
              </w:rPr>
            </w:pPr>
            <w:r w:rsidRPr="00967507">
              <w:rPr>
                <w:rFonts w:ascii="Arial" w:eastAsia="DengXian" w:hAnsi="Arial" w:cs="Arial"/>
                <w:color w:val="FF0000"/>
                <w:sz w:val="18"/>
                <w:szCs w:val="18"/>
                <w:lang w:eastAsia="zh-CN"/>
              </w:rPr>
              <w:t>Initial CFO</w:t>
            </w:r>
            <w:r>
              <w:rPr>
                <w:rFonts w:ascii="Arial" w:eastAsia="DengXian" w:hAnsi="Arial" w:cs="Arial"/>
                <w:color w:val="FF0000"/>
                <w:sz w:val="18"/>
                <w:szCs w:val="18"/>
                <w:lang w:eastAsia="zh-CN"/>
              </w:rPr>
              <w:t>:</w:t>
            </w:r>
          </w:p>
          <w:p w14:paraId="70F850CE" w14:textId="77777777" w:rsidR="005C7380" w:rsidRDefault="005C7380" w:rsidP="007E3E81">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Randomly select a value from the range of</w:t>
            </w:r>
            <w:r w:rsidRPr="00146926" w:rsidDel="00B670AE">
              <w:rPr>
                <w:rFonts w:ascii="Arial" w:eastAsiaTheme="minorEastAsia" w:hAnsi="Arial" w:cs="Arial"/>
                <w:color w:val="FF0000"/>
                <w:sz w:val="18"/>
                <w:szCs w:val="18"/>
                <w:lang w:eastAsia="zh-CN"/>
              </w:rPr>
              <w:t xml:space="preserve"> </w:t>
            </w:r>
            <w:r w:rsidRPr="00146926">
              <w:rPr>
                <w:rFonts w:ascii="Arial" w:eastAsiaTheme="minorEastAsia" w:hAnsi="Arial" w:cs="Arial"/>
                <w:color w:val="FF0000"/>
                <w:sz w:val="18"/>
                <w:szCs w:val="18"/>
                <w:lang w:eastAsia="zh-CN"/>
              </w:rPr>
              <w:t>10^3~10^4 ppm</w:t>
            </w:r>
          </w:p>
          <w:p w14:paraId="0140D87D" w14:textId="77777777" w:rsidR="005C7380" w:rsidRDefault="005C7380" w:rsidP="007E3E81">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2FBDEB62" w14:textId="77777777" w:rsidR="005C7380" w:rsidRDefault="005C7380" w:rsidP="007E3E81">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C</w:t>
            </w:r>
            <w:r w:rsidRPr="00910EFF">
              <w:rPr>
                <w:rFonts w:ascii="Arial" w:eastAsia="DengXian" w:hAnsi="Arial" w:cs="Arial"/>
                <w:color w:val="FF0000"/>
                <w:sz w:val="18"/>
                <w:szCs w:val="18"/>
                <w:lang w:eastAsia="zh-CN"/>
              </w:rPr>
              <w:t>FO after clock sync/calibration</w:t>
            </w:r>
            <w:r>
              <w:rPr>
                <w:rFonts w:ascii="Arial" w:eastAsia="DengXian" w:hAnsi="Arial" w:cs="Arial"/>
                <w:color w:val="FF0000"/>
                <w:sz w:val="18"/>
                <w:szCs w:val="18"/>
                <w:lang w:eastAsia="zh-CN"/>
              </w:rPr>
              <w:t>:</w:t>
            </w:r>
          </w:p>
          <w:p w14:paraId="23FBDC61" w14:textId="77777777" w:rsidR="005C7380" w:rsidRPr="009E26DA" w:rsidRDefault="005C7380" w:rsidP="007E3E81">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2b:</w:t>
            </w:r>
            <w:r>
              <w:rPr>
                <w:rFonts w:ascii="Arial" w:eastAsiaTheme="minorEastAsia" w:hAnsi="Arial" w:cs="Arial"/>
                <w:color w:val="FF0000"/>
                <w:sz w:val="18"/>
                <w:szCs w:val="18"/>
                <w:lang w:eastAsia="zh-CN"/>
              </w:rPr>
              <w:t xml:space="preserve"> </w:t>
            </w:r>
            <w:r w:rsidRPr="000F25E5">
              <w:rPr>
                <w:rFonts w:ascii="Arial" w:eastAsiaTheme="minorEastAsia" w:hAnsi="Arial" w:cs="Arial"/>
                <w:color w:val="FF0000"/>
                <w:sz w:val="18"/>
                <w:szCs w:val="18"/>
                <w:lang w:eastAsia="zh-CN"/>
              </w:rPr>
              <w:t>100 (M)</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200 (O)</w:t>
            </w:r>
            <w:r>
              <w:rPr>
                <w:rFonts w:ascii="Arial" w:eastAsiaTheme="minorEastAsia" w:hAnsi="Arial" w:cs="Arial"/>
                <w:color w:val="FF0000"/>
                <w:sz w:val="18"/>
                <w:szCs w:val="18"/>
                <w:lang w:eastAsia="zh-CN"/>
              </w:rPr>
              <w:t xml:space="preserve"> ppm</w:t>
            </w:r>
            <w:r w:rsidRPr="000F25E5">
              <w:rPr>
                <w:rFonts w:ascii="Arial" w:eastAsiaTheme="minorEastAsia" w:hAnsi="Arial" w:cs="Arial"/>
                <w:color w:val="FF0000"/>
                <w:sz w:val="18"/>
                <w:szCs w:val="18"/>
                <w:lang w:eastAsia="zh-CN"/>
              </w:rPr>
              <w:t>, 50 (O) ppm</w:t>
            </w:r>
          </w:p>
          <w:p w14:paraId="1042490C" w14:textId="77777777" w:rsidR="005C7380" w:rsidRDefault="005C7380" w:rsidP="007E3E81">
            <w:pPr>
              <w:widowControl w:val="0"/>
              <w:ind w:left="284"/>
              <w:rPr>
                <w:rFonts w:ascii="Arial" w:eastAsiaTheme="minorEastAsia" w:hAnsi="Arial" w:cs="Arial"/>
                <w:color w:val="FF0000"/>
                <w:sz w:val="18"/>
                <w:szCs w:val="18"/>
                <w:lang w:eastAsia="zh-CN"/>
              </w:rPr>
            </w:pPr>
            <w:r w:rsidRPr="009E26DA">
              <w:rPr>
                <w:rFonts w:ascii="Arial" w:eastAsiaTheme="minorEastAsia" w:hAnsi="Arial" w:cs="Arial" w:hint="eastAsia"/>
                <w:color w:val="FF0000"/>
                <w:sz w:val="18"/>
                <w:szCs w:val="18"/>
                <w:lang w:eastAsia="zh-CN"/>
              </w:rPr>
              <w:t>F</w:t>
            </w:r>
            <w:r w:rsidRPr="009E26DA">
              <w:rPr>
                <w:rFonts w:ascii="Arial" w:eastAsiaTheme="minorEastAsia" w:hAnsi="Arial" w:cs="Arial"/>
                <w:color w:val="FF0000"/>
                <w:sz w:val="18"/>
                <w:szCs w:val="18"/>
                <w:lang w:eastAsia="zh-CN"/>
              </w:rPr>
              <w:t>or Device C:</w:t>
            </w:r>
            <w:r>
              <w:rPr>
                <w:rFonts w:ascii="Arial" w:eastAsiaTheme="minorEastAsia" w:hAnsi="Arial" w:cs="Arial"/>
                <w:color w:val="FF0000"/>
                <w:sz w:val="18"/>
                <w:szCs w:val="18"/>
                <w:lang w:eastAsia="zh-CN"/>
              </w:rPr>
              <w:t xml:space="preserve"> </w:t>
            </w:r>
            <w:r w:rsidRPr="0064385C">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59F91E59"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Drift rate of 0.1 or 1 ppm/s. Companies to report which value they used.</w:t>
            </w:r>
          </w:p>
          <w:p w14:paraId="450E1B61" w14:textId="77777777" w:rsidR="005C7380" w:rsidRDefault="005C7380" w:rsidP="007E3E81">
            <w:pPr>
              <w:widowControl w:val="0"/>
              <w:rPr>
                <w:rFonts w:ascii="Arial" w:eastAsia="DengXian" w:hAnsi="Arial" w:cs="Arial"/>
                <w:sz w:val="18"/>
                <w:szCs w:val="18"/>
                <w:lang w:eastAsia="zh-CN"/>
              </w:rPr>
            </w:pPr>
          </w:p>
          <w:p w14:paraId="493D2EB5"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Note: Above assumptions are for LLS evaluation purpose only</w:t>
            </w:r>
          </w:p>
        </w:tc>
      </w:tr>
      <w:tr w:rsidR="005C7380" w14:paraId="7F683EBA"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365057F"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90BCDE"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AA616D" w14:textId="77777777" w:rsidR="005C7380" w:rsidRDefault="005C7380" w:rsidP="007E3E81">
            <w:pPr>
              <w:widowControl w:val="0"/>
              <w:rPr>
                <w:rFonts w:ascii="Arial" w:eastAsia="DengXian" w:hAnsi="Arial" w:cs="Arial"/>
                <w:sz w:val="18"/>
                <w:szCs w:val="18"/>
                <w:lang w:eastAsia="zh-CN"/>
              </w:rPr>
            </w:pPr>
            <w:r>
              <w:rPr>
                <w:rFonts w:ascii="Arial" w:hAnsi="Arial" w:cs="Arial"/>
                <w:sz w:val="18"/>
                <w:szCs w:val="18"/>
              </w:rPr>
              <w:t>ZIF/IF-ED</w:t>
            </w:r>
          </w:p>
        </w:tc>
      </w:tr>
      <w:tr w:rsidR="005C7380" w14:paraId="4AA80F82" w14:textId="77777777" w:rsidTr="007E3E81">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D3B653F" w14:textId="77777777" w:rsidR="005C7380" w:rsidRDefault="005C7380" w:rsidP="007E3E81">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R2D specific parameters</w:t>
            </w:r>
          </w:p>
        </w:tc>
      </w:tr>
      <w:tr w:rsidR="005C7380" w14:paraId="539D9780"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C67BE1A"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F4B70D"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11F2BC4" w14:textId="77777777" w:rsidR="005C7380" w:rsidRPr="00AB3DD6" w:rsidRDefault="005C7380" w:rsidP="007E3E81">
            <w:pPr>
              <w:widowControl w:val="0"/>
              <w:rPr>
                <w:rFonts w:ascii="Arial" w:eastAsia="DengXian" w:hAnsi="Arial" w:cs="Arial"/>
                <w:color w:val="FF0000"/>
                <w:sz w:val="18"/>
                <w:szCs w:val="18"/>
                <w:lang w:eastAsia="zh-CN" w:bidi="ar"/>
              </w:rPr>
            </w:pPr>
            <w:r w:rsidRPr="00AB3DD6">
              <w:rPr>
                <w:rFonts w:ascii="Arial" w:eastAsia="DengXian" w:hAnsi="Arial" w:cs="Arial"/>
                <w:color w:val="FF0000"/>
                <w:sz w:val="18"/>
                <w:szCs w:val="18"/>
                <w:lang w:eastAsia="zh-CN" w:bidi="ar"/>
              </w:rPr>
              <w:t>180</w:t>
            </w:r>
            <w:r w:rsidRPr="00AB3DD6">
              <w:rPr>
                <w:rFonts w:ascii="Arial" w:eastAsia="DengXian" w:hAnsi="Arial" w:cs="Arial" w:hint="eastAsia"/>
                <w:color w:val="FF0000"/>
                <w:sz w:val="18"/>
                <w:szCs w:val="18"/>
                <w:lang w:eastAsia="zh-CN" w:bidi="ar"/>
              </w:rPr>
              <w:t>kH</w:t>
            </w:r>
            <w:r>
              <w:rPr>
                <w:rFonts w:ascii="Arial" w:eastAsia="DengXian" w:hAnsi="Arial" w:cs="Arial"/>
                <w:color w:val="FF0000"/>
                <w:sz w:val="18"/>
                <w:szCs w:val="18"/>
                <w:lang w:eastAsia="zh-CN" w:bidi="ar"/>
              </w:rPr>
              <w:t>z</w:t>
            </w:r>
          </w:p>
          <w:p w14:paraId="43DEC0F7" w14:textId="77777777" w:rsidR="005C7380" w:rsidRDefault="005C7380" w:rsidP="007E3E81">
            <w:pPr>
              <w:widowControl w:val="0"/>
              <w:ind w:left="284"/>
              <w:rPr>
                <w:rFonts w:ascii="Arial" w:eastAsia="DengXian" w:hAnsi="Arial" w:cs="Arial"/>
                <w:sz w:val="18"/>
                <w:szCs w:val="18"/>
                <w:lang w:eastAsia="zh-CN"/>
              </w:rPr>
            </w:pPr>
            <w:r w:rsidRPr="00AB3DD6">
              <w:rPr>
                <w:rFonts w:ascii="Arial" w:eastAsia="DengXian" w:hAnsi="Arial" w:cs="Arial"/>
                <w:color w:val="FF0000"/>
                <w:sz w:val="18"/>
                <w:szCs w:val="18"/>
                <w:lang w:eastAsia="zh-CN" w:bidi="ar"/>
              </w:rPr>
              <w:t>Other values e.g. 360kHz, 540kHz or other multiples of 180kHz are not precluded and up to company report</w:t>
            </w:r>
          </w:p>
        </w:tc>
      </w:tr>
      <w:tr w:rsidR="005C7380" w14:paraId="29873EFE"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FC9E62F"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908D5C"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8BFF07" w14:textId="77777777" w:rsidR="005C7380" w:rsidRPr="00064FE8" w:rsidRDefault="005C7380" w:rsidP="007E3E81">
            <w:pPr>
              <w:widowControl w:val="0"/>
              <w:rPr>
                <w:rFonts w:ascii="Arial" w:eastAsia="DengXian" w:hAnsi="Arial" w:cs="Arial"/>
                <w:color w:val="FF0000"/>
                <w:sz w:val="18"/>
                <w:szCs w:val="18"/>
                <w:lang w:eastAsia="zh-CN"/>
              </w:rPr>
            </w:pPr>
            <w:r>
              <w:rPr>
                <w:rFonts w:ascii="Arial" w:eastAsia="DengXian" w:hAnsi="Arial" w:cs="Arial"/>
                <w:color w:val="FF0000"/>
                <w:sz w:val="18"/>
                <w:szCs w:val="18"/>
                <w:lang w:eastAsia="zh-CN"/>
              </w:rPr>
              <w:t>U</w:t>
            </w:r>
            <w:r w:rsidRPr="00064FE8">
              <w:rPr>
                <w:rFonts w:ascii="Arial" w:eastAsia="DengXian" w:hAnsi="Arial" w:cs="Arial"/>
                <w:color w:val="FF0000"/>
                <w:sz w:val="18"/>
                <w:szCs w:val="18"/>
                <w:lang w:eastAsia="zh-CN"/>
              </w:rPr>
              <w:t>p to company report with considering:</w:t>
            </w:r>
          </w:p>
          <w:p w14:paraId="60C38C01" w14:textId="77777777" w:rsidR="005C7380" w:rsidRPr="00064FE8" w:rsidRDefault="005C7380" w:rsidP="007E3E81">
            <w:pPr>
              <w:widowControl w:val="0"/>
              <w:ind w:left="284"/>
              <w:rPr>
                <w:rFonts w:ascii="Arial" w:eastAsia="DengXian" w:hAnsi="Arial" w:cs="Arial"/>
                <w:color w:val="FF0000"/>
                <w:sz w:val="18"/>
                <w:szCs w:val="18"/>
                <w:lang w:eastAsia="zh-CN"/>
              </w:rPr>
            </w:pPr>
            <w:r w:rsidRPr="00064FE8">
              <w:rPr>
                <w:rFonts w:ascii="Arial" w:eastAsia="DengXian" w:hAnsi="Arial" w:cs="Arial"/>
                <w:color w:val="FF0000"/>
                <w:sz w:val="18"/>
                <w:szCs w:val="18"/>
                <w:lang w:eastAsia="zh-CN"/>
              </w:rPr>
              <w:t>R2D transmission bandwidth</w:t>
            </w:r>
          </w:p>
          <w:p w14:paraId="48DEE1BF" w14:textId="77777777" w:rsidR="005C7380" w:rsidRDefault="005C7380" w:rsidP="007E3E81">
            <w:pPr>
              <w:widowControl w:val="0"/>
              <w:ind w:left="284"/>
              <w:rPr>
                <w:rFonts w:ascii="Arial" w:eastAsia="DengXian" w:hAnsi="Arial" w:cs="Arial"/>
                <w:sz w:val="18"/>
                <w:szCs w:val="18"/>
              </w:rPr>
            </w:pPr>
            <w:r w:rsidRPr="00064FE8">
              <w:rPr>
                <w:rFonts w:ascii="Arial" w:eastAsia="DengXian" w:hAnsi="Arial" w:cs="Arial"/>
                <w:color w:val="FF0000"/>
                <w:sz w:val="18"/>
                <w:szCs w:val="18"/>
                <w:lang w:eastAsia="zh-CN"/>
              </w:rPr>
              <w:t>Device Rx LO uncertainty (e.g. CFO ppm assumption)</w:t>
            </w:r>
          </w:p>
        </w:tc>
      </w:tr>
      <w:tr w:rsidR="005C7380" w14:paraId="478454C1"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488719C"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17B579F"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DD4275"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 xml:space="preserve">[X]-order Butterworth/RC filter with cutoff frequency at half of </w:t>
            </w:r>
            <w:r w:rsidRPr="00505734">
              <w:rPr>
                <w:rFonts w:ascii="Arial" w:eastAsia="DengXian" w:hAnsi="Arial" w:cs="Arial"/>
                <w:color w:val="FF0000"/>
                <w:sz w:val="18"/>
                <w:szCs w:val="18"/>
                <w:lang w:eastAsia="zh-CN"/>
              </w:rPr>
              <w:t>ED</w:t>
            </w:r>
            <w:r>
              <w:rPr>
                <w:rFonts w:ascii="Arial" w:eastAsia="DengXian" w:hAnsi="Arial" w:cs="Arial"/>
                <w:sz w:val="18"/>
                <w:szCs w:val="18"/>
                <w:lang w:eastAsia="zh-CN"/>
              </w:rPr>
              <w:t xml:space="preserve"> bandwidth.</w:t>
            </w:r>
          </w:p>
          <w:p w14:paraId="4A4B5839"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X = {3, 5}.</w:t>
            </w:r>
          </w:p>
        </w:tc>
      </w:tr>
      <w:tr w:rsidR="005C7380" w14:paraId="0AC8B29F"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B445FB"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ED8E2B"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73D540"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OOK waveform generated by OFDM modulator</w:t>
            </w:r>
          </w:p>
        </w:tc>
      </w:tr>
      <w:tr w:rsidR="005C7380" w14:paraId="2E6B9398"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794458"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73FC1DA"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FCB8E3"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OOK-4</w:t>
            </w:r>
          </w:p>
          <w:p w14:paraId="514DBD7F"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 chips per OFDM symbol</w:t>
            </w:r>
          </w:p>
        </w:tc>
      </w:tr>
      <w:tr w:rsidR="005C7380" w14:paraId="118C1A3D"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009FB9E"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A06CE97"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3049CE"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Manchester</w:t>
            </w:r>
          </w:p>
        </w:tc>
      </w:tr>
      <w:tr w:rsidR="005C7380" w14:paraId="240652D6"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D744B1"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B73236D"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22E05F" w14:textId="77777777" w:rsidR="005C7380" w:rsidRDefault="005C7380" w:rsidP="007E3E81">
            <w:pPr>
              <w:widowControl w:val="0"/>
              <w:rPr>
                <w:rFonts w:ascii="Arial" w:eastAsia="DengXian" w:hAnsi="Arial" w:cs="Arial"/>
                <w:sz w:val="18"/>
                <w:szCs w:val="18"/>
                <w:lang w:eastAsia="zh-CN"/>
              </w:rPr>
            </w:pPr>
            <w:r w:rsidRPr="006E27AC">
              <w:rPr>
                <w:rFonts w:ascii="Arial" w:eastAsia="DengXian" w:hAnsi="Arial" w:cs="Arial"/>
                <w:color w:val="FF0000"/>
                <w:sz w:val="18"/>
                <w:szCs w:val="18"/>
                <w:lang w:eastAsia="zh-CN"/>
              </w:rPr>
              <w:t>Companies who report evaluations using FEC should also report evaluations without FEC</w:t>
            </w:r>
          </w:p>
        </w:tc>
      </w:tr>
      <w:tr w:rsidR="005C7380" w14:paraId="45AA5F45"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1A4A9AB"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50DDB5D"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FA55B3F"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4-bit</w:t>
            </w:r>
          </w:p>
        </w:tc>
      </w:tr>
      <w:tr w:rsidR="005C7380" w14:paraId="793FA6DA"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415BCAC"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F3EDD2"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F77B3C"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w:t>
            </w:r>
          </w:p>
        </w:tc>
      </w:tr>
      <w:tr w:rsidR="005C7380" w14:paraId="3C668F71"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F0F547" w14:textId="77777777" w:rsidR="005C7380" w:rsidRDefault="005C7380" w:rsidP="007E3E81">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BFE76D7" w14:textId="77777777" w:rsidR="005C7380" w:rsidRDefault="005C7380" w:rsidP="007E3E81">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21EBF8" w14:textId="77777777" w:rsidR="005C7380" w:rsidRDefault="005C7380" w:rsidP="007E3E81">
            <w:pPr>
              <w:widowControl w:val="0"/>
              <w:rPr>
                <w:rFonts w:ascii="Arial" w:eastAsia="DengXian" w:hAnsi="Arial" w:cs="Arial"/>
                <w:color w:val="FF0000"/>
                <w:sz w:val="18"/>
                <w:szCs w:val="18"/>
                <w:lang w:eastAsia="zh-CN"/>
              </w:rPr>
            </w:pPr>
            <w:r w:rsidRPr="00710069">
              <w:rPr>
                <w:rFonts w:ascii="Arial" w:eastAsia="DengXian" w:hAnsi="Arial" w:cs="Arial"/>
                <w:color w:val="FF0000"/>
                <w:sz w:val="18"/>
                <w:szCs w:val="18"/>
                <w:lang w:eastAsia="zh-CN"/>
              </w:rPr>
              <w:t>Companies who report R2D evaluations using repetition should also report R2D evaluations without repetition</w:t>
            </w:r>
          </w:p>
        </w:tc>
      </w:tr>
      <w:tr w:rsidR="005C7380" w14:paraId="33F84074" w14:textId="77777777" w:rsidTr="007E3E81">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4599AFC0" w14:textId="77777777" w:rsidR="005C7380" w:rsidRDefault="005C7380" w:rsidP="007E3E81">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D2R specific parameters</w:t>
            </w:r>
          </w:p>
        </w:tc>
      </w:tr>
      <w:tr w:rsidR="005C7380" w14:paraId="769C85A3"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CD649A"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994635"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27260F" w14:textId="77777777" w:rsidR="005C7380" w:rsidRPr="00FC7D9D" w:rsidRDefault="005C7380" w:rsidP="007E3E81">
            <w:pPr>
              <w:widowControl w:val="0"/>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15kHz</w:t>
            </w:r>
          </w:p>
          <w:p w14:paraId="7AEC003C" w14:textId="77777777" w:rsidR="005C7380" w:rsidRPr="00FC7D9D" w:rsidRDefault="005C7380" w:rsidP="007E3E81">
            <w:pPr>
              <w:widowControl w:val="0"/>
              <w:ind w:left="284"/>
              <w:rPr>
                <w:rFonts w:ascii="Arial" w:eastAsia="DengXian" w:hAnsi="Arial" w:cs="Arial"/>
                <w:color w:val="FF0000"/>
                <w:sz w:val="18"/>
                <w:szCs w:val="18"/>
                <w:lang w:eastAsia="zh-CN"/>
              </w:rPr>
            </w:pPr>
            <w:r w:rsidRPr="00FC7D9D">
              <w:rPr>
                <w:rFonts w:ascii="Arial" w:eastAsia="DengXian" w:hAnsi="Arial" w:cs="Arial"/>
                <w:color w:val="FF0000"/>
                <w:sz w:val="18"/>
                <w:szCs w:val="18"/>
                <w:lang w:eastAsia="zh-CN"/>
              </w:rPr>
              <w:t xml:space="preserve">Other values are not precluded </w:t>
            </w:r>
            <w:r w:rsidRPr="00FC7D9D">
              <w:rPr>
                <w:rFonts w:ascii="Arial" w:eastAsia="DengXian" w:hAnsi="Arial" w:cs="Arial" w:hint="eastAsia"/>
                <w:color w:val="FF0000"/>
                <w:sz w:val="18"/>
                <w:szCs w:val="18"/>
                <w:lang w:eastAsia="zh-CN"/>
              </w:rPr>
              <w:t>and</w:t>
            </w:r>
            <w:r w:rsidRPr="00FC7D9D">
              <w:rPr>
                <w:rFonts w:ascii="Arial" w:eastAsia="DengXian" w:hAnsi="Arial" w:cs="Arial"/>
                <w:color w:val="FF0000"/>
                <w:sz w:val="18"/>
                <w:szCs w:val="18"/>
                <w:lang w:eastAsia="zh-CN"/>
              </w:rPr>
              <w:t xml:space="preserve"> up to company report</w:t>
            </w:r>
          </w:p>
          <w:p w14:paraId="4AD2087D" w14:textId="77777777" w:rsidR="005C7380" w:rsidRDefault="005C7380" w:rsidP="007E3E81">
            <w:pPr>
              <w:widowControl w:val="0"/>
              <w:ind w:left="284"/>
              <w:rPr>
                <w:rFonts w:ascii="Arial" w:eastAsia="DengXian" w:hAnsi="Arial" w:cs="Arial"/>
                <w:strike/>
                <w:sz w:val="18"/>
                <w:szCs w:val="18"/>
                <w:lang w:eastAsia="zh-CN"/>
              </w:rPr>
            </w:pPr>
            <w:r w:rsidRPr="00FC7D9D">
              <w:rPr>
                <w:rFonts w:ascii="Arial" w:eastAsia="DengXian" w:hAnsi="Arial" w:cs="Arial" w:hint="eastAsia"/>
                <w:color w:val="FF0000"/>
                <w:sz w:val="18"/>
                <w:szCs w:val="18"/>
                <w:lang w:eastAsia="zh-CN"/>
              </w:rPr>
              <w:t>C</w:t>
            </w:r>
            <w:r w:rsidRPr="00FC7D9D">
              <w:rPr>
                <w:rFonts w:ascii="Arial" w:eastAsia="DengXian" w:hAnsi="Arial" w:cs="Arial"/>
                <w:color w:val="FF0000"/>
                <w:sz w:val="18"/>
                <w:szCs w:val="18"/>
                <w:lang w:eastAsia="zh-CN"/>
              </w:rPr>
              <w:t>ompanies to report which of 2SB or 1SB modulation is assumed for D2R transmission bandwidth</w:t>
            </w:r>
          </w:p>
        </w:tc>
      </w:tr>
      <w:tr w:rsidR="005C7380" w14:paraId="77693D00"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BFC36F"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0B97806"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63E8461"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 xml:space="preserve">Companies to report </w:t>
            </w:r>
          </w:p>
        </w:tc>
      </w:tr>
      <w:tr w:rsidR="005C7380" w14:paraId="564D422F"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5618F2"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107BDC6"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08482C"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25C58166" w14:textId="77777777" w:rsidR="005C7380" w:rsidRDefault="005C7380" w:rsidP="007E3E81">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sidRPr="00222404">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2501EF7D"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 xml:space="preserve">Companies to report the value, and further down-selection of the values and </w:t>
            </w:r>
            <w:r>
              <w:rPr>
                <w:rFonts w:ascii="Arial" w:eastAsia="DengXian" w:hAnsi="Arial" w:cs="Arial"/>
                <w:color w:val="FF0000"/>
                <w:sz w:val="18"/>
                <w:szCs w:val="18"/>
                <w:lang w:eastAsia="zh-CN"/>
              </w:rPr>
              <w:t>2</w:t>
            </w:r>
            <w:r>
              <w:rPr>
                <w:rFonts w:ascii="Arial" w:eastAsia="DengXian" w:hAnsi="Arial" w:cs="Arial"/>
                <w:sz w:val="18"/>
                <w:szCs w:val="18"/>
                <w:lang w:eastAsia="zh-CN"/>
              </w:rPr>
              <w:t>SB/</w:t>
            </w:r>
            <w:r>
              <w:rPr>
                <w:rFonts w:ascii="Arial" w:eastAsia="DengXian" w:hAnsi="Arial" w:cs="Arial"/>
                <w:color w:val="FF0000"/>
                <w:sz w:val="18"/>
                <w:szCs w:val="18"/>
                <w:lang w:eastAsia="zh-CN"/>
              </w:rPr>
              <w:t>1</w:t>
            </w:r>
            <w:r>
              <w:rPr>
                <w:rFonts w:ascii="Arial" w:eastAsia="DengXian" w:hAnsi="Arial" w:cs="Arial"/>
                <w:sz w:val="18"/>
                <w:szCs w:val="18"/>
                <w:lang w:eastAsia="zh-CN"/>
              </w:rPr>
              <w:t>SB is not precluded.</w:t>
            </w:r>
          </w:p>
        </w:tc>
      </w:tr>
      <w:tr w:rsidR="005C7380" w14:paraId="3B4FAB72"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F0F29E"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lastRenderedPageBreak/>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29886AA"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731DEB"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modulation, e.g., OOK, BPSK</w:t>
            </w:r>
          </w:p>
        </w:tc>
      </w:tr>
      <w:tr w:rsidR="005C7380" w14:paraId="79A14D85"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70FD8A"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BBBA220"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477D5E"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Manchester encoding, no line coding</w:t>
            </w:r>
          </w:p>
        </w:tc>
      </w:tr>
      <w:tr w:rsidR="005C7380" w14:paraId="262172AF"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27E75F"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E3EB52"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FC79163"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CC, No FEC</w:t>
            </w:r>
          </w:p>
        </w:tc>
      </w:tr>
      <w:tr w:rsidR="005C7380" w14:paraId="116FACA5"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C3976D1"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390288F"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70E0DE"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11-bit</w:t>
            </w:r>
          </w:p>
        </w:tc>
      </w:tr>
      <w:tr w:rsidR="005C7380" w14:paraId="74B16940"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43F037F"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075D28B"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31AC2D6"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Companies to report, e.g., coherent receiver / non-coherent receiver</w:t>
            </w:r>
          </w:p>
        </w:tc>
      </w:tr>
      <w:tr w:rsidR="005C7380" w14:paraId="778C5871"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1FBBED" w14:textId="77777777" w:rsidR="005C7380" w:rsidRDefault="005C7380" w:rsidP="007E3E81">
            <w:pPr>
              <w:widowControl w:val="0"/>
              <w:jc w:val="center"/>
              <w:rPr>
                <w:rFonts w:ascii="Arial" w:eastAsia="SimSun" w:hAnsi="Arial" w:cs="Arial"/>
                <w:b/>
                <w:bCs/>
                <w:color w:val="FF0000"/>
                <w:sz w:val="18"/>
                <w:szCs w:val="18"/>
                <w:lang w:eastAsia="zh-CN"/>
              </w:rPr>
            </w:pPr>
            <w:r>
              <w:rPr>
                <w:rFonts w:ascii="Arial" w:eastAsia="SimSun" w:hAnsi="Arial" w:cs="Arial" w:hint="eastAsia"/>
                <w:b/>
                <w:bCs/>
                <w:color w:val="FF0000"/>
                <w:sz w:val="18"/>
                <w:szCs w:val="18"/>
                <w:lang w:eastAsia="zh-CN"/>
              </w:rPr>
              <w:t>[</w:t>
            </w:r>
            <w:r>
              <w:rPr>
                <w:rFonts w:ascii="Arial" w:eastAsia="SimSun"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D7960B8" w14:textId="77777777" w:rsidR="005C7380" w:rsidRDefault="005C7380" w:rsidP="007E3E81">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R</w:t>
            </w:r>
            <w:r>
              <w:rPr>
                <w:rFonts w:ascii="Arial" w:eastAsia="DengXian"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8042B7" w14:textId="77777777" w:rsidR="005C7380" w:rsidRDefault="005C7380" w:rsidP="007E3E81">
            <w:pPr>
              <w:widowControl w:val="0"/>
              <w:rPr>
                <w:rFonts w:ascii="Arial" w:eastAsia="DengXian" w:hAnsi="Arial" w:cs="Arial"/>
                <w:color w:val="FF0000"/>
                <w:sz w:val="18"/>
                <w:szCs w:val="18"/>
                <w:lang w:eastAsia="zh-CN"/>
              </w:rPr>
            </w:pPr>
            <w:r>
              <w:rPr>
                <w:rFonts w:ascii="Arial" w:eastAsia="DengXian" w:hAnsi="Arial" w:cs="Arial" w:hint="eastAsia"/>
                <w:color w:val="FF0000"/>
                <w:sz w:val="18"/>
                <w:szCs w:val="18"/>
                <w:lang w:eastAsia="zh-CN"/>
              </w:rPr>
              <w:t>C</w:t>
            </w:r>
            <w:r>
              <w:rPr>
                <w:rFonts w:ascii="Arial" w:eastAsia="DengXian" w:hAnsi="Arial" w:cs="Arial"/>
                <w:color w:val="FF0000"/>
                <w:sz w:val="18"/>
                <w:szCs w:val="18"/>
                <w:lang w:eastAsia="zh-CN"/>
              </w:rPr>
              <w:t>ompanies to report based on update of Rel-19 if any</w:t>
            </w:r>
          </w:p>
        </w:tc>
      </w:tr>
      <w:tr w:rsidR="005C7380" w14:paraId="2E06B841"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E29F1E4" w14:textId="77777777" w:rsidR="005C7380" w:rsidRDefault="005C7380" w:rsidP="007E3E81">
            <w:pPr>
              <w:widowControl w:val="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0A31A800" w14:textId="77777777" w:rsidR="005C7380" w:rsidRDefault="005C7380" w:rsidP="007E3E81">
            <w:pPr>
              <w:widowControl w:val="0"/>
              <w:jc w:val="center"/>
              <w:rPr>
                <w:rFonts w:ascii="Arial" w:eastAsia="DengXian" w:hAnsi="Arial" w:cs="Arial"/>
                <w:b/>
                <w:bCs/>
                <w:sz w:val="18"/>
                <w:szCs w:val="18"/>
                <w:lang w:eastAsia="zh-CN"/>
              </w:rPr>
            </w:pPr>
            <w:r>
              <w:rPr>
                <w:rFonts w:ascii="Arial" w:eastAsia="DengXian" w:hAnsi="Arial" w:cs="Arial"/>
                <w:b/>
                <w:bCs/>
                <w:sz w:val="18"/>
                <w:szCs w:val="18"/>
                <w:lang w:eastAsia="zh-CN"/>
              </w:rPr>
              <w:t>Other assumptions</w:t>
            </w:r>
          </w:p>
        </w:tc>
      </w:tr>
      <w:tr w:rsidR="005C7380" w14:paraId="687D466E"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D76E8D"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B9085E"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82BC44" w14:textId="77777777" w:rsidR="005C7380" w:rsidRDefault="005C7380" w:rsidP="007E3E81">
            <w:pPr>
              <w:widowControl w:val="0"/>
              <w:rPr>
                <w:rFonts w:ascii="Arial" w:eastAsia="DengXian" w:hAnsi="Arial" w:cs="Arial"/>
                <w:sz w:val="18"/>
                <w:szCs w:val="18"/>
                <w:lang w:eastAsia="zh-CN"/>
              </w:rPr>
            </w:pPr>
            <w:r>
              <w:rPr>
                <w:rFonts w:ascii="Arial" w:eastAsia="DengXian" w:hAnsi="Arial" w:cs="Arial"/>
                <w:sz w:val="18"/>
                <w:szCs w:val="18"/>
                <w:lang w:eastAsia="zh-CN"/>
              </w:rPr>
              <w:t>To be reported by company</w:t>
            </w:r>
          </w:p>
        </w:tc>
      </w:tr>
      <w:tr w:rsidR="005C7380" w14:paraId="5FB628B8" w14:textId="77777777" w:rsidTr="007E3E81">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903DFFA" w14:textId="77777777" w:rsidR="005C7380" w:rsidRDefault="005C7380" w:rsidP="007E3E81">
            <w:pPr>
              <w:widowControl w:val="0"/>
              <w:jc w:val="center"/>
              <w:rPr>
                <w:rFonts w:ascii="Arial" w:eastAsia="SimSun" w:hAnsi="Arial" w:cs="Arial"/>
                <w:b/>
                <w:bCs/>
                <w:sz w:val="18"/>
                <w:szCs w:val="18"/>
                <w:lang w:eastAsia="zh-CN"/>
              </w:rPr>
            </w:pPr>
            <w:r>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14B43085" w14:textId="77777777" w:rsidR="005C7380" w:rsidRDefault="005C7380" w:rsidP="007E3E81">
            <w:pPr>
              <w:widowControl w:val="0"/>
              <w:rPr>
                <w:rFonts w:ascii="Arial" w:eastAsia="DengXian" w:hAnsi="Arial" w:cs="Arial"/>
                <w:sz w:val="18"/>
                <w:szCs w:val="18"/>
              </w:rPr>
            </w:pPr>
            <w:r>
              <w:rPr>
                <w:rFonts w:ascii="Arial" w:eastAsia="DengXian" w:hAnsi="Arial" w:cs="Arial"/>
                <w:sz w:val="18"/>
                <w:szCs w:val="18"/>
                <w:lang w:eastAsia="zh-CN"/>
              </w:rPr>
              <w:t>Note: Companies to report required SINR/SNR/CINR/CNR according to BLER target.</w:t>
            </w:r>
          </w:p>
        </w:tc>
      </w:tr>
    </w:tbl>
    <w:p w14:paraId="046DAD64" w14:textId="77777777" w:rsidR="00E90F75" w:rsidRDefault="00E90F75" w:rsidP="006465A2">
      <w:pPr>
        <w:spacing w:afterLines="50" w:after="156"/>
        <w:jc w:val="both"/>
        <w:rPr>
          <w:rFonts w:eastAsia="Times New Roman"/>
          <w:b/>
          <w:sz w:val="32"/>
          <w:szCs w:val="20"/>
        </w:rPr>
      </w:pPr>
    </w:p>
    <w:p w14:paraId="3E60FFD5" w14:textId="32B26524" w:rsidR="005F2F9D" w:rsidRDefault="00231B43" w:rsidP="006465A2">
      <w:pPr>
        <w:spacing w:afterLines="50" w:after="156"/>
        <w:jc w:val="both"/>
        <w:rPr>
          <w:rFonts w:eastAsia="Times New Roman"/>
          <w:b/>
          <w:sz w:val="32"/>
          <w:szCs w:val="20"/>
        </w:rPr>
      </w:pPr>
      <w:r>
        <w:rPr>
          <w:rFonts w:eastAsia="Times New Roman"/>
          <w:b/>
          <w:sz w:val="32"/>
          <w:szCs w:val="20"/>
        </w:rPr>
        <w:t>RAN1#122</w:t>
      </w:r>
      <w:r w:rsidR="00E66A6A">
        <w:rPr>
          <w:rFonts w:eastAsia="Times New Roman"/>
          <w:b/>
          <w:sz w:val="32"/>
          <w:szCs w:val="20"/>
        </w:rPr>
        <w:t xml:space="preserve"> Agreements</w:t>
      </w:r>
    </w:p>
    <w:p w14:paraId="68181692" w14:textId="77777777" w:rsidR="00921BE8" w:rsidRPr="00334F1B" w:rsidRDefault="00921BE8" w:rsidP="00921BE8">
      <w:pPr>
        <w:spacing w:line="276" w:lineRule="auto"/>
        <w:jc w:val="both"/>
        <w:rPr>
          <w:sz w:val="20"/>
          <w:szCs w:val="20"/>
          <w:lang w:val="en-US"/>
        </w:rPr>
      </w:pPr>
      <w:r w:rsidRPr="00334F1B">
        <w:rPr>
          <w:sz w:val="20"/>
          <w:szCs w:val="20"/>
          <w:highlight w:val="green"/>
          <w:lang w:val="en-US"/>
        </w:rPr>
        <w:t>Agreement</w:t>
      </w:r>
    </w:p>
    <w:p w14:paraId="7F26C071" w14:textId="77777777" w:rsidR="00921BE8" w:rsidRPr="00334F1B" w:rsidRDefault="00921BE8" w:rsidP="00921BE8">
      <w:pPr>
        <w:spacing w:line="276" w:lineRule="auto"/>
        <w:rPr>
          <w:sz w:val="20"/>
          <w:szCs w:val="20"/>
          <w:lang w:val="en-US"/>
        </w:rPr>
      </w:pPr>
      <w:r w:rsidRPr="00334F1B">
        <w:rPr>
          <w:sz w:val="20"/>
          <w:szCs w:val="20"/>
          <w:lang w:val="en-US"/>
        </w:rPr>
        <w:t>For Rel-20 study, Budget-Alt2 (as per TR38.769) is used to derive Rx sensitivity in the evaluation for both R2D and D2R.</w:t>
      </w:r>
    </w:p>
    <w:p w14:paraId="18609992" w14:textId="77777777" w:rsidR="00921BE8" w:rsidRPr="00334F1B" w:rsidRDefault="00921BE8" w:rsidP="00921BE8">
      <w:pPr>
        <w:spacing w:line="276" w:lineRule="auto"/>
        <w:jc w:val="both"/>
        <w:rPr>
          <w:sz w:val="20"/>
          <w:szCs w:val="20"/>
          <w:lang w:val="en-US"/>
        </w:rPr>
      </w:pPr>
      <w:r w:rsidRPr="00334F1B">
        <w:rPr>
          <w:sz w:val="20"/>
          <w:szCs w:val="20"/>
          <w:highlight w:val="green"/>
          <w:lang w:val="en-US"/>
        </w:rPr>
        <w:t>Agreement</w:t>
      </w:r>
    </w:p>
    <w:p w14:paraId="4CF02458" w14:textId="77777777" w:rsidR="00921BE8" w:rsidRPr="00334F1B" w:rsidRDefault="00921BE8" w:rsidP="00921BE8">
      <w:pPr>
        <w:spacing w:line="276" w:lineRule="auto"/>
        <w:rPr>
          <w:sz w:val="20"/>
          <w:szCs w:val="20"/>
          <w:lang w:val="en-US"/>
        </w:rPr>
      </w:pPr>
      <w:r w:rsidRPr="00334F1B">
        <w:rPr>
          <w:sz w:val="20"/>
          <w:szCs w:val="20"/>
          <w:lang w:val="en-US"/>
        </w:rPr>
        <w:t>For Rel-20 study, channel model TDL-C with an RMS delay spread of 300 ns delay spread is used for link level simulation for NLOS.</w:t>
      </w:r>
    </w:p>
    <w:p w14:paraId="618D0F0F"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7B878D2F"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the </w:t>
      </w:r>
      <w:proofErr w:type="gramStart"/>
      <w:r w:rsidRPr="00334F1B">
        <w:rPr>
          <w:sz w:val="20"/>
          <w:szCs w:val="20"/>
          <w:lang w:val="en-US"/>
        </w:rPr>
        <w:t>followings</w:t>
      </w:r>
      <w:proofErr w:type="gramEnd"/>
      <w:r w:rsidRPr="00334F1B">
        <w:rPr>
          <w:sz w:val="20"/>
          <w:szCs w:val="20"/>
          <w:lang w:val="en-US"/>
        </w:rPr>
        <w:t xml:space="preserve"> </w:t>
      </w:r>
      <w:proofErr w:type="gramStart"/>
      <w:r w:rsidRPr="00334F1B">
        <w:rPr>
          <w:sz w:val="20"/>
          <w:szCs w:val="20"/>
          <w:lang w:val="en-US"/>
        </w:rPr>
        <w:t>is</w:t>
      </w:r>
      <w:proofErr w:type="gramEnd"/>
      <w:r w:rsidRPr="00334F1B">
        <w:rPr>
          <w:sz w:val="20"/>
          <w:szCs w:val="20"/>
          <w:lang w:val="en-US"/>
        </w:rPr>
        <w:t xml:space="preserve"> used to perform coverage evaluation for R2D and D2R, as for Rel-19:</w:t>
      </w:r>
    </w:p>
    <w:p w14:paraId="1A404301"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Step 1: Obtain the required SINR by link-level simulations under different reference data rates</w:t>
      </w:r>
    </w:p>
    <w:p w14:paraId="2E574BD1"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Step 2: Obtain the receiver sensitivity based on the required SINR if Budget-Alt2 is used</w:t>
      </w:r>
    </w:p>
    <w:p w14:paraId="66044B38"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Step 3: Obtain the MPL/distance based on the receiver sensitivity and link budget calculation</w:t>
      </w:r>
    </w:p>
    <w:p w14:paraId="548EF0CB"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0AB88C11" w14:textId="77777777" w:rsidR="00921BE8" w:rsidRPr="00334F1B" w:rsidRDefault="00921BE8" w:rsidP="00921BE8">
      <w:pPr>
        <w:spacing w:line="276" w:lineRule="auto"/>
        <w:rPr>
          <w:sz w:val="20"/>
          <w:szCs w:val="20"/>
          <w:lang w:val="en-US"/>
        </w:rPr>
      </w:pPr>
      <w:r w:rsidRPr="00334F1B">
        <w:rPr>
          <w:sz w:val="20"/>
          <w:szCs w:val="20"/>
          <w:lang w:val="en-US"/>
        </w:rPr>
        <w:t>For Rel-20 study, the following path-loss models are used in the coverage evaluation:</w:t>
      </w:r>
    </w:p>
    <w:p w14:paraId="64E2265D" w14:textId="77777777" w:rsidR="00921BE8" w:rsidRPr="00334F1B" w:rsidRDefault="00921BE8" w:rsidP="00161A93">
      <w:pPr>
        <w:numPr>
          <w:ilvl w:val="0"/>
          <w:numId w:val="16"/>
        </w:numPr>
        <w:spacing w:after="160" w:line="276" w:lineRule="auto"/>
        <w:jc w:val="both"/>
        <w:rPr>
          <w:sz w:val="20"/>
          <w:szCs w:val="20"/>
          <w:lang w:val="en-US"/>
        </w:rPr>
      </w:pPr>
      <w:proofErr w:type="spellStart"/>
      <w:r w:rsidRPr="00334F1B">
        <w:rPr>
          <w:sz w:val="20"/>
          <w:szCs w:val="20"/>
          <w:lang w:val="en-US"/>
        </w:rPr>
        <w:t>UMa</w:t>
      </w:r>
      <w:proofErr w:type="spellEnd"/>
      <w:r w:rsidRPr="00334F1B">
        <w:rPr>
          <w:sz w:val="20"/>
          <w:szCs w:val="20"/>
          <w:lang w:val="en-US"/>
        </w:rPr>
        <w:t xml:space="preserve"> NLOS defined in TR38.901</w:t>
      </w:r>
    </w:p>
    <w:p w14:paraId="52E6B4D8" w14:textId="77777777" w:rsidR="00921BE8" w:rsidRPr="00334F1B" w:rsidRDefault="00921BE8" w:rsidP="00161A93">
      <w:pPr>
        <w:numPr>
          <w:ilvl w:val="0"/>
          <w:numId w:val="16"/>
        </w:numPr>
        <w:spacing w:after="160" w:line="276" w:lineRule="auto"/>
        <w:jc w:val="both"/>
        <w:rPr>
          <w:sz w:val="20"/>
          <w:szCs w:val="20"/>
          <w:lang w:val="en-US"/>
        </w:rPr>
      </w:pPr>
      <w:proofErr w:type="spellStart"/>
      <w:r w:rsidRPr="00334F1B">
        <w:rPr>
          <w:sz w:val="20"/>
          <w:szCs w:val="20"/>
          <w:lang w:val="en-US"/>
        </w:rPr>
        <w:t>RMa</w:t>
      </w:r>
      <w:proofErr w:type="spellEnd"/>
      <w:r w:rsidRPr="00334F1B">
        <w:rPr>
          <w:sz w:val="20"/>
          <w:szCs w:val="20"/>
          <w:lang w:val="en-US"/>
        </w:rPr>
        <w:t xml:space="preserve"> NLOS defined in TR38.901</w:t>
      </w:r>
    </w:p>
    <w:p w14:paraId="77B4B45B"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 xml:space="preserve">Note: companies can also report </w:t>
      </w:r>
      <w:proofErr w:type="gramStart"/>
      <w:r w:rsidRPr="00334F1B">
        <w:rPr>
          <w:sz w:val="20"/>
          <w:szCs w:val="20"/>
          <w:lang w:val="en-US"/>
        </w:rPr>
        <w:t>to use</w:t>
      </w:r>
      <w:proofErr w:type="gramEnd"/>
      <w:r w:rsidRPr="00334F1B">
        <w:rPr>
          <w:sz w:val="20"/>
          <w:szCs w:val="20"/>
          <w:lang w:val="en-US"/>
        </w:rPr>
        <w:t xml:space="preserve"> </w:t>
      </w:r>
      <w:proofErr w:type="spellStart"/>
      <w:r w:rsidRPr="00334F1B">
        <w:rPr>
          <w:sz w:val="20"/>
          <w:szCs w:val="20"/>
          <w:lang w:val="en-US"/>
        </w:rPr>
        <w:t>RMa</w:t>
      </w:r>
      <w:proofErr w:type="spellEnd"/>
      <w:r w:rsidRPr="00334F1B">
        <w:rPr>
          <w:sz w:val="20"/>
          <w:szCs w:val="20"/>
          <w:lang w:val="en-US"/>
        </w:rPr>
        <w:t xml:space="preserve"> LOS defined in TR38.901</w:t>
      </w:r>
    </w:p>
    <w:p w14:paraId="6A780ADB" w14:textId="77777777" w:rsidR="00921BE8" w:rsidRPr="00334F1B" w:rsidRDefault="00921BE8" w:rsidP="00161A93">
      <w:pPr>
        <w:numPr>
          <w:ilvl w:val="0"/>
          <w:numId w:val="16"/>
        </w:numPr>
        <w:spacing w:after="160" w:line="276" w:lineRule="auto"/>
        <w:jc w:val="both"/>
        <w:rPr>
          <w:sz w:val="20"/>
          <w:szCs w:val="20"/>
          <w:lang w:val="en-US"/>
        </w:rPr>
      </w:pPr>
      <w:proofErr w:type="spellStart"/>
      <w:r w:rsidRPr="00334F1B">
        <w:rPr>
          <w:sz w:val="20"/>
          <w:szCs w:val="20"/>
          <w:lang w:val="en-US"/>
        </w:rPr>
        <w:t>UMi</w:t>
      </w:r>
      <w:proofErr w:type="spellEnd"/>
      <w:r w:rsidRPr="00334F1B">
        <w:rPr>
          <w:sz w:val="20"/>
          <w:szCs w:val="20"/>
          <w:lang w:val="en-US"/>
        </w:rPr>
        <w:t xml:space="preserve"> NLOS defined in TR38.901</w:t>
      </w:r>
    </w:p>
    <w:p w14:paraId="1A4560E2"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Note: this does not have implication on the coverage target (if any)</w:t>
      </w:r>
    </w:p>
    <w:p w14:paraId="5D002B88"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6A92E362" w14:textId="77777777" w:rsidR="00921BE8" w:rsidRPr="00334F1B" w:rsidRDefault="00921BE8" w:rsidP="00921BE8">
      <w:pPr>
        <w:spacing w:line="276" w:lineRule="auto"/>
        <w:rPr>
          <w:sz w:val="20"/>
          <w:szCs w:val="20"/>
          <w:lang w:val="en-US"/>
        </w:rPr>
      </w:pPr>
      <w:r w:rsidRPr="00334F1B">
        <w:rPr>
          <w:sz w:val="20"/>
          <w:szCs w:val="20"/>
          <w:lang w:val="en-US"/>
        </w:rPr>
        <w:t>For Rel-20 study, the antenna height for BS and Device used for evaluation purpose are as follows:</w:t>
      </w:r>
    </w:p>
    <w:p w14:paraId="202A24C8"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BS antenna height</w:t>
      </w:r>
    </w:p>
    <w:p w14:paraId="0BD1E201" w14:textId="77777777" w:rsidR="00921BE8" w:rsidRPr="00334F1B" w:rsidRDefault="00921BE8" w:rsidP="00161A93">
      <w:pPr>
        <w:numPr>
          <w:ilvl w:val="1"/>
          <w:numId w:val="16"/>
        </w:numPr>
        <w:spacing w:after="160" w:line="276" w:lineRule="auto"/>
        <w:jc w:val="both"/>
        <w:rPr>
          <w:sz w:val="20"/>
          <w:szCs w:val="20"/>
          <w:lang w:val="en-US"/>
        </w:rPr>
      </w:pPr>
      <w:proofErr w:type="spellStart"/>
      <w:r w:rsidRPr="00334F1B">
        <w:rPr>
          <w:sz w:val="20"/>
          <w:szCs w:val="20"/>
          <w:lang w:val="en-US"/>
        </w:rPr>
        <w:t>UMa</w:t>
      </w:r>
      <w:proofErr w:type="spellEnd"/>
      <w:r w:rsidRPr="00334F1B">
        <w:rPr>
          <w:sz w:val="20"/>
          <w:szCs w:val="20"/>
          <w:lang w:val="en-US"/>
        </w:rPr>
        <w:t>: 25m</w:t>
      </w:r>
    </w:p>
    <w:p w14:paraId="0DD7EF92" w14:textId="77777777" w:rsidR="00921BE8" w:rsidRPr="00334F1B" w:rsidRDefault="00921BE8" w:rsidP="00161A93">
      <w:pPr>
        <w:numPr>
          <w:ilvl w:val="1"/>
          <w:numId w:val="16"/>
        </w:numPr>
        <w:spacing w:after="160" w:line="276" w:lineRule="auto"/>
        <w:jc w:val="both"/>
        <w:rPr>
          <w:sz w:val="20"/>
          <w:szCs w:val="20"/>
          <w:lang w:val="en-US"/>
        </w:rPr>
      </w:pPr>
      <w:proofErr w:type="spellStart"/>
      <w:r w:rsidRPr="00334F1B">
        <w:rPr>
          <w:sz w:val="20"/>
          <w:szCs w:val="20"/>
          <w:lang w:val="en-US"/>
        </w:rPr>
        <w:t>RMa</w:t>
      </w:r>
      <w:proofErr w:type="spellEnd"/>
      <w:r w:rsidRPr="00334F1B">
        <w:rPr>
          <w:sz w:val="20"/>
          <w:szCs w:val="20"/>
          <w:lang w:val="en-US"/>
        </w:rPr>
        <w:t>: 35m</w:t>
      </w:r>
    </w:p>
    <w:p w14:paraId="300E7826" w14:textId="77777777" w:rsidR="00921BE8" w:rsidRPr="00334F1B" w:rsidRDefault="00921BE8" w:rsidP="00161A93">
      <w:pPr>
        <w:numPr>
          <w:ilvl w:val="1"/>
          <w:numId w:val="16"/>
        </w:numPr>
        <w:spacing w:after="160" w:line="276" w:lineRule="auto"/>
        <w:jc w:val="both"/>
        <w:rPr>
          <w:sz w:val="20"/>
          <w:szCs w:val="20"/>
          <w:lang w:val="en-US"/>
        </w:rPr>
      </w:pPr>
      <w:proofErr w:type="spellStart"/>
      <w:r w:rsidRPr="00334F1B">
        <w:rPr>
          <w:sz w:val="20"/>
          <w:szCs w:val="20"/>
          <w:lang w:val="en-US"/>
        </w:rPr>
        <w:t>UMi</w:t>
      </w:r>
      <w:proofErr w:type="spellEnd"/>
      <w:r w:rsidRPr="00334F1B">
        <w:rPr>
          <w:sz w:val="20"/>
          <w:szCs w:val="20"/>
          <w:lang w:val="en-US"/>
        </w:rPr>
        <w:t>: 10m</w:t>
      </w:r>
    </w:p>
    <w:p w14:paraId="362427E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lastRenderedPageBreak/>
        <w:t>Device antenna height</w:t>
      </w:r>
    </w:p>
    <w:p w14:paraId="241C1B3E"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1.5m</w:t>
      </w:r>
    </w:p>
    <w:p w14:paraId="79B7B161"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71CBF71" w14:textId="77777777" w:rsidR="00921BE8" w:rsidRPr="00334F1B" w:rsidRDefault="00921BE8" w:rsidP="00921BE8">
      <w:pPr>
        <w:spacing w:line="276" w:lineRule="auto"/>
        <w:rPr>
          <w:sz w:val="20"/>
          <w:szCs w:val="20"/>
          <w:lang w:val="en-US"/>
        </w:rPr>
      </w:pPr>
      <w:r w:rsidRPr="00334F1B">
        <w:rPr>
          <w:sz w:val="20"/>
          <w:szCs w:val="20"/>
          <w:lang w:val="en-US"/>
        </w:rPr>
        <w:t>For Rel-20 study, the following layout assumption is used for evaluation purpose:</w:t>
      </w:r>
    </w:p>
    <w:p w14:paraId="44E9066D"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Hexagonal grid, 19 macro sites, 3 sectors per site</w:t>
      </w:r>
    </w:p>
    <w:p w14:paraId="3AA85C2A"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 xml:space="preserve">Note: the same layout assumption is used for </w:t>
      </w:r>
      <w:proofErr w:type="spellStart"/>
      <w:r w:rsidRPr="00334F1B">
        <w:rPr>
          <w:sz w:val="20"/>
          <w:szCs w:val="20"/>
          <w:lang w:val="en-US"/>
        </w:rPr>
        <w:t>UMi</w:t>
      </w:r>
      <w:proofErr w:type="spellEnd"/>
    </w:p>
    <w:p w14:paraId="44E491AC"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0FB53B58" w14:textId="77777777" w:rsidR="00921BE8" w:rsidRPr="00334F1B" w:rsidRDefault="00921BE8" w:rsidP="00921BE8">
      <w:pPr>
        <w:spacing w:line="276" w:lineRule="auto"/>
        <w:rPr>
          <w:sz w:val="20"/>
          <w:szCs w:val="20"/>
          <w:lang w:val="en-US"/>
        </w:rPr>
      </w:pPr>
      <w:r w:rsidRPr="00334F1B">
        <w:rPr>
          <w:sz w:val="20"/>
          <w:szCs w:val="20"/>
          <w:lang w:val="en-US"/>
        </w:rPr>
        <w:t>For Rel-20 study, BS Tx power assumption for coverage purpose is from the followings:</w:t>
      </w:r>
    </w:p>
    <w:p w14:paraId="36B259DD"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For standalone: 43 dBm</w:t>
      </w:r>
    </w:p>
    <w:p w14:paraId="732E4448"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For in-band:</w:t>
      </w:r>
    </w:p>
    <w:p w14:paraId="50FE658E"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38 or 33 dBm over R2D transmission BW</w:t>
      </w:r>
    </w:p>
    <w:p w14:paraId="4A8AEBE6"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Note1: any necessary PSD limitation can be applied by RAN4</w:t>
      </w:r>
    </w:p>
    <w:p w14:paraId="4E88C54C"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Note2: companies should report any PSD limitation they assume in their RAN1 evaluations</w:t>
      </w:r>
    </w:p>
    <w:p w14:paraId="7005E047" w14:textId="77777777" w:rsidR="00921BE8" w:rsidRPr="00334F1B" w:rsidRDefault="00921BE8" w:rsidP="00921BE8">
      <w:pPr>
        <w:spacing w:line="276" w:lineRule="auto"/>
        <w:rPr>
          <w:sz w:val="20"/>
          <w:szCs w:val="20"/>
          <w:lang w:val="en-US"/>
        </w:rPr>
      </w:pPr>
      <w:r w:rsidRPr="00334F1B">
        <w:rPr>
          <w:sz w:val="20"/>
          <w:szCs w:val="20"/>
          <w:lang w:val="en-US"/>
        </w:rPr>
        <w:t xml:space="preserve">Send an LS to RAN4 with the above agreement, and </w:t>
      </w:r>
      <w:proofErr w:type="gramStart"/>
      <w:r w:rsidRPr="00334F1B">
        <w:rPr>
          <w:sz w:val="20"/>
          <w:szCs w:val="20"/>
          <w:lang w:val="en-US"/>
        </w:rPr>
        <w:t>to provide</w:t>
      </w:r>
      <w:proofErr w:type="gramEnd"/>
      <w:r w:rsidRPr="00334F1B">
        <w:rPr>
          <w:sz w:val="20"/>
          <w:szCs w:val="20"/>
          <w:lang w:val="en-US"/>
        </w:rPr>
        <w:t xml:space="preserve"> feedback to RAN1 if any.</w:t>
      </w:r>
    </w:p>
    <w:p w14:paraId="6011FE25"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2D4FAC1B" w14:textId="77777777" w:rsidR="00921BE8" w:rsidRPr="00334F1B" w:rsidRDefault="00921BE8" w:rsidP="00921BE8">
      <w:pPr>
        <w:spacing w:line="276" w:lineRule="auto"/>
        <w:rPr>
          <w:sz w:val="20"/>
          <w:szCs w:val="20"/>
          <w:lang w:val="en-US"/>
        </w:rPr>
      </w:pPr>
      <w:r w:rsidRPr="00334F1B">
        <w:rPr>
          <w:sz w:val="20"/>
          <w:szCs w:val="20"/>
          <w:lang w:val="en-US"/>
        </w:rPr>
        <w:t>The draft LS to RAN4 in R1-2506574 is endorsed. Final LS in R1-2506575.</w:t>
      </w:r>
    </w:p>
    <w:p w14:paraId="2A94BD34"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272B463D"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Device Tx power assumption for evaluation purpose is from the </w:t>
      </w:r>
      <w:proofErr w:type="gramStart"/>
      <w:r w:rsidRPr="00334F1B">
        <w:rPr>
          <w:sz w:val="20"/>
          <w:szCs w:val="20"/>
          <w:lang w:val="en-US"/>
        </w:rPr>
        <w:t>followings</w:t>
      </w:r>
      <w:proofErr w:type="gramEnd"/>
      <w:r w:rsidRPr="00334F1B">
        <w:rPr>
          <w:sz w:val="20"/>
          <w:szCs w:val="20"/>
          <w:lang w:val="en-US"/>
        </w:rPr>
        <w:t>:</w:t>
      </w:r>
    </w:p>
    <w:p w14:paraId="42325D8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2</w:t>
      </w:r>
      <w:proofErr w:type="gramStart"/>
      <w:r w:rsidRPr="00334F1B">
        <w:rPr>
          <w:sz w:val="20"/>
          <w:szCs w:val="20"/>
          <w:lang w:val="en-US"/>
        </w:rPr>
        <w:t>b: {</w:t>
      </w:r>
      <w:proofErr w:type="gramEnd"/>
      <w:r w:rsidRPr="00334F1B">
        <w:rPr>
          <w:sz w:val="20"/>
          <w:szCs w:val="20"/>
          <w:lang w:val="en-US"/>
        </w:rPr>
        <w:t>-10, -20} dBm</w:t>
      </w:r>
    </w:p>
    <w:p w14:paraId="213B46A2"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 xml:space="preserve">Device </w:t>
      </w:r>
      <w:proofErr w:type="gramStart"/>
      <w:r w:rsidRPr="00334F1B">
        <w:rPr>
          <w:sz w:val="20"/>
          <w:szCs w:val="20"/>
          <w:lang w:val="en-US"/>
        </w:rPr>
        <w:t>C: {</w:t>
      </w:r>
      <w:proofErr w:type="gramEnd"/>
      <w:r w:rsidRPr="00334F1B">
        <w:rPr>
          <w:sz w:val="20"/>
          <w:szCs w:val="20"/>
          <w:lang w:val="en-US"/>
        </w:rPr>
        <w:t>-3, 0, 5} dBm</w:t>
      </w:r>
    </w:p>
    <w:p w14:paraId="0D00E078"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75B01C8E" w14:textId="77777777" w:rsidR="00921BE8" w:rsidRPr="00334F1B" w:rsidRDefault="00921BE8" w:rsidP="00921BE8">
      <w:pPr>
        <w:spacing w:line="276" w:lineRule="auto"/>
        <w:rPr>
          <w:sz w:val="20"/>
          <w:szCs w:val="20"/>
          <w:lang w:val="en-US"/>
        </w:rPr>
      </w:pPr>
      <w:r w:rsidRPr="00334F1B">
        <w:rPr>
          <w:sz w:val="20"/>
          <w:szCs w:val="20"/>
          <w:lang w:val="en-US"/>
        </w:rPr>
        <w:t>For Rel-20 study, BS antenna gain assumption in link budget for evaluation purpose:</w:t>
      </w:r>
    </w:p>
    <w:p w14:paraId="00445FF0"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17dBi</w:t>
      </w:r>
    </w:p>
    <w:p w14:paraId="5A212079"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 xml:space="preserve">This assumes in the LLS table (as per TR38.769), the values in </w:t>
      </w:r>
      <w:r w:rsidRPr="00334F1B">
        <w:rPr>
          <w:rFonts w:hint="eastAsia"/>
          <w:sz w:val="20"/>
          <w:szCs w:val="20"/>
          <w:lang w:val="en-US"/>
        </w:rPr>
        <w:t>“</w:t>
      </w:r>
      <w:r w:rsidRPr="00334F1B">
        <w:rPr>
          <w:sz w:val="20"/>
          <w:szCs w:val="20"/>
          <w:lang w:val="en-US"/>
        </w:rPr>
        <w:t>[0h1] Number of antenna elements</w:t>
      </w:r>
      <w:r w:rsidRPr="00334F1B">
        <w:rPr>
          <w:rFonts w:hint="eastAsia"/>
          <w:sz w:val="20"/>
          <w:szCs w:val="20"/>
          <w:lang w:val="en-US"/>
        </w:rPr>
        <w:t>”</w:t>
      </w:r>
      <w:r w:rsidRPr="00334F1B">
        <w:rPr>
          <w:sz w:val="20"/>
          <w:szCs w:val="20"/>
          <w:lang w:val="en-US"/>
        </w:rPr>
        <w:t xml:space="preserve"> and </w:t>
      </w:r>
      <w:r w:rsidRPr="00334F1B">
        <w:rPr>
          <w:rFonts w:hint="eastAsia"/>
          <w:sz w:val="20"/>
          <w:szCs w:val="20"/>
          <w:lang w:val="en-US"/>
        </w:rPr>
        <w:t>“</w:t>
      </w:r>
      <w:r w:rsidRPr="00334F1B">
        <w:rPr>
          <w:sz w:val="20"/>
          <w:szCs w:val="20"/>
          <w:lang w:val="en-US"/>
        </w:rPr>
        <w:t>[0h2] the Number of TXRUs</w:t>
      </w:r>
      <w:r w:rsidRPr="00334F1B">
        <w:rPr>
          <w:rFonts w:hint="eastAsia"/>
          <w:sz w:val="20"/>
          <w:szCs w:val="20"/>
          <w:lang w:val="en-US"/>
        </w:rPr>
        <w:t>”</w:t>
      </w:r>
      <w:r w:rsidRPr="00334F1B">
        <w:rPr>
          <w:sz w:val="20"/>
          <w:szCs w:val="20"/>
          <w:lang w:val="en-US"/>
        </w:rPr>
        <w:t xml:space="preserve"> would be same (as Rel-19)</w:t>
      </w:r>
    </w:p>
    <w:p w14:paraId="2C052AFB"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5D4EB367" w14:textId="77777777" w:rsidR="00921BE8" w:rsidRPr="00334F1B" w:rsidRDefault="00921BE8" w:rsidP="00921BE8">
      <w:pPr>
        <w:spacing w:line="276" w:lineRule="auto"/>
        <w:rPr>
          <w:sz w:val="20"/>
          <w:szCs w:val="20"/>
          <w:lang w:val="en-US"/>
        </w:rPr>
      </w:pPr>
      <w:r w:rsidRPr="00334F1B">
        <w:rPr>
          <w:sz w:val="20"/>
          <w:szCs w:val="20"/>
          <w:lang w:val="en-US"/>
        </w:rPr>
        <w:t>For Rel-20 study, Device antenna gain assumption in link budget for evaluation purpose is 0dBi for both Device 2b and C.</w:t>
      </w:r>
    </w:p>
    <w:p w14:paraId="2F45568D" w14:textId="77777777" w:rsidR="00921BE8" w:rsidRPr="00334F1B" w:rsidRDefault="00921BE8" w:rsidP="00921BE8">
      <w:pPr>
        <w:spacing w:line="276" w:lineRule="auto"/>
        <w:rPr>
          <w:sz w:val="20"/>
          <w:szCs w:val="20"/>
          <w:lang w:val="en-US"/>
        </w:rPr>
      </w:pPr>
    </w:p>
    <w:p w14:paraId="12163ACA"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79DA0982" w14:textId="77777777" w:rsidR="00921BE8" w:rsidRPr="00334F1B" w:rsidRDefault="00921BE8" w:rsidP="00921BE8">
      <w:pPr>
        <w:spacing w:line="276" w:lineRule="auto"/>
        <w:rPr>
          <w:sz w:val="20"/>
          <w:szCs w:val="20"/>
          <w:lang w:val="en-US"/>
        </w:rPr>
      </w:pPr>
      <w:r w:rsidRPr="00334F1B">
        <w:rPr>
          <w:sz w:val="20"/>
          <w:szCs w:val="20"/>
          <w:lang w:val="en-US"/>
        </w:rPr>
        <w:t>For Rel-20 study, BS noise figure assumption in link budget for evaluation purpose is 5dB.</w:t>
      </w:r>
    </w:p>
    <w:p w14:paraId="3CABADEC" w14:textId="77777777" w:rsidR="00921BE8" w:rsidRPr="00334F1B" w:rsidRDefault="00921BE8" w:rsidP="00921BE8">
      <w:pPr>
        <w:spacing w:line="276" w:lineRule="auto"/>
        <w:rPr>
          <w:sz w:val="20"/>
          <w:szCs w:val="20"/>
          <w:lang w:val="en-US"/>
        </w:rPr>
      </w:pPr>
    </w:p>
    <w:p w14:paraId="213C0D94"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7E1AE40" w14:textId="77777777" w:rsidR="00921BE8" w:rsidRPr="00334F1B" w:rsidRDefault="00921BE8" w:rsidP="00921BE8">
      <w:pPr>
        <w:spacing w:line="276" w:lineRule="auto"/>
        <w:rPr>
          <w:sz w:val="20"/>
          <w:szCs w:val="20"/>
          <w:lang w:val="en-US"/>
        </w:rPr>
      </w:pPr>
      <w:r w:rsidRPr="00334F1B">
        <w:rPr>
          <w:sz w:val="20"/>
          <w:szCs w:val="20"/>
          <w:lang w:val="en-US"/>
        </w:rPr>
        <w:lastRenderedPageBreak/>
        <w:t xml:space="preserve">For Rel-20 study, R2D transmission bandwidth assumption in link budget and LLS for evaluation </w:t>
      </w:r>
      <w:proofErr w:type="gramStart"/>
      <w:r w:rsidRPr="00334F1B">
        <w:rPr>
          <w:sz w:val="20"/>
          <w:szCs w:val="20"/>
          <w:lang w:val="en-US"/>
        </w:rPr>
        <w:t>purpose is</w:t>
      </w:r>
      <w:proofErr w:type="gramEnd"/>
      <w:r w:rsidRPr="00334F1B">
        <w:rPr>
          <w:sz w:val="20"/>
          <w:szCs w:val="20"/>
          <w:lang w:val="en-US"/>
        </w:rPr>
        <w:t xml:space="preserve"> from the </w:t>
      </w:r>
      <w:proofErr w:type="gramStart"/>
      <w:r w:rsidRPr="00334F1B">
        <w:rPr>
          <w:sz w:val="20"/>
          <w:szCs w:val="20"/>
          <w:lang w:val="en-US"/>
        </w:rPr>
        <w:t>followings</w:t>
      </w:r>
      <w:proofErr w:type="gramEnd"/>
      <w:r w:rsidRPr="00334F1B">
        <w:rPr>
          <w:sz w:val="20"/>
          <w:szCs w:val="20"/>
          <w:lang w:val="en-US"/>
        </w:rPr>
        <w:t>:</w:t>
      </w:r>
    </w:p>
    <w:p w14:paraId="47E68BA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180kHz as starting point</w:t>
      </w:r>
    </w:p>
    <w:p w14:paraId="7288DE5C"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Other values e.g. 360kHz, 540kHz or other multiples of 180kHz are not precluded and up to company report</w:t>
      </w:r>
    </w:p>
    <w:p w14:paraId="0512CCEA"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3D4BF04B" w14:textId="77777777" w:rsidR="00921BE8" w:rsidRPr="00334F1B" w:rsidRDefault="00921BE8" w:rsidP="00921BE8">
      <w:pPr>
        <w:spacing w:line="276" w:lineRule="auto"/>
        <w:rPr>
          <w:sz w:val="20"/>
          <w:szCs w:val="20"/>
          <w:lang w:val="en-US"/>
        </w:rPr>
      </w:pPr>
      <w:r w:rsidRPr="00334F1B">
        <w:rPr>
          <w:sz w:val="20"/>
          <w:szCs w:val="20"/>
          <w:lang w:val="en-US"/>
        </w:rPr>
        <w:t>For Rel-20 study, R2D receiver bandwidth assumption in link budget and LLS for evaluation purpose is up to company report with considering:</w:t>
      </w:r>
    </w:p>
    <w:p w14:paraId="254E4B6F"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R2D transmission bandwidth</w:t>
      </w:r>
    </w:p>
    <w:p w14:paraId="47B0A12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Rx LO uncertainty (e.g. CFO ppm assumption)</w:t>
      </w:r>
    </w:p>
    <w:p w14:paraId="5E2398CE"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Note: ED bandwidth (for the purpose of noise/interference power calculation, if any) and BB LPF bandwidth in LLS are assumed to be same as R2D receiver bandwidth in link budget for active device with ZIF/IF receiver</w:t>
      </w:r>
    </w:p>
    <w:p w14:paraId="1206FD10"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312714F2" w14:textId="77777777" w:rsidR="00921BE8" w:rsidRPr="00334F1B" w:rsidRDefault="00921BE8" w:rsidP="00921BE8">
      <w:pPr>
        <w:spacing w:line="276" w:lineRule="auto"/>
        <w:rPr>
          <w:sz w:val="20"/>
          <w:szCs w:val="20"/>
          <w:lang w:val="en-US"/>
        </w:rPr>
      </w:pPr>
      <w:r w:rsidRPr="00334F1B">
        <w:rPr>
          <w:sz w:val="20"/>
          <w:szCs w:val="20"/>
          <w:lang w:val="en-US"/>
        </w:rPr>
        <w:t>For Rel-20 study, D2R transmission bandwidth assumption in link budget and LLS for evaluation purpose is from the followings:</w:t>
      </w:r>
    </w:p>
    <w:p w14:paraId="435B625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15kHz as starting point</w:t>
      </w:r>
    </w:p>
    <w:p w14:paraId="23D8F9C1"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Other values are not precluded and up to company report</w:t>
      </w:r>
    </w:p>
    <w:p w14:paraId="55F21989"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Companies to report which of 2SB or 1SB modulation is assumed for D2R transmission bandwidth</w:t>
      </w:r>
    </w:p>
    <w:p w14:paraId="47EA7F37"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0A1F47F0"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message size in LLS assumption for evaluation </w:t>
      </w:r>
      <w:proofErr w:type="gramStart"/>
      <w:r w:rsidRPr="00334F1B">
        <w:rPr>
          <w:sz w:val="20"/>
          <w:szCs w:val="20"/>
          <w:lang w:val="en-US"/>
        </w:rPr>
        <w:t>purpose is</w:t>
      </w:r>
      <w:proofErr w:type="gramEnd"/>
      <w:r w:rsidRPr="00334F1B">
        <w:rPr>
          <w:sz w:val="20"/>
          <w:szCs w:val="20"/>
          <w:lang w:val="en-US"/>
        </w:rPr>
        <w:t xml:space="preserve"> from the </w:t>
      </w:r>
      <w:proofErr w:type="gramStart"/>
      <w:r w:rsidRPr="00334F1B">
        <w:rPr>
          <w:sz w:val="20"/>
          <w:szCs w:val="20"/>
          <w:lang w:val="en-US"/>
        </w:rPr>
        <w:t>followings</w:t>
      </w:r>
      <w:proofErr w:type="gramEnd"/>
      <w:r w:rsidRPr="00334F1B">
        <w:rPr>
          <w:sz w:val="20"/>
          <w:szCs w:val="20"/>
          <w:lang w:val="en-US"/>
        </w:rPr>
        <w:t>:</w:t>
      </w:r>
    </w:p>
    <w:p w14:paraId="6D176554"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Reuse the values in Rel-19 (as per TR 38.769) as starting point</w:t>
      </w:r>
    </w:p>
    <w:p w14:paraId="359728A0"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FFS whether to add value of 800 bits.</w:t>
      </w:r>
    </w:p>
    <w:p w14:paraId="6FB10BB7"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761B5E0C" w14:textId="77777777" w:rsidR="00921BE8" w:rsidRPr="00334F1B" w:rsidRDefault="00921BE8" w:rsidP="00921BE8">
      <w:pPr>
        <w:spacing w:line="276" w:lineRule="auto"/>
        <w:rPr>
          <w:sz w:val="20"/>
          <w:szCs w:val="20"/>
          <w:lang w:val="en-US"/>
        </w:rPr>
      </w:pPr>
      <w:r w:rsidRPr="00334F1B">
        <w:rPr>
          <w:sz w:val="20"/>
          <w:szCs w:val="20"/>
          <w:lang w:val="en-US"/>
        </w:rPr>
        <w:t>For Rel-20 study, Device noise figure assumption in link budget for evaluation purpose:</w:t>
      </w:r>
    </w:p>
    <w:p w14:paraId="12F3D8C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2b: 15 dB</w:t>
      </w:r>
    </w:p>
    <w:p w14:paraId="2FD07C8C"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FFS: 40dB as additional assumption for Device 2b with IF-ED</w:t>
      </w:r>
    </w:p>
    <w:p w14:paraId="6C46E56B"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C: 13 dB</w:t>
      </w:r>
    </w:p>
    <w:p w14:paraId="75402F9A"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3A6F13D1"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R2D FEC in LLS assumption for evaluation </w:t>
      </w:r>
      <w:proofErr w:type="gramStart"/>
      <w:r w:rsidRPr="00334F1B">
        <w:rPr>
          <w:sz w:val="20"/>
          <w:szCs w:val="20"/>
          <w:lang w:val="en-US"/>
        </w:rPr>
        <w:t>purpose</w:t>
      </w:r>
      <w:proofErr w:type="gramEnd"/>
      <w:r w:rsidRPr="00334F1B">
        <w:rPr>
          <w:sz w:val="20"/>
          <w:szCs w:val="20"/>
          <w:lang w:val="en-US"/>
        </w:rPr>
        <w:t>:</w:t>
      </w:r>
    </w:p>
    <w:p w14:paraId="52580FEB"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Companies who report evaluations using FEC should also report evaluations without FEC</w:t>
      </w:r>
    </w:p>
    <w:p w14:paraId="789E44EB"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6AC6D1B9" w14:textId="77777777" w:rsidR="00921BE8" w:rsidRPr="00334F1B" w:rsidRDefault="00921BE8" w:rsidP="00921BE8">
      <w:pPr>
        <w:spacing w:line="276" w:lineRule="auto"/>
        <w:rPr>
          <w:sz w:val="20"/>
          <w:szCs w:val="20"/>
          <w:lang w:val="en-US"/>
        </w:rPr>
      </w:pPr>
      <w:r w:rsidRPr="00334F1B">
        <w:rPr>
          <w:sz w:val="20"/>
          <w:szCs w:val="20"/>
          <w:lang w:val="en-US"/>
        </w:rPr>
        <w:lastRenderedPageBreak/>
        <w:t xml:space="preserve">For Rel-20 study, add new item/row of </w:t>
      </w:r>
      <w:r w:rsidRPr="00334F1B">
        <w:rPr>
          <w:rFonts w:hint="eastAsia"/>
          <w:sz w:val="20"/>
          <w:szCs w:val="20"/>
          <w:lang w:val="en-US"/>
        </w:rPr>
        <w:t>“</w:t>
      </w:r>
      <w:r w:rsidRPr="00334F1B">
        <w:rPr>
          <w:sz w:val="20"/>
          <w:szCs w:val="20"/>
          <w:lang w:val="en-US"/>
        </w:rPr>
        <w:t>Repetition</w:t>
      </w:r>
      <w:r w:rsidRPr="00334F1B">
        <w:rPr>
          <w:rFonts w:hint="eastAsia"/>
          <w:sz w:val="20"/>
          <w:szCs w:val="20"/>
          <w:lang w:val="en-US"/>
        </w:rPr>
        <w:t>”</w:t>
      </w:r>
      <w:r w:rsidRPr="00334F1B">
        <w:rPr>
          <w:sz w:val="20"/>
          <w:szCs w:val="20"/>
          <w:lang w:val="en-US"/>
        </w:rPr>
        <w:t xml:space="preserve"> for both R2D and D2R columns into LLS assumptions for evaluation purpose</w:t>
      </w:r>
    </w:p>
    <w:p w14:paraId="686884D7"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Companies who report R2D evaluations using repetition should also report R2D evaluations without repetition</w:t>
      </w:r>
    </w:p>
    <w:p w14:paraId="4CFB4B2B"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5F7F92B3"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reference data rate in LLS assumption for evaluation </w:t>
      </w:r>
      <w:proofErr w:type="gramStart"/>
      <w:r w:rsidRPr="00334F1B">
        <w:rPr>
          <w:sz w:val="20"/>
          <w:szCs w:val="20"/>
          <w:lang w:val="en-US"/>
        </w:rPr>
        <w:t>purpose</w:t>
      </w:r>
      <w:proofErr w:type="gramEnd"/>
      <w:r w:rsidRPr="00334F1B">
        <w:rPr>
          <w:sz w:val="20"/>
          <w:szCs w:val="20"/>
          <w:lang w:val="en-US"/>
        </w:rPr>
        <w:t xml:space="preserve"> is from the </w:t>
      </w:r>
      <w:proofErr w:type="gramStart"/>
      <w:r w:rsidRPr="00334F1B">
        <w:rPr>
          <w:sz w:val="20"/>
          <w:szCs w:val="20"/>
          <w:lang w:val="en-US"/>
        </w:rPr>
        <w:t>followings</w:t>
      </w:r>
      <w:proofErr w:type="gramEnd"/>
      <w:r w:rsidRPr="00334F1B">
        <w:rPr>
          <w:sz w:val="20"/>
          <w:szCs w:val="20"/>
          <w:lang w:val="en-US"/>
        </w:rPr>
        <w:t>:</w:t>
      </w:r>
    </w:p>
    <w:p w14:paraId="3C2BD450"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Reuse the values in Rel-19 (as per TR 38.769) as starting point</w:t>
      </w:r>
    </w:p>
    <w:p w14:paraId="787CE17E"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FFS whether to add additional value(s)</w:t>
      </w:r>
    </w:p>
    <w:p w14:paraId="5B065DC6"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E484BB3"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add a new item of </w:t>
      </w:r>
      <w:r w:rsidRPr="00334F1B">
        <w:rPr>
          <w:rFonts w:hint="eastAsia"/>
          <w:sz w:val="20"/>
          <w:szCs w:val="20"/>
          <w:lang w:val="en-US"/>
        </w:rPr>
        <w:t>“</w:t>
      </w:r>
      <w:r w:rsidRPr="00334F1B">
        <w:rPr>
          <w:sz w:val="20"/>
          <w:szCs w:val="20"/>
          <w:lang w:val="en-US"/>
        </w:rPr>
        <w:t>Penetration margin (dB)</w:t>
      </w:r>
      <w:r w:rsidRPr="00334F1B">
        <w:rPr>
          <w:rFonts w:hint="eastAsia"/>
          <w:sz w:val="20"/>
          <w:szCs w:val="20"/>
          <w:lang w:val="en-US"/>
        </w:rPr>
        <w:t>”</w:t>
      </w:r>
      <w:r w:rsidRPr="00334F1B">
        <w:rPr>
          <w:sz w:val="20"/>
          <w:szCs w:val="20"/>
          <w:lang w:val="en-US"/>
        </w:rPr>
        <w:t xml:space="preserve"> into link budget template and the value of X dB for evaluation purpose is from the followings:</w:t>
      </w:r>
    </w:p>
    <w:p w14:paraId="568CD28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For both R2D and D2R</w:t>
      </w:r>
    </w:p>
    <w:p w14:paraId="7375E108"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X = {0, 20, 80} dB</w:t>
      </w:r>
    </w:p>
    <w:p w14:paraId="0C46D523"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 xml:space="preserve">Note: Example use cases for the values above: </w:t>
      </w:r>
    </w:p>
    <w:p w14:paraId="146B627B"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20 dB for a Device inside a car with metallized car windows</w:t>
      </w:r>
    </w:p>
    <w:p w14:paraId="76ADB616"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80 dB for a Device inside a metallic shipping container</w:t>
      </w:r>
    </w:p>
    <w:p w14:paraId="012F6D0C"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Companies can report additional example use cases</w:t>
      </w:r>
    </w:p>
    <w:p w14:paraId="593A6FD9"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31E1BBAD"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add a new item of </w:t>
      </w:r>
      <w:r w:rsidRPr="00334F1B">
        <w:rPr>
          <w:rFonts w:hint="eastAsia"/>
          <w:sz w:val="20"/>
          <w:szCs w:val="20"/>
          <w:lang w:val="en-US"/>
        </w:rPr>
        <w:t>“</w:t>
      </w:r>
      <w:r w:rsidRPr="00334F1B">
        <w:rPr>
          <w:sz w:val="20"/>
          <w:szCs w:val="20"/>
          <w:lang w:val="en-US"/>
        </w:rPr>
        <w:t>Receiver interference density (dBm/Hz)</w:t>
      </w:r>
      <w:r w:rsidRPr="00334F1B">
        <w:rPr>
          <w:rFonts w:hint="eastAsia"/>
          <w:sz w:val="20"/>
          <w:szCs w:val="20"/>
          <w:lang w:val="en-US"/>
        </w:rPr>
        <w:t>”</w:t>
      </w:r>
      <w:r w:rsidRPr="00334F1B">
        <w:rPr>
          <w:sz w:val="20"/>
          <w:szCs w:val="20"/>
          <w:lang w:val="en-US"/>
        </w:rPr>
        <w:t xml:space="preserve"> into the link budget template and the value of X dBm/Hz for evaluation purpose is from the followings:</w:t>
      </w:r>
    </w:p>
    <w:p w14:paraId="3BE9A3EE"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For R2D, X = [-169.3 dBm/Hz], [-999 dBm/Hz]</w:t>
      </w:r>
    </w:p>
    <w:p w14:paraId="0D42B143"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For D2R, X = [-165.7 dBm/Hz], [-999 dBm/Hz]</w:t>
      </w:r>
    </w:p>
    <w:p w14:paraId="52971BF9"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FFS in which scenario to use which of the values above or to let companies report their assumption</w:t>
      </w:r>
    </w:p>
    <w:p w14:paraId="0A1907FC" w14:textId="77777777" w:rsidR="00921BE8" w:rsidRPr="00334F1B" w:rsidRDefault="00921BE8" w:rsidP="00921BE8">
      <w:pPr>
        <w:spacing w:line="276" w:lineRule="auto"/>
        <w:jc w:val="both"/>
        <w:rPr>
          <w:sz w:val="20"/>
          <w:szCs w:val="20"/>
          <w:lang w:val="en-US"/>
        </w:rPr>
      </w:pPr>
      <w:r w:rsidRPr="00334F1B">
        <w:rPr>
          <w:sz w:val="20"/>
          <w:szCs w:val="20"/>
          <w:lang w:val="en-US"/>
        </w:rPr>
        <w:t>Note: Above values of -169.3 and -165.7 are from TR37.910</w:t>
      </w:r>
    </w:p>
    <w:p w14:paraId="1D1A781E"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B7EE1E7"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the value of </w:t>
      </w:r>
      <w:r w:rsidRPr="00334F1B">
        <w:rPr>
          <w:rFonts w:hint="eastAsia"/>
          <w:sz w:val="20"/>
          <w:szCs w:val="20"/>
          <w:lang w:val="en-US"/>
        </w:rPr>
        <w:t>“</w:t>
      </w:r>
      <w:r w:rsidRPr="00334F1B">
        <w:rPr>
          <w:sz w:val="20"/>
          <w:szCs w:val="20"/>
          <w:lang w:val="en-US"/>
        </w:rPr>
        <w:t>Cable, connector, combiner, body losses, etc. (dB)</w:t>
      </w:r>
      <w:r w:rsidRPr="00334F1B">
        <w:rPr>
          <w:rFonts w:hint="eastAsia"/>
          <w:sz w:val="20"/>
          <w:szCs w:val="20"/>
          <w:lang w:val="en-US"/>
        </w:rPr>
        <w:t>”</w:t>
      </w:r>
      <w:r w:rsidRPr="00334F1B">
        <w:rPr>
          <w:sz w:val="20"/>
          <w:szCs w:val="20"/>
          <w:lang w:val="en-US"/>
        </w:rPr>
        <w:t xml:space="preserve"> in link budget table </w:t>
      </w:r>
      <w:r w:rsidRPr="00334F1B">
        <w:rPr>
          <w:rFonts w:hint="eastAsia"/>
          <w:sz w:val="20"/>
          <w:szCs w:val="20"/>
          <w:lang w:val="en-US"/>
        </w:rPr>
        <w:t>“</w:t>
      </w:r>
      <w:r w:rsidRPr="00334F1B">
        <w:rPr>
          <w:sz w:val="20"/>
          <w:szCs w:val="20"/>
          <w:lang w:val="en-US"/>
        </w:rPr>
        <w:t>[1N]-R2D</w:t>
      </w:r>
      <w:r w:rsidRPr="00334F1B">
        <w:rPr>
          <w:rFonts w:hint="eastAsia"/>
          <w:sz w:val="20"/>
          <w:szCs w:val="20"/>
          <w:lang w:val="en-US"/>
        </w:rPr>
        <w:t>”</w:t>
      </w:r>
      <w:r w:rsidRPr="00334F1B">
        <w:rPr>
          <w:sz w:val="20"/>
          <w:szCs w:val="20"/>
          <w:lang w:val="en-US"/>
        </w:rPr>
        <w:t xml:space="preserve"> is updated as follows,</w:t>
      </w:r>
    </w:p>
    <w:p w14:paraId="6DAD2DF0"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3dB</w:t>
      </w:r>
    </w:p>
    <w:p w14:paraId="467C8F38"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338F30CF"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the value of </w:t>
      </w:r>
      <w:r w:rsidRPr="00334F1B">
        <w:rPr>
          <w:rFonts w:hint="eastAsia"/>
          <w:sz w:val="20"/>
          <w:szCs w:val="20"/>
          <w:lang w:val="en-US"/>
        </w:rPr>
        <w:t>“</w:t>
      </w:r>
      <w:r w:rsidRPr="00334F1B">
        <w:rPr>
          <w:sz w:val="20"/>
          <w:szCs w:val="20"/>
          <w:lang w:val="en-US"/>
        </w:rPr>
        <w:t>Shadow fading margin</w:t>
      </w:r>
      <w:r w:rsidRPr="00334F1B">
        <w:rPr>
          <w:rFonts w:hint="eastAsia"/>
          <w:sz w:val="20"/>
          <w:szCs w:val="20"/>
          <w:lang w:val="en-US"/>
        </w:rPr>
        <w:t>”</w:t>
      </w:r>
      <w:r w:rsidRPr="00334F1B">
        <w:rPr>
          <w:sz w:val="20"/>
          <w:szCs w:val="20"/>
          <w:lang w:val="en-US"/>
        </w:rPr>
        <w:t xml:space="preserve"> in link budget table </w:t>
      </w:r>
      <w:r w:rsidRPr="00334F1B">
        <w:rPr>
          <w:rFonts w:hint="eastAsia"/>
          <w:sz w:val="20"/>
          <w:szCs w:val="20"/>
          <w:lang w:val="en-US"/>
        </w:rPr>
        <w:t>“</w:t>
      </w:r>
      <w:r w:rsidRPr="00334F1B">
        <w:rPr>
          <w:sz w:val="20"/>
          <w:szCs w:val="20"/>
          <w:lang w:val="en-US"/>
        </w:rPr>
        <w:t>[3A]-R2D</w:t>
      </w:r>
      <w:r w:rsidRPr="00334F1B">
        <w:rPr>
          <w:rFonts w:hint="eastAsia"/>
          <w:sz w:val="20"/>
          <w:szCs w:val="20"/>
          <w:lang w:val="en-US"/>
        </w:rPr>
        <w:t>”</w:t>
      </w:r>
      <w:r w:rsidRPr="00334F1B">
        <w:rPr>
          <w:sz w:val="20"/>
          <w:szCs w:val="20"/>
          <w:lang w:val="en-US"/>
        </w:rPr>
        <w:t xml:space="preserve"> and </w:t>
      </w:r>
      <w:r w:rsidRPr="00334F1B">
        <w:rPr>
          <w:rFonts w:hint="eastAsia"/>
          <w:sz w:val="20"/>
          <w:szCs w:val="20"/>
          <w:lang w:val="en-US"/>
        </w:rPr>
        <w:t>“</w:t>
      </w:r>
      <w:r w:rsidRPr="00334F1B">
        <w:rPr>
          <w:sz w:val="20"/>
          <w:szCs w:val="20"/>
          <w:lang w:val="en-US"/>
        </w:rPr>
        <w:t>[3A]-D2R</w:t>
      </w:r>
      <w:r w:rsidRPr="00334F1B">
        <w:rPr>
          <w:rFonts w:hint="eastAsia"/>
          <w:sz w:val="20"/>
          <w:szCs w:val="20"/>
          <w:lang w:val="en-US"/>
        </w:rPr>
        <w:t>”</w:t>
      </w:r>
      <w:r w:rsidRPr="00334F1B">
        <w:rPr>
          <w:sz w:val="20"/>
          <w:szCs w:val="20"/>
          <w:lang w:val="en-US"/>
        </w:rPr>
        <w:t xml:space="preserve"> is updated as follows,</w:t>
      </w:r>
    </w:p>
    <w:p w14:paraId="17504A65"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 xml:space="preserve">For </w:t>
      </w:r>
      <w:proofErr w:type="spellStart"/>
      <w:r w:rsidRPr="00334F1B">
        <w:rPr>
          <w:sz w:val="20"/>
          <w:szCs w:val="20"/>
          <w:lang w:val="en-US"/>
        </w:rPr>
        <w:t>UMa</w:t>
      </w:r>
      <w:proofErr w:type="spellEnd"/>
      <w:r w:rsidRPr="00334F1B">
        <w:rPr>
          <w:sz w:val="20"/>
          <w:szCs w:val="20"/>
          <w:lang w:val="en-US"/>
        </w:rPr>
        <w:t xml:space="preserve"> NLOS: 6dB</w:t>
      </w:r>
    </w:p>
    <w:p w14:paraId="7E42CC52"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 xml:space="preserve">For </w:t>
      </w:r>
      <w:proofErr w:type="spellStart"/>
      <w:r w:rsidRPr="00334F1B">
        <w:rPr>
          <w:sz w:val="20"/>
          <w:szCs w:val="20"/>
          <w:lang w:val="en-US"/>
        </w:rPr>
        <w:t>RMa</w:t>
      </w:r>
      <w:proofErr w:type="spellEnd"/>
      <w:r w:rsidRPr="00334F1B">
        <w:rPr>
          <w:sz w:val="20"/>
          <w:szCs w:val="20"/>
          <w:lang w:val="en-US"/>
        </w:rPr>
        <w:t xml:space="preserve"> NLOS: 8dB</w:t>
      </w:r>
    </w:p>
    <w:p w14:paraId="63A55881"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lastRenderedPageBreak/>
        <w:t xml:space="preserve">For </w:t>
      </w:r>
      <w:proofErr w:type="spellStart"/>
      <w:r w:rsidRPr="00334F1B">
        <w:rPr>
          <w:sz w:val="20"/>
          <w:szCs w:val="20"/>
          <w:lang w:val="en-US"/>
        </w:rPr>
        <w:t>UMi</w:t>
      </w:r>
      <w:proofErr w:type="spellEnd"/>
      <w:r w:rsidRPr="00334F1B">
        <w:rPr>
          <w:sz w:val="20"/>
          <w:szCs w:val="20"/>
          <w:lang w:val="en-US"/>
        </w:rPr>
        <w:t xml:space="preserve"> NLOS: 7.82dB</w:t>
      </w:r>
    </w:p>
    <w:p w14:paraId="340092DB"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50EAEF5"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the value of </w:t>
      </w:r>
      <w:r w:rsidRPr="00334F1B">
        <w:rPr>
          <w:rFonts w:hint="eastAsia"/>
          <w:sz w:val="20"/>
          <w:szCs w:val="20"/>
          <w:lang w:val="en-US"/>
        </w:rPr>
        <w:t>“</w:t>
      </w:r>
      <w:r w:rsidRPr="00334F1B">
        <w:rPr>
          <w:sz w:val="20"/>
          <w:szCs w:val="20"/>
          <w:lang w:val="en-US"/>
        </w:rPr>
        <w:t>Ambient IoT on-object antenna penalty</w:t>
      </w:r>
      <w:r w:rsidRPr="00334F1B">
        <w:rPr>
          <w:rFonts w:hint="eastAsia"/>
          <w:sz w:val="20"/>
          <w:szCs w:val="20"/>
          <w:lang w:val="en-US"/>
        </w:rPr>
        <w:t>”</w:t>
      </w:r>
      <w:r w:rsidRPr="00334F1B">
        <w:rPr>
          <w:sz w:val="20"/>
          <w:szCs w:val="20"/>
          <w:lang w:val="en-US"/>
        </w:rPr>
        <w:t xml:space="preserve"> in link budget table </w:t>
      </w:r>
      <w:r w:rsidRPr="00334F1B">
        <w:rPr>
          <w:rFonts w:hint="eastAsia"/>
          <w:sz w:val="20"/>
          <w:szCs w:val="20"/>
          <w:lang w:val="en-US"/>
        </w:rPr>
        <w:t>“</w:t>
      </w:r>
      <w:r w:rsidRPr="00334F1B">
        <w:rPr>
          <w:sz w:val="20"/>
          <w:szCs w:val="20"/>
          <w:lang w:val="en-US"/>
        </w:rPr>
        <w:t>[1J]-D2R</w:t>
      </w:r>
      <w:r w:rsidRPr="00334F1B">
        <w:rPr>
          <w:rFonts w:hint="eastAsia"/>
          <w:sz w:val="20"/>
          <w:szCs w:val="20"/>
          <w:lang w:val="en-US"/>
        </w:rPr>
        <w:t>”</w:t>
      </w:r>
      <w:r w:rsidRPr="00334F1B">
        <w:rPr>
          <w:sz w:val="20"/>
          <w:szCs w:val="20"/>
          <w:lang w:val="en-US"/>
        </w:rPr>
        <w:t xml:space="preserve"> and </w:t>
      </w:r>
      <w:r w:rsidRPr="00334F1B">
        <w:rPr>
          <w:rFonts w:hint="eastAsia"/>
          <w:sz w:val="20"/>
          <w:szCs w:val="20"/>
          <w:lang w:val="en-US"/>
        </w:rPr>
        <w:t>“</w:t>
      </w:r>
      <w:r w:rsidRPr="00334F1B">
        <w:rPr>
          <w:sz w:val="20"/>
          <w:szCs w:val="20"/>
          <w:lang w:val="en-US"/>
        </w:rPr>
        <w:t>[2H]-R2D</w:t>
      </w:r>
      <w:r w:rsidRPr="00334F1B">
        <w:rPr>
          <w:rFonts w:hint="eastAsia"/>
          <w:sz w:val="20"/>
          <w:szCs w:val="20"/>
          <w:lang w:val="en-US"/>
        </w:rPr>
        <w:t>”</w:t>
      </w:r>
      <w:r w:rsidRPr="00334F1B">
        <w:rPr>
          <w:sz w:val="20"/>
          <w:szCs w:val="20"/>
          <w:lang w:val="en-US"/>
        </w:rPr>
        <w:t xml:space="preserve"> is updated as follows,</w:t>
      </w:r>
    </w:p>
    <w:p w14:paraId="6F5AA6D9"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0dB or 0.9dB or 4.7dB</w:t>
      </w:r>
    </w:p>
    <w:p w14:paraId="6C9D853A"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720CF71B"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SFO and CFO in LLS assumption for evaluation purpose is from the </w:t>
      </w:r>
      <w:proofErr w:type="gramStart"/>
      <w:r w:rsidRPr="00334F1B">
        <w:rPr>
          <w:sz w:val="20"/>
          <w:szCs w:val="20"/>
          <w:lang w:val="en-US"/>
        </w:rPr>
        <w:t>followings</w:t>
      </w:r>
      <w:proofErr w:type="gramEnd"/>
      <w:r w:rsidRPr="00334F1B">
        <w:rPr>
          <w:sz w:val="20"/>
          <w:szCs w:val="20"/>
          <w:lang w:val="en-US"/>
        </w:rPr>
        <w:t>:</w:t>
      </w:r>
    </w:p>
    <w:p w14:paraId="7670BC85"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Device C is smaller than Device 2b</w:t>
      </w:r>
    </w:p>
    <w:p w14:paraId="5DFD21F1" w14:textId="77777777" w:rsidR="00921BE8" w:rsidRPr="00334F1B" w:rsidRDefault="00921BE8" w:rsidP="00921BE8">
      <w:pPr>
        <w:spacing w:line="276" w:lineRule="auto"/>
        <w:ind w:left="1080"/>
        <w:jc w:val="both"/>
        <w:rPr>
          <w:sz w:val="20"/>
          <w:szCs w:val="20"/>
          <w:lang w:val="en-US"/>
        </w:rPr>
      </w:pPr>
    </w:p>
    <w:tbl>
      <w:tblPr>
        <w:tblStyle w:val="TableGrid10"/>
        <w:tblW w:w="0" w:type="auto"/>
        <w:tblInd w:w="0" w:type="dxa"/>
        <w:tblLook w:val="04A0" w:firstRow="1" w:lastRow="0" w:firstColumn="1" w:lastColumn="0" w:noHBand="0" w:noVBand="1"/>
      </w:tblPr>
      <w:tblGrid>
        <w:gridCol w:w="3681"/>
        <w:gridCol w:w="3260"/>
        <w:gridCol w:w="2690"/>
      </w:tblGrid>
      <w:tr w:rsidR="00921BE8" w:rsidRPr="00E66A6A" w14:paraId="4EF4F774" w14:textId="77777777" w:rsidTr="00921BE8">
        <w:tc>
          <w:tcPr>
            <w:tcW w:w="3681" w:type="dxa"/>
            <w:tcBorders>
              <w:top w:val="single" w:sz="4" w:space="0" w:color="auto"/>
              <w:left w:val="single" w:sz="4" w:space="0" w:color="auto"/>
              <w:bottom w:val="single" w:sz="4" w:space="0" w:color="auto"/>
              <w:right w:val="single" w:sz="4" w:space="0" w:color="auto"/>
            </w:tcBorders>
          </w:tcPr>
          <w:p w14:paraId="530BFC7B" w14:textId="77777777" w:rsidR="00921BE8" w:rsidRPr="00334F1B" w:rsidRDefault="00921BE8" w:rsidP="00921BE8">
            <w:pPr>
              <w:spacing w:after="160" w:line="276" w:lineRule="auto"/>
              <w:jc w:val="both"/>
              <w:rPr>
                <w:sz w:val="20"/>
                <w:szCs w:val="20"/>
              </w:rPr>
            </w:pPr>
          </w:p>
        </w:tc>
        <w:tc>
          <w:tcPr>
            <w:tcW w:w="3260" w:type="dxa"/>
            <w:tcBorders>
              <w:top w:val="single" w:sz="4" w:space="0" w:color="auto"/>
              <w:left w:val="single" w:sz="4" w:space="0" w:color="auto"/>
              <w:bottom w:val="single" w:sz="4" w:space="0" w:color="auto"/>
              <w:right w:val="single" w:sz="4" w:space="0" w:color="auto"/>
            </w:tcBorders>
            <w:hideMark/>
          </w:tcPr>
          <w:p w14:paraId="0DE1E409" w14:textId="77777777" w:rsidR="00921BE8" w:rsidRPr="00334F1B" w:rsidRDefault="00921BE8" w:rsidP="00921BE8">
            <w:pPr>
              <w:spacing w:after="160" w:line="276" w:lineRule="auto"/>
              <w:jc w:val="both"/>
              <w:rPr>
                <w:sz w:val="20"/>
                <w:szCs w:val="20"/>
              </w:rPr>
            </w:pPr>
            <w:r w:rsidRPr="00334F1B">
              <w:rPr>
                <w:sz w:val="20"/>
                <w:szCs w:val="20"/>
              </w:rPr>
              <w:t>Device 2b</w:t>
            </w:r>
          </w:p>
        </w:tc>
        <w:tc>
          <w:tcPr>
            <w:tcW w:w="2690" w:type="dxa"/>
            <w:tcBorders>
              <w:top w:val="single" w:sz="4" w:space="0" w:color="auto"/>
              <w:left w:val="single" w:sz="4" w:space="0" w:color="auto"/>
              <w:bottom w:val="single" w:sz="4" w:space="0" w:color="auto"/>
              <w:right w:val="single" w:sz="4" w:space="0" w:color="auto"/>
            </w:tcBorders>
            <w:hideMark/>
          </w:tcPr>
          <w:p w14:paraId="2DF5EF95" w14:textId="77777777" w:rsidR="00921BE8" w:rsidRPr="00334F1B" w:rsidRDefault="00921BE8" w:rsidP="00921BE8">
            <w:pPr>
              <w:spacing w:after="160" w:line="276" w:lineRule="auto"/>
              <w:jc w:val="both"/>
              <w:rPr>
                <w:sz w:val="20"/>
                <w:szCs w:val="20"/>
              </w:rPr>
            </w:pPr>
            <w:r w:rsidRPr="00334F1B">
              <w:rPr>
                <w:sz w:val="20"/>
                <w:szCs w:val="20"/>
              </w:rPr>
              <w:t>Device C</w:t>
            </w:r>
          </w:p>
        </w:tc>
      </w:tr>
      <w:tr w:rsidR="00921BE8" w:rsidRPr="00E66A6A" w14:paraId="3AF3094E" w14:textId="77777777" w:rsidTr="00921BE8">
        <w:tc>
          <w:tcPr>
            <w:tcW w:w="3681" w:type="dxa"/>
            <w:tcBorders>
              <w:top w:val="single" w:sz="4" w:space="0" w:color="auto"/>
              <w:left w:val="single" w:sz="4" w:space="0" w:color="auto"/>
              <w:bottom w:val="single" w:sz="4" w:space="0" w:color="auto"/>
              <w:right w:val="single" w:sz="4" w:space="0" w:color="auto"/>
            </w:tcBorders>
            <w:hideMark/>
          </w:tcPr>
          <w:p w14:paraId="26C5EC31" w14:textId="77777777" w:rsidR="00921BE8" w:rsidRPr="00334F1B" w:rsidRDefault="00921BE8" w:rsidP="00921BE8">
            <w:pPr>
              <w:spacing w:after="160" w:line="276" w:lineRule="auto"/>
              <w:jc w:val="both"/>
              <w:rPr>
                <w:sz w:val="20"/>
                <w:szCs w:val="20"/>
              </w:rPr>
            </w:pPr>
            <w:r w:rsidRPr="00334F1B">
              <w:rPr>
                <w:sz w:val="20"/>
                <w:szCs w:val="20"/>
              </w:rPr>
              <w:t>Initial SFO</w:t>
            </w:r>
          </w:p>
        </w:tc>
        <w:tc>
          <w:tcPr>
            <w:tcW w:w="3260" w:type="dxa"/>
            <w:tcBorders>
              <w:top w:val="single" w:sz="4" w:space="0" w:color="auto"/>
              <w:left w:val="single" w:sz="4" w:space="0" w:color="auto"/>
              <w:bottom w:val="single" w:sz="4" w:space="0" w:color="auto"/>
              <w:right w:val="single" w:sz="4" w:space="0" w:color="auto"/>
            </w:tcBorders>
            <w:hideMark/>
          </w:tcPr>
          <w:p w14:paraId="1202DF7B" w14:textId="77777777" w:rsidR="00921BE8" w:rsidRPr="00334F1B" w:rsidRDefault="00921BE8" w:rsidP="00921BE8">
            <w:pPr>
              <w:spacing w:after="160" w:line="276" w:lineRule="auto"/>
              <w:jc w:val="both"/>
              <w:rPr>
                <w:sz w:val="20"/>
                <w:szCs w:val="20"/>
              </w:rPr>
            </w:pPr>
            <w:r w:rsidRPr="00334F1B">
              <w:rPr>
                <w:sz w:val="20"/>
                <w:szCs w:val="20"/>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134436B2" w14:textId="77777777" w:rsidR="00921BE8" w:rsidRPr="00334F1B" w:rsidRDefault="00921BE8" w:rsidP="00921BE8">
            <w:pPr>
              <w:spacing w:after="160" w:line="276" w:lineRule="auto"/>
              <w:jc w:val="both"/>
              <w:rPr>
                <w:sz w:val="20"/>
                <w:szCs w:val="20"/>
              </w:rPr>
            </w:pPr>
            <w:r w:rsidRPr="00334F1B">
              <w:rPr>
                <w:sz w:val="20"/>
                <w:szCs w:val="20"/>
              </w:rPr>
              <w:t>[50] ppm</w:t>
            </w:r>
          </w:p>
        </w:tc>
      </w:tr>
      <w:tr w:rsidR="00921BE8" w:rsidRPr="00E66A6A" w14:paraId="1713A012" w14:textId="77777777" w:rsidTr="00921BE8">
        <w:tc>
          <w:tcPr>
            <w:tcW w:w="3681" w:type="dxa"/>
            <w:tcBorders>
              <w:top w:val="single" w:sz="4" w:space="0" w:color="auto"/>
              <w:left w:val="single" w:sz="4" w:space="0" w:color="auto"/>
              <w:bottom w:val="single" w:sz="4" w:space="0" w:color="auto"/>
              <w:right w:val="single" w:sz="4" w:space="0" w:color="auto"/>
            </w:tcBorders>
            <w:hideMark/>
          </w:tcPr>
          <w:p w14:paraId="18B8C97C" w14:textId="77777777" w:rsidR="00921BE8" w:rsidRPr="00334F1B" w:rsidRDefault="00921BE8" w:rsidP="00921BE8">
            <w:pPr>
              <w:spacing w:after="160" w:line="276" w:lineRule="auto"/>
              <w:jc w:val="both"/>
              <w:rPr>
                <w:sz w:val="20"/>
                <w:szCs w:val="20"/>
              </w:rPr>
            </w:pPr>
            <w:r w:rsidRPr="00334F1B">
              <w:rPr>
                <w:sz w:val="20"/>
                <w:szCs w:val="20"/>
              </w:rPr>
              <w:t>SFO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04164CDA" w14:textId="77777777" w:rsidR="00921BE8" w:rsidRPr="00334F1B" w:rsidRDefault="00921BE8" w:rsidP="00921BE8">
            <w:pPr>
              <w:spacing w:after="160" w:line="276" w:lineRule="auto"/>
              <w:jc w:val="both"/>
              <w:rPr>
                <w:sz w:val="20"/>
                <w:szCs w:val="20"/>
              </w:rPr>
            </w:pPr>
            <w:r w:rsidRPr="00334F1B">
              <w:rPr>
                <w:sz w:val="20"/>
                <w:szCs w:val="20"/>
              </w:rPr>
              <w:t>10^2 (O), 10^3 (M) ppm</w:t>
            </w:r>
          </w:p>
        </w:tc>
        <w:tc>
          <w:tcPr>
            <w:tcW w:w="2690" w:type="dxa"/>
            <w:tcBorders>
              <w:top w:val="single" w:sz="4" w:space="0" w:color="auto"/>
              <w:left w:val="single" w:sz="4" w:space="0" w:color="auto"/>
              <w:bottom w:val="single" w:sz="4" w:space="0" w:color="auto"/>
              <w:right w:val="single" w:sz="4" w:space="0" w:color="auto"/>
            </w:tcBorders>
            <w:hideMark/>
          </w:tcPr>
          <w:p w14:paraId="668F0083" w14:textId="77777777" w:rsidR="00921BE8" w:rsidRPr="00334F1B" w:rsidRDefault="00921BE8" w:rsidP="00921BE8">
            <w:pPr>
              <w:spacing w:after="160" w:line="276" w:lineRule="auto"/>
              <w:jc w:val="both"/>
              <w:rPr>
                <w:sz w:val="20"/>
                <w:szCs w:val="20"/>
              </w:rPr>
            </w:pPr>
            <w:r w:rsidRPr="00334F1B">
              <w:rPr>
                <w:sz w:val="20"/>
                <w:szCs w:val="20"/>
              </w:rPr>
              <w:t>[10] ppm</w:t>
            </w:r>
          </w:p>
        </w:tc>
      </w:tr>
      <w:tr w:rsidR="00921BE8" w:rsidRPr="00E66A6A" w14:paraId="6BE0B8F0" w14:textId="77777777" w:rsidTr="00921BE8">
        <w:tc>
          <w:tcPr>
            <w:tcW w:w="3681" w:type="dxa"/>
            <w:tcBorders>
              <w:top w:val="single" w:sz="4" w:space="0" w:color="auto"/>
              <w:left w:val="single" w:sz="4" w:space="0" w:color="auto"/>
              <w:bottom w:val="single" w:sz="4" w:space="0" w:color="auto"/>
              <w:right w:val="single" w:sz="4" w:space="0" w:color="auto"/>
            </w:tcBorders>
            <w:hideMark/>
          </w:tcPr>
          <w:p w14:paraId="66F09D64" w14:textId="77777777" w:rsidR="00921BE8" w:rsidRPr="00334F1B" w:rsidRDefault="00921BE8" w:rsidP="00921BE8">
            <w:pPr>
              <w:spacing w:after="160" w:line="276" w:lineRule="auto"/>
              <w:jc w:val="both"/>
              <w:rPr>
                <w:sz w:val="20"/>
                <w:szCs w:val="20"/>
              </w:rPr>
            </w:pPr>
            <w:r w:rsidRPr="00334F1B">
              <w:rPr>
                <w:sz w:val="20"/>
                <w:szCs w:val="20"/>
              </w:rPr>
              <w:t>Initial CFO</w:t>
            </w:r>
          </w:p>
        </w:tc>
        <w:tc>
          <w:tcPr>
            <w:tcW w:w="3260" w:type="dxa"/>
            <w:tcBorders>
              <w:top w:val="single" w:sz="4" w:space="0" w:color="auto"/>
              <w:left w:val="single" w:sz="4" w:space="0" w:color="auto"/>
              <w:bottom w:val="single" w:sz="4" w:space="0" w:color="auto"/>
              <w:right w:val="single" w:sz="4" w:space="0" w:color="auto"/>
            </w:tcBorders>
            <w:hideMark/>
          </w:tcPr>
          <w:p w14:paraId="37D2F0C7" w14:textId="77777777" w:rsidR="00921BE8" w:rsidRPr="00334F1B" w:rsidRDefault="00921BE8" w:rsidP="00921BE8">
            <w:pPr>
              <w:spacing w:after="160" w:line="276" w:lineRule="auto"/>
              <w:rPr>
                <w:sz w:val="20"/>
                <w:szCs w:val="20"/>
              </w:rPr>
            </w:pPr>
            <w:r w:rsidRPr="00334F1B">
              <w:rPr>
                <w:sz w:val="20"/>
                <w:szCs w:val="20"/>
              </w:rPr>
              <w:t>Randomly select a value from the range of 10^3~10^4 ppm</w:t>
            </w:r>
          </w:p>
        </w:tc>
        <w:tc>
          <w:tcPr>
            <w:tcW w:w="2690" w:type="dxa"/>
            <w:tcBorders>
              <w:top w:val="single" w:sz="4" w:space="0" w:color="auto"/>
              <w:left w:val="single" w:sz="4" w:space="0" w:color="auto"/>
              <w:bottom w:val="single" w:sz="4" w:space="0" w:color="auto"/>
              <w:right w:val="single" w:sz="4" w:space="0" w:color="auto"/>
            </w:tcBorders>
            <w:hideMark/>
          </w:tcPr>
          <w:p w14:paraId="326BC7E7" w14:textId="77777777" w:rsidR="00921BE8" w:rsidRPr="00334F1B" w:rsidRDefault="00921BE8" w:rsidP="00921BE8">
            <w:pPr>
              <w:spacing w:after="160" w:line="276" w:lineRule="auto"/>
              <w:jc w:val="both"/>
              <w:rPr>
                <w:sz w:val="20"/>
                <w:szCs w:val="20"/>
              </w:rPr>
            </w:pPr>
            <w:r w:rsidRPr="00334F1B">
              <w:rPr>
                <w:sz w:val="20"/>
                <w:szCs w:val="20"/>
              </w:rPr>
              <w:t>[50] ppm</w:t>
            </w:r>
          </w:p>
        </w:tc>
      </w:tr>
      <w:tr w:rsidR="00921BE8" w:rsidRPr="00E66A6A" w14:paraId="146791A3" w14:textId="77777777" w:rsidTr="00921BE8">
        <w:tc>
          <w:tcPr>
            <w:tcW w:w="3681" w:type="dxa"/>
            <w:tcBorders>
              <w:top w:val="single" w:sz="4" w:space="0" w:color="auto"/>
              <w:left w:val="single" w:sz="4" w:space="0" w:color="auto"/>
              <w:bottom w:val="single" w:sz="4" w:space="0" w:color="auto"/>
              <w:right w:val="single" w:sz="4" w:space="0" w:color="auto"/>
            </w:tcBorders>
            <w:hideMark/>
          </w:tcPr>
          <w:p w14:paraId="2723CF18" w14:textId="77777777" w:rsidR="00921BE8" w:rsidRPr="00334F1B" w:rsidRDefault="00921BE8" w:rsidP="00921BE8">
            <w:pPr>
              <w:spacing w:after="160" w:line="276" w:lineRule="auto"/>
              <w:jc w:val="both"/>
              <w:rPr>
                <w:sz w:val="20"/>
                <w:szCs w:val="20"/>
              </w:rPr>
            </w:pPr>
            <w:r w:rsidRPr="00334F1B">
              <w:rPr>
                <w:sz w:val="20"/>
                <w:szCs w:val="20"/>
              </w:rPr>
              <w:t>CFO after clock sync/calibration</w:t>
            </w:r>
          </w:p>
        </w:tc>
        <w:tc>
          <w:tcPr>
            <w:tcW w:w="3260" w:type="dxa"/>
            <w:tcBorders>
              <w:top w:val="single" w:sz="4" w:space="0" w:color="auto"/>
              <w:left w:val="single" w:sz="4" w:space="0" w:color="auto"/>
              <w:bottom w:val="single" w:sz="4" w:space="0" w:color="auto"/>
              <w:right w:val="single" w:sz="4" w:space="0" w:color="auto"/>
            </w:tcBorders>
            <w:hideMark/>
          </w:tcPr>
          <w:p w14:paraId="23CC8198" w14:textId="77777777" w:rsidR="00921BE8" w:rsidRPr="00334F1B" w:rsidRDefault="00921BE8" w:rsidP="00921BE8">
            <w:pPr>
              <w:spacing w:after="160" w:line="276" w:lineRule="auto"/>
              <w:jc w:val="both"/>
              <w:rPr>
                <w:sz w:val="20"/>
                <w:szCs w:val="20"/>
              </w:rPr>
            </w:pPr>
            <w:r w:rsidRPr="00334F1B">
              <w:rPr>
                <w:sz w:val="20"/>
                <w:szCs w:val="20"/>
              </w:rPr>
              <w:t>100 (M), 200 (O), 50 (O) ppm</w:t>
            </w:r>
          </w:p>
        </w:tc>
        <w:tc>
          <w:tcPr>
            <w:tcW w:w="2690" w:type="dxa"/>
            <w:tcBorders>
              <w:top w:val="single" w:sz="4" w:space="0" w:color="auto"/>
              <w:left w:val="single" w:sz="4" w:space="0" w:color="auto"/>
              <w:bottom w:val="single" w:sz="4" w:space="0" w:color="auto"/>
              <w:right w:val="single" w:sz="4" w:space="0" w:color="auto"/>
            </w:tcBorders>
            <w:hideMark/>
          </w:tcPr>
          <w:p w14:paraId="77946EB2" w14:textId="77777777" w:rsidR="00921BE8" w:rsidRPr="00334F1B" w:rsidRDefault="00921BE8" w:rsidP="00921BE8">
            <w:pPr>
              <w:spacing w:after="160" w:line="276" w:lineRule="auto"/>
              <w:jc w:val="both"/>
              <w:rPr>
                <w:sz w:val="20"/>
                <w:szCs w:val="20"/>
              </w:rPr>
            </w:pPr>
            <w:r w:rsidRPr="00334F1B">
              <w:rPr>
                <w:sz w:val="20"/>
                <w:szCs w:val="20"/>
              </w:rPr>
              <w:t>[10] ppm</w:t>
            </w:r>
          </w:p>
        </w:tc>
      </w:tr>
    </w:tbl>
    <w:p w14:paraId="644ACE23" w14:textId="77777777" w:rsidR="00921BE8" w:rsidRPr="00334F1B" w:rsidRDefault="00921BE8" w:rsidP="00921BE8">
      <w:pPr>
        <w:spacing w:line="276" w:lineRule="auto"/>
        <w:rPr>
          <w:sz w:val="20"/>
          <w:szCs w:val="20"/>
          <w:lang w:val="en-US"/>
        </w:rPr>
      </w:pPr>
    </w:p>
    <w:p w14:paraId="24D31033" w14:textId="77777777" w:rsidR="00921BE8" w:rsidRPr="00334F1B" w:rsidRDefault="00921BE8" w:rsidP="00921BE8">
      <w:pPr>
        <w:spacing w:line="276" w:lineRule="auto"/>
        <w:rPr>
          <w:sz w:val="20"/>
          <w:szCs w:val="20"/>
          <w:lang w:val="en-US"/>
        </w:rPr>
      </w:pPr>
      <w:r w:rsidRPr="00334F1B">
        <w:rPr>
          <w:sz w:val="20"/>
          <w:szCs w:val="20"/>
          <w:highlight w:val="green"/>
          <w:lang w:val="en-US"/>
        </w:rPr>
        <w:t>Conclusion</w:t>
      </w:r>
    </w:p>
    <w:p w14:paraId="50213531" w14:textId="77777777" w:rsidR="00921BE8" w:rsidRPr="00334F1B" w:rsidRDefault="00921BE8" w:rsidP="00921BE8">
      <w:pPr>
        <w:spacing w:line="276" w:lineRule="auto"/>
        <w:rPr>
          <w:sz w:val="20"/>
          <w:szCs w:val="20"/>
          <w:lang w:val="en-US"/>
        </w:rPr>
      </w:pPr>
      <w:r w:rsidRPr="00334F1B">
        <w:rPr>
          <w:sz w:val="20"/>
          <w:szCs w:val="20"/>
          <w:lang w:val="en-US"/>
        </w:rPr>
        <w:t>For Rel-20 study, it is up to RAN4 to decide the evaluation assumption on ISD for the study in outdoor scenarios.</w:t>
      </w:r>
    </w:p>
    <w:p w14:paraId="688D7F6A"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75DEF4F"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the value of </w:t>
      </w:r>
      <w:r w:rsidRPr="00334F1B">
        <w:rPr>
          <w:rFonts w:hint="eastAsia"/>
          <w:sz w:val="20"/>
          <w:szCs w:val="20"/>
          <w:lang w:val="en-US"/>
        </w:rPr>
        <w:t>“</w:t>
      </w:r>
      <w:r w:rsidRPr="00334F1B">
        <w:rPr>
          <w:sz w:val="20"/>
          <w:szCs w:val="20"/>
          <w:lang w:val="en-US"/>
        </w:rPr>
        <w:t>Device velocity</w:t>
      </w:r>
      <w:r w:rsidRPr="00334F1B">
        <w:rPr>
          <w:rFonts w:hint="eastAsia"/>
          <w:sz w:val="20"/>
          <w:szCs w:val="20"/>
          <w:lang w:val="en-US"/>
        </w:rPr>
        <w:t>”</w:t>
      </w:r>
      <w:r w:rsidRPr="00334F1B">
        <w:rPr>
          <w:sz w:val="20"/>
          <w:szCs w:val="20"/>
          <w:lang w:val="en-US"/>
        </w:rPr>
        <w:t xml:space="preserve"> in LLS assumption table is updated as follows,</w:t>
      </w:r>
    </w:p>
    <w:p w14:paraId="09B26F76"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3 km/h</w:t>
      </w:r>
    </w:p>
    <w:p w14:paraId="1D6AB977" w14:textId="77777777" w:rsidR="00921BE8" w:rsidRPr="00334F1B" w:rsidRDefault="00921BE8" w:rsidP="00161A93">
      <w:pPr>
        <w:numPr>
          <w:ilvl w:val="1"/>
          <w:numId w:val="16"/>
        </w:numPr>
        <w:spacing w:after="160" w:line="276" w:lineRule="auto"/>
        <w:jc w:val="both"/>
        <w:rPr>
          <w:sz w:val="20"/>
          <w:szCs w:val="20"/>
          <w:lang w:val="en-US"/>
        </w:rPr>
      </w:pPr>
      <w:r w:rsidRPr="00334F1B">
        <w:rPr>
          <w:sz w:val="20"/>
          <w:szCs w:val="20"/>
          <w:lang w:val="en-US"/>
        </w:rPr>
        <w:t>Companies can also report 10 km/h</w:t>
      </w:r>
    </w:p>
    <w:p w14:paraId="6C47A6F4"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13DCC179"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w:t>
      </w:r>
      <w:r w:rsidRPr="00334F1B">
        <w:rPr>
          <w:rFonts w:hint="eastAsia"/>
          <w:sz w:val="20"/>
          <w:szCs w:val="20"/>
          <w:lang w:val="en-US"/>
        </w:rPr>
        <w:t>“</w:t>
      </w:r>
      <w:r w:rsidRPr="00334F1B">
        <w:rPr>
          <w:sz w:val="20"/>
          <w:szCs w:val="20"/>
          <w:lang w:val="en-US"/>
        </w:rPr>
        <w:t>Link budget template</w:t>
      </w:r>
      <w:r w:rsidRPr="00334F1B">
        <w:rPr>
          <w:rFonts w:hint="eastAsia"/>
          <w:sz w:val="20"/>
          <w:szCs w:val="20"/>
          <w:lang w:val="en-US"/>
        </w:rPr>
        <w:t>”</w:t>
      </w:r>
      <w:r w:rsidRPr="00334F1B">
        <w:rPr>
          <w:sz w:val="20"/>
          <w:szCs w:val="20"/>
          <w:lang w:val="en-US"/>
        </w:rPr>
        <w:t xml:space="preserve"> is as followings,</w:t>
      </w:r>
    </w:p>
    <w:p w14:paraId="16F708EA"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Note: additional rows (e.g. for reporting assumptions on energy storage/harvesting) can be further discussed</w:t>
      </w:r>
    </w:p>
    <w:p w14:paraId="1E1DB733" w14:textId="77777777" w:rsidR="00921BE8" w:rsidRPr="00334F1B" w:rsidRDefault="00921BE8" w:rsidP="00921BE8">
      <w:pPr>
        <w:spacing w:line="276" w:lineRule="auto"/>
        <w:rPr>
          <w:sz w:val="20"/>
          <w:szCs w:val="20"/>
          <w:lang w:val="en-US"/>
        </w:rPr>
      </w:pPr>
    </w:p>
    <w:p w14:paraId="7509F039" w14:textId="77777777" w:rsidR="00921BE8" w:rsidRPr="00334F1B" w:rsidRDefault="00921BE8" w:rsidP="00921BE8">
      <w:pPr>
        <w:keepNext/>
        <w:keepLines/>
        <w:spacing w:before="60" w:after="160" w:line="276" w:lineRule="auto"/>
        <w:jc w:val="center"/>
        <w:rPr>
          <w:sz w:val="20"/>
          <w:szCs w:val="20"/>
          <w:lang w:val="en-US"/>
        </w:rPr>
      </w:pPr>
      <w:r w:rsidRPr="00334F1B">
        <w:rPr>
          <w:sz w:val="20"/>
          <w:szCs w:val="20"/>
          <w:lang w:val="en-US"/>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5876"/>
        <w:gridCol w:w="1638"/>
        <w:gridCol w:w="1776"/>
      </w:tblGrid>
      <w:tr w:rsidR="00921BE8" w:rsidRPr="00E66A6A" w14:paraId="65E6B62F" w14:textId="77777777" w:rsidTr="00921BE8">
        <w:trPr>
          <w:trHeight w:val="64"/>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951AC9A"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No.</w:t>
            </w:r>
          </w:p>
        </w:tc>
        <w:tc>
          <w:tcPr>
            <w:tcW w:w="809"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6D574704"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Item</w:t>
            </w:r>
          </w:p>
        </w:tc>
        <w:tc>
          <w:tcPr>
            <w:tcW w:w="1987"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484C51B3"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Reader-to-Device</w:t>
            </w:r>
          </w:p>
        </w:tc>
        <w:tc>
          <w:tcPr>
            <w:tcW w:w="1839" w:type="pct"/>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32E71393"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Device-to-Reader</w:t>
            </w:r>
          </w:p>
        </w:tc>
      </w:tr>
      <w:tr w:rsidR="00921BE8" w:rsidRPr="00E66A6A" w14:paraId="05D5DBE8" w14:textId="77777777" w:rsidTr="00921BE8">
        <w:trPr>
          <w:trHeight w:val="33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5EE8035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 System configuration</w:t>
            </w:r>
          </w:p>
        </w:tc>
      </w:tr>
      <w:tr w:rsidR="00921BE8" w:rsidRPr="00E66A6A" w14:paraId="2D74C5CF" w14:textId="77777777" w:rsidTr="00921BE8">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86213F1"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5A3FB6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Scenarios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EEFE219"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Deployment scenario 4 with topology 1 with no external carrier wave</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3C1D0D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Deployment scenario 4 with topology 1 with no external carrier wave</w:t>
            </w:r>
          </w:p>
        </w:tc>
      </w:tr>
      <w:tr w:rsidR="00921BE8" w:rsidRPr="00E66A6A" w14:paraId="635728CF" w14:textId="77777777" w:rsidTr="00921BE8">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3D54E8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lastRenderedPageBreak/>
              <w:t>[0B]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9331B1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2b/C</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8A401A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2b/C</w:t>
            </w:r>
          </w:p>
        </w:tc>
        <w:tc>
          <w:tcPr>
            <w:tcW w:w="1839" w:type="pct"/>
            <w:tcBorders>
              <w:top w:val="single" w:sz="4" w:space="0" w:color="auto"/>
              <w:left w:val="single" w:sz="4" w:space="0" w:color="auto"/>
              <w:bottom w:val="single" w:sz="4" w:space="0" w:color="auto"/>
              <w:right w:val="single" w:sz="4" w:space="0" w:color="auto"/>
            </w:tcBorders>
            <w:vAlign w:val="center"/>
            <w:hideMark/>
          </w:tcPr>
          <w:p w14:paraId="66E1110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2b/C</w:t>
            </w:r>
          </w:p>
        </w:tc>
      </w:tr>
      <w:tr w:rsidR="00921BE8" w:rsidRPr="00E66A6A" w14:paraId="380F9DF9" w14:textId="77777777" w:rsidTr="00921BE8">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1C5834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[0C]</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14A6B8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Center frequency (MHz)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F0CC68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900MHz (M), 2GHz (O)</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8282B3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900MHz (M), 2GHz (O)</w:t>
            </w:r>
          </w:p>
        </w:tc>
      </w:tr>
      <w:tr w:rsidR="00921BE8" w:rsidRPr="00E66A6A" w14:paraId="29D3E57A" w14:textId="77777777" w:rsidTr="00921BE8">
        <w:trPr>
          <w:trHeight w:val="151"/>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2C38FE"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D93327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Pathloss model</w:t>
            </w:r>
          </w:p>
        </w:tc>
        <w:tc>
          <w:tcPr>
            <w:tcW w:w="1987" w:type="pct"/>
            <w:tcBorders>
              <w:top w:val="single" w:sz="4" w:space="0" w:color="auto"/>
              <w:left w:val="single" w:sz="4" w:space="0" w:color="auto"/>
              <w:bottom w:val="single" w:sz="4" w:space="0" w:color="auto"/>
              <w:right w:val="single" w:sz="4" w:space="0" w:color="auto"/>
            </w:tcBorders>
            <w:vAlign w:val="center"/>
            <w:hideMark/>
          </w:tcPr>
          <w:p w14:paraId="33035F3D" w14:textId="77777777" w:rsidR="00921BE8" w:rsidRPr="00334F1B" w:rsidRDefault="00921BE8" w:rsidP="00921BE8">
            <w:pPr>
              <w:spacing w:after="160" w:line="276" w:lineRule="auto"/>
              <w:rPr>
                <w:sz w:val="20"/>
                <w:szCs w:val="20"/>
                <w:lang w:val="en-US"/>
              </w:rPr>
            </w:pPr>
            <w:proofErr w:type="spellStart"/>
            <w:r w:rsidRPr="00334F1B">
              <w:rPr>
                <w:sz w:val="20"/>
                <w:szCs w:val="20"/>
                <w:lang w:val="en-US"/>
              </w:rPr>
              <w:t>UMa</w:t>
            </w:r>
            <w:proofErr w:type="spellEnd"/>
            <w:r w:rsidRPr="00334F1B">
              <w:rPr>
                <w:sz w:val="20"/>
                <w:szCs w:val="20"/>
                <w:lang w:val="en-US"/>
              </w:rPr>
              <w:t xml:space="preserve"> NLOS defined in TR38.901</w:t>
            </w:r>
          </w:p>
          <w:p w14:paraId="23696B7F" w14:textId="77777777" w:rsidR="00921BE8" w:rsidRPr="00334F1B" w:rsidRDefault="00921BE8" w:rsidP="00921BE8">
            <w:pPr>
              <w:widowControl w:val="0"/>
              <w:spacing w:after="160" w:line="276" w:lineRule="auto"/>
              <w:rPr>
                <w:sz w:val="20"/>
                <w:szCs w:val="20"/>
                <w:lang w:val="en-US"/>
              </w:rPr>
            </w:pPr>
            <w:proofErr w:type="spellStart"/>
            <w:r w:rsidRPr="00334F1B">
              <w:rPr>
                <w:sz w:val="20"/>
                <w:szCs w:val="20"/>
                <w:lang w:val="en-US"/>
              </w:rPr>
              <w:t>RMa</w:t>
            </w:r>
            <w:proofErr w:type="spellEnd"/>
            <w:r w:rsidRPr="00334F1B">
              <w:rPr>
                <w:sz w:val="20"/>
                <w:szCs w:val="20"/>
                <w:lang w:val="en-US"/>
              </w:rPr>
              <w:t xml:space="preserve"> NLOS defined in TR38.901</w:t>
            </w:r>
          </w:p>
          <w:p w14:paraId="1E4DB3CA"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 xml:space="preserve">Note: companies can also report </w:t>
            </w:r>
            <w:proofErr w:type="gramStart"/>
            <w:r w:rsidRPr="00334F1B">
              <w:rPr>
                <w:sz w:val="20"/>
                <w:szCs w:val="20"/>
                <w:lang w:val="en-US"/>
              </w:rPr>
              <w:t>to use</w:t>
            </w:r>
            <w:proofErr w:type="gramEnd"/>
            <w:r w:rsidRPr="00334F1B">
              <w:rPr>
                <w:sz w:val="20"/>
                <w:szCs w:val="20"/>
                <w:lang w:val="en-US"/>
              </w:rPr>
              <w:t xml:space="preserve"> </w:t>
            </w:r>
            <w:proofErr w:type="spellStart"/>
            <w:r w:rsidRPr="00334F1B">
              <w:rPr>
                <w:sz w:val="20"/>
                <w:szCs w:val="20"/>
                <w:lang w:val="en-US"/>
              </w:rPr>
              <w:t>RMa</w:t>
            </w:r>
            <w:proofErr w:type="spellEnd"/>
            <w:r w:rsidRPr="00334F1B">
              <w:rPr>
                <w:sz w:val="20"/>
                <w:szCs w:val="20"/>
                <w:lang w:val="en-US"/>
              </w:rPr>
              <w:t xml:space="preserve"> LOS defined in TR38.901</w:t>
            </w:r>
          </w:p>
          <w:p w14:paraId="25F71F41" w14:textId="77777777" w:rsidR="00921BE8" w:rsidRPr="00334F1B" w:rsidRDefault="00921BE8" w:rsidP="00921BE8">
            <w:pPr>
              <w:widowControl w:val="0"/>
              <w:spacing w:after="160" w:line="276" w:lineRule="auto"/>
              <w:rPr>
                <w:sz w:val="20"/>
                <w:szCs w:val="20"/>
                <w:lang w:val="en-US"/>
              </w:rPr>
            </w:pPr>
            <w:proofErr w:type="spellStart"/>
            <w:r w:rsidRPr="00334F1B">
              <w:rPr>
                <w:sz w:val="20"/>
                <w:szCs w:val="20"/>
                <w:lang w:val="en-US"/>
              </w:rPr>
              <w:t>UMi</w:t>
            </w:r>
            <w:proofErr w:type="spellEnd"/>
            <w:r w:rsidRPr="00334F1B">
              <w:rPr>
                <w:sz w:val="20"/>
                <w:szCs w:val="20"/>
                <w:lang w:val="en-US"/>
              </w:rPr>
              <w:t xml:space="preserve"> NLOS defined in TR38.901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476D669" w14:textId="77777777" w:rsidR="00921BE8" w:rsidRPr="00334F1B" w:rsidRDefault="00921BE8" w:rsidP="00921BE8">
            <w:pPr>
              <w:spacing w:after="160" w:line="276" w:lineRule="auto"/>
              <w:rPr>
                <w:sz w:val="20"/>
                <w:szCs w:val="20"/>
                <w:lang w:val="en-US"/>
              </w:rPr>
            </w:pPr>
            <w:proofErr w:type="spellStart"/>
            <w:r w:rsidRPr="00334F1B">
              <w:rPr>
                <w:sz w:val="20"/>
                <w:szCs w:val="20"/>
                <w:lang w:val="en-US"/>
              </w:rPr>
              <w:t>UMa</w:t>
            </w:r>
            <w:proofErr w:type="spellEnd"/>
            <w:r w:rsidRPr="00334F1B">
              <w:rPr>
                <w:sz w:val="20"/>
                <w:szCs w:val="20"/>
                <w:lang w:val="en-US"/>
              </w:rPr>
              <w:t xml:space="preserve"> NLOS defined in TR38.901</w:t>
            </w:r>
          </w:p>
          <w:p w14:paraId="2E0C2CCC" w14:textId="77777777" w:rsidR="00921BE8" w:rsidRPr="00334F1B" w:rsidRDefault="00921BE8" w:rsidP="00921BE8">
            <w:pPr>
              <w:widowControl w:val="0"/>
              <w:spacing w:after="160" w:line="276" w:lineRule="auto"/>
              <w:rPr>
                <w:sz w:val="20"/>
                <w:szCs w:val="20"/>
                <w:lang w:val="en-US"/>
              </w:rPr>
            </w:pPr>
            <w:proofErr w:type="spellStart"/>
            <w:r w:rsidRPr="00334F1B">
              <w:rPr>
                <w:sz w:val="20"/>
                <w:szCs w:val="20"/>
                <w:lang w:val="en-US"/>
              </w:rPr>
              <w:t>RMa</w:t>
            </w:r>
            <w:proofErr w:type="spellEnd"/>
            <w:r w:rsidRPr="00334F1B">
              <w:rPr>
                <w:sz w:val="20"/>
                <w:szCs w:val="20"/>
                <w:lang w:val="en-US"/>
              </w:rPr>
              <w:t xml:space="preserve"> NLOS defined in TR38.901</w:t>
            </w:r>
          </w:p>
          <w:p w14:paraId="241F5FDC"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 xml:space="preserve">Note: companies can also report </w:t>
            </w:r>
            <w:proofErr w:type="gramStart"/>
            <w:r w:rsidRPr="00334F1B">
              <w:rPr>
                <w:sz w:val="20"/>
                <w:szCs w:val="20"/>
                <w:lang w:val="en-US"/>
              </w:rPr>
              <w:t>to use</w:t>
            </w:r>
            <w:proofErr w:type="gramEnd"/>
            <w:r w:rsidRPr="00334F1B">
              <w:rPr>
                <w:sz w:val="20"/>
                <w:szCs w:val="20"/>
                <w:lang w:val="en-US"/>
              </w:rPr>
              <w:t xml:space="preserve"> </w:t>
            </w:r>
            <w:proofErr w:type="spellStart"/>
            <w:r w:rsidRPr="00334F1B">
              <w:rPr>
                <w:sz w:val="20"/>
                <w:szCs w:val="20"/>
                <w:lang w:val="en-US"/>
              </w:rPr>
              <w:t>RMa</w:t>
            </w:r>
            <w:proofErr w:type="spellEnd"/>
            <w:r w:rsidRPr="00334F1B">
              <w:rPr>
                <w:sz w:val="20"/>
                <w:szCs w:val="20"/>
                <w:lang w:val="en-US"/>
              </w:rPr>
              <w:t xml:space="preserve"> LOS defined in TR38.901</w:t>
            </w:r>
          </w:p>
          <w:p w14:paraId="62AD34EA" w14:textId="77777777" w:rsidR="00921BE8" w:rsidRPr="00334F1B" w:rsidRDefault="00921BE8" w:rsidP="00921BE8">
            <w:pPr>
              <w:widowControl w:val="0"/>
              <w:spacing w:after="160" w:line="276" w:lineRule="auto"/>
              <w:rPr>
                <w:sz w:val="20"/>
                <w:szCs w:val="20"/>
                <w:lang w:val="en-US"/>
              </w:rPr>
            </w:pPr>
            <w:proofErr w:type="spellStart"/>
            <w:r w:rsidRPr="00334F1B">
              <w:rPr>
                <w:sz w:val="20"/>
                <w:szCs w:val="20"/>
                <w:lang w:val="en-US"/>
              </w:rPr>
              <w:t>UMi</w:t>
            </w:r>
            <w:proofErr w:type="spellEnd"/>
            <w:r w:rsidRPr="00334F1B">
              <w:rPr>
                <w:sz w:val="20"/>
                <w:szCs w:val="20"/>
                <w:lang w:val="en-US"/>
              </w:rPr>
              <w:t xml:space="preserve"> NLOS defined in TR38.901</w:t>
            </w:r>
          </w:p>
        </w:tc>
      </w:tr>
      <w:tr w:rsidR="00921BE8" w:rsidRPr="00E66A6A" w14:paraId="34D0153C" w14:textId="77777777" w:rsidTr="00921BE8">
        <w:trPr>
          <w:trHeight w:val="31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41174573"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 Transmitter</w:t>
            </w:r>
          </w:p>
        </w:tc>
      </w:tr>
      <w:tr w:rsidR="00921BE8" w:rsidRPr="00E66A6A" w14:paraId="5F231AFB"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DCB6B13"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FD78E4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Number of Tx antenna elements / </w:t>
            </w:r>
            <w:proofErr w:type="spellStart"/>
            <w:r w:rsidRPr="00334F1B">
              <w:rPr>
                <w:sz w:val="20"/>
                <w:szCs w:val="20"/>
                <w:lang w:val="en-US"/>
              </w:rPr>
              <w:t>TxRU</w:t>
            </w:r>
            <w:proofErr w:type="spellEnd"/>
            <w:r w:rsidRPr="00334F1B">
              <w:rPr>
                <w:sz w:val="20"/>
                <w:szCs w:val="20"/>
                <w:lang w:val="en-US"/>
              </w:rPr>
              <w:t>/ Tx chains modelled in LLS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3B7ABDA5" w14:textId="77777777" w:rsidR="00921BE8" w:rsidRPr="00334F1B" w:rsidRDefault="00921BE8" w:rsidP="00921BE8">
            <w:pPr>
              <w:spacing w:after="160" w:line="276" w:lineRule="auto"/>
              <w:jc w:val="both"/>
              <w:rPr>
                <w:sz w:val="20"/>
                <w:szCs w:val="20"/>
                <w:lang w:val="en-US"/>
              </w:rPr>
            </w:pPr>
            <w:r w:rsidRPr="00334F1B">
              <w:rPr>
                <w:sz w:val="20"/>
                <w:szCs w:val="20"/>
                <w:lang w:val="en-US"/>
              </w:rPr>
              <w:t>Refer to LLS table [0h1] and [0h2]</w:t>
            </w:r>
          </w:p>
        </w:tc>
        <w:tc>
          <w:tcPr>
            <w:tcW w:w="1839" w:type="pct"/>
            <w:tcBorders>
              <w:top w:val="single" w:sz="4" w:space="0" w:color="auto"/>
              <w:left w:val="single" w:sz="4" w:space="0" w:color="auto"/>
              <w:bottom w:val="single" w:sz="4" w:space="0" w:color="auto"/>
              <w:right w:val="single" w:sz="4" w:space="0" w:color="auto"/>
            </w:tcBorders>
            <w:vAlign w:val="center"/>
            <w:hideMark/>
          </w:tcPr>
          <w:p w14:paraId="6ECA3A1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w:t>
            </w:r>
          </w:p>
        </w:tc>
      </w:tr>
      <w:tr w:rsidR="00921BE8" w:rsidRPr="00E66A6A" w14:paraId="76236ABC"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CF09F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[1E]</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1BF23F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Total Tx Power (dBm) </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CD2F07B" w14:textId="77777777" w:rsidR="00921BE8" w:rsidRPr="00334F1B" w:rsidRDefault="00921BE8" w:rsidP="00921BE8">
            <w:pPr>
              <w:spacing w:after="160" w:line="276" w:lineRule="auto"/>
              <w:jc w:val="both"/>
              <w:rPr>
                <w:sz w:val="20"/>
                <w:szCs w:val="20"/>
                <w:lang w:val="en-US"/>
              </w:rPr>
            </w:pPr>
            <w:r w:rsidRPr="00334F1B">
              <w:rPr>
                <w:sz w:val="20"/>
                <w:szCs w:val="20"/>
                <w:lang w:val="en-US"/>
              </w:rPr>
              <w:t>For standalone: 43 dBm</w:t>
            </w:r>
          </w:p>
          <w:p w14:paraId="636051EF" w14:textId="77777777" w:rsidR="00921BE8" w:rsidRPr="00334F1B" w:rsidRDefault="00921BE8" w:rsidP="00921BE8">
            <w:pPr>
              <w:spacing w:after="160" w:line="276" w:lineRule="auto"/>
              <w:jc w:val="both"/>
              <w:rPr>
                <w:sz w:val="20"/>
                <w:szCs w:val="20"/>
                <w:lang w:val="en-US"/>
              </w:rPr>
            </w:pPr>
            <w:r w:rsidRPr="00334F1B">
              <w:rPr>
                <w:sz w:val="20"/>
                <w:szCs w:val="20"/>
                <w:lang w:val="en-US"/>
              </w:rPr>
              <w:t>For in-band:</w:t>
            </w:r>
          </w:p>
          <w:p w14:paraId="013437F6"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38 or 33 dBm over R2D transmission BW</w:t>
            </w:r>
          </w:p>
          <w:p w14:paraId="4B538EB1"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Note: companies should report any PSD limitation they assume in their RAN1 evaluations</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F95EA3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w:t>
            </w:r>
            <w:proofErr w:type="gramStart"/>
            <w:r w:rsidRPr="00334F1B">
              <w:rPr>
                <w:sz w:val="20"/>
                <w:szCs w:val="20"/>
                <w:lang w:val="en-US"/>
              </w:rPr>
              <w:t>b: {</w:t>
            </w:r>
            <w:proofErr w:type="gramEnd"/>
            <w:r w:rsidRPr="00334F1B">
              <w:rPr>
                <w:sz w:val="20"/>
                <w:szCs w:val="20"/>
                <w:lang w:val="en-US"/>
              </w:rPr>
              <w:t>-10, -20} dBm</w:t>
            </w:r>
          </w:p>
          <w:p w14:paraId="154794C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Device </w:t>
            </w:r>
            <w:proofErr w:type="gramStart"/>
            <w:r w:rsidRPr="00334F1B">
              <w:rPr>
                <w:sz w:val="20"/>
                <w:szCs w:val="20"/>
                <w:lang w:val="en-US"/>
              </w:rPr>
              <w:t>C: {</w:t>
            </w:r>
            <w:proofErr w:type="gramEnd"/>
            <w:r w:rsidRPr="00334F1B">
              <w:rPr>
                <w:sz w:val="20"/>
                <w:szCs w:val="20"/>
                <w:lang w:val="en-US"/>
              </w:rPr>
              <w:t>-3, 0, 5} dBm</w:t>
            </w:r>
          </w:p>
        </w:tc>
      </w:tr>
      <w:tr w:rsidR="00921BE8" w:rsidRPr="00E66A6A" w14:paraId="45758BB3"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7C2A356"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[1F]</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100E99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B0E2D6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9F0C9A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 to LLS table [2a1]</w:t>
            </w:r>
          </w:p>
        </w:tc>
      </w:tr>
      <w:tr w:rsidR="00921BE8" w:rsidRPr="00E66A6A" w14:paraId="497B94D7"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97D1F0E"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[1G]</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01D2B6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Tx antenna gain (</w:t>
            </w:r>
            <w:proofErr w:type="spellStart"/>
            <w:r w:rsidRPr="00334F1B">
              <w:rPr>
                <w:sz w:val="20"/>
                <w:szCs w:val="20"/>
                <w:lang w:val="en-US"/>
              </w:rPr>
              <w:t>dBi</w:t>
            </w:r>
            <w:proofErr w:type="spellEnd"/>
            <w:r w:rsidRPr="00334F1B">
              <w:rPr>
                <w:sz w:val="20"/>
                <w:szCs w:val="20"/>
                <w:lang w:val="en-US"/>
              </w:rPr>
              <w:t>)</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A1828E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17dBi</w:t>
            </w:r>
          </w:p>
        </w:tc>
        <w:tc>
          <w:tcPr>
            <w:tcW w:w="1839" w:type="pct"/>
            <w:tcBorders>
              <w:top w:val="single" w:sz="4" w:space="0" w:color="auto"/>
              <w:left w:val="single" w:sz="4" w:space="0" w:color="auto"/>
              <w:bottom w:val="single" w:sz="4" w:space="0" w:color="auto"/>
              <w:right w:val="single" w:sz="4" w:space="0" w:color="auto"/>
            </w:tcBorders>
            <w:vAlign w:val="center"/>
            <w:hideMark/>
          </w:tcPr>
          <w:p w14:paraId="6BE4F44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For A-IoT device, 0dBi</w:t>
            </w:r>
          </w:p>
        </w:tc>
      </w:tr>
      <w:tr w:rsidR="00921BE8" w:rsidRPr="00E66A6A" w14:paraId="2580FAC8"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509E887"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lastRenderedPageBreak/>
              <w:t>[1J]</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82A568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B45C6C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N/A</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EE72B9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0dB or 0.9dB or 4.7dB</w:t>
            </w:r>
          </w:p>
        </w:tc>
      </w:tr>
      <w:tr w:rsidR="00921BE8" w:rsidRPr="00E66A6A" w14:paraId="60C7A8BE"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0218ED7"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[1N]</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271B33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EF3ED2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3dB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EDF1F7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N/A</w:t>
            </w:r>
          </w:p>
        </w:tc>
      </w:tr>
      <w:tr w:rsidR="00921BE8" w:rsidRPr="00E66A6A" w14:paraId="276C75A6"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6A172E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[1M]</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AC2587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EIRP (dBm)</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CC7D44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9283B0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r>
      <w:tr w:rsidR="00921BE8" w:rsidRPr="00E66A6A" w14:paraId="5F84D34C" w14:textId="77777777" w:rsidTr="00921BE8">
        <w:trPr>
          <w:trHeight w:val="327"/>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06EA247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 Receiver</w:t>
            </w:r>
          </w:p>
        </w:tc>
      </w:tr>
      <w:tr w:rsidR="00921BE8" w:rsidRPr="00E66A6A" w14:paraId="316A700F"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5AAF90F"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B215DE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Number of receive antenna elements / </w:t>
            </w:r>
            <w:proofErr w:type="spellStart"/>
            <w:r w:rsidRPr="00334F1B">
              <w:rPr>
                <w:sz w:val="20"/>
                <w:szCs w:val="20"/>
                <w:lang w:val="en-US"/>
              </w:rPr>
              <w:t>TxRU</w:t>
            </w:r>
            <w:proofErr w:type="spellEnd"/>
            <w:r w:rsidRPr="00334F1B">
              <w:rPr>
                <w:sz w:val="20"/>
                <w:szCs w:val="20"/>
                <w:lang w:val="en-US"/>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A1B921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Same as [1D]-D2R</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EC0B19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Same as [1D]-R2D</w:t>
            </w:r>
          </w:p>
        </w:tc>
      </w:tr>
      <w:tr w:rsidR="00921BE8" w:rsidRPr="00E66A6A" w14:paraId="3181CF91"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B59C6B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E2A31F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3CB29B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40B532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 to LLS table [2a3]</w:t>
            </w:r>
          </w:p>
        </w:tc>
      </w:tr>
      <w:tr w:rsidR="00921BE8" w:rsidRPr="00E66A6A" w14:paraId="6CF665A4"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C04C3B1"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[2C]</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DD44B39"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Receiver antenna gain (</w:t>
            </w:r>
            <w:proofErr w:type="spellStart"/>
            <w:r w:rsidRPr="00334F1B">
              <w:rPr>
                <w:sz w:val="20"/>
                <w:szCs w:val="20"/>
                <w:lang w:val="en-US"/>
              </w:rPr>
              <w:t>dBi</w:t>
            </w:r>
            <w:proofErr w:type="spellEnd"/>
            <w:r w:rsidRPr="00334F1B">
              <w:rPr>
                <w:sz w:val="20"/>
                <w:szCs w:val="20"/>
                <w:lang w:val="en-US"/>
              </w:rPr>
              <w:t>)</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4568F1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same as [1G]-D2R</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7BC46D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Same as [1G]-R2D</w:t>
            </w:r>
          </w:p>
        </w:tc>
      </w:tr>
      <w:tr w:rsidR="00921BE8" w:rsidRPr="00E66A6A" w14:paraId="6B18B415"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3A645F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[2X]</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CD77C5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1C9B40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N/A</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20C40A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Same as [1N]-R2D</w:t>
            </w:r>
          </w:p>
        </w:tc>
      </w:tr>
      <w:tr w:rsidR="00921BE8" w:rsidRPr="00E66A6A" w14:paraId="006C6DA8"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DC18809"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748C853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4DDFF89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2b: 15 dB</w:t>
            </w:r>
          </w:p>
          <w:p w14:paraId="245139F0"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FFS: 40dB as additional assumption for Device 2b with IF-ED</w:t>
            </w:r>
          </w:p>
          <w:p w14:paraId="5B2867A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C: 13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81E609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For BS as reader: 5dB</w:t>
            </w:r>
          </w:p>
        </w:tc>
      </w:tr>
      <w:tr w:rsidR="00921BE8" w:rsidRPr="00E66A6A" w14:paraId="20680C66"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AB76F9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[2E]</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4A41D2F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5A475FD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-174</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F349C9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-174</w:t>
            </w:r>
          </w:p>
        </w:tc>
      </w:tr>
      <w:tr w:rsidR="00921BE8" w:rsidRPr="00E66A6A" w14:paraId="14F8C3A3"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2B059B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[2E1]</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26F290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D8515E9"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5A6398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[-165.7 dBm/Hz], [-999 dBm/Hz]</w:t>
            </w:r>
          </w:p>
        </w:tc>
      </w:tr>
      <w:tr w:rsidR="00921BE8" w:rsidRPr="00E66A6A" w14:paraId="7C5F16AF"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675F96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[2F]</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6EE300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Effective Noise Power (dBm)</w:t>
            </w:r>
          </w:p>
        </w:tc>
        <w:tc>
          <w:tcPr>
            <w:tcW w:w="1987" w:type="pct"/>
            <w:tcBorders>
              <w:top w:val="single" w:sz="4" w:space="0" w:color="auto"/>
              <w:left w:val="single" w:sz="4" w:space="0" w:color="auto"/>
              <w:bottom w:val="single" w:sz="4" w:space="0" w:color="auto"/>
              <w:right w:val="single" w:sz="4" w:space="0" w:color="auto"/>
            </w:tcBorders>
            <w:vAlign w:val="center"/>
            <w:hideMark/>
          </w:tcPr>
          <w:p w14:paraId="4AB4375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EBB8EB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r>
      <w:tr w:rsidR="00921BE8" w:rsidRPr="00E66A6A" w14:paraId="1C71BBFB"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6F642D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[2G]</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10700BE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Required SNR/CNR</w:t>
            </w:r>
          </w:p>
        </w:tc>
        <w:tc>
          <w:tcPr>
            <w:tcW w:w="1987" w:type="pct"/>
            <w:tcBorders>
              <w:top w:val="single" w:sz="4" w:space="0" w:color="auto"/>
              <w:left w:val="single" w:sz="4" w:space="0" w:color="auto"/>
              <w:bottom w:val="single" w:sz="4" w:space="0" w:color="auto"/>
              <w:right w:val="single" w:sz="4" w:space="0" w:color="auto"/>
            </w:tcBorders>
            <w:vAlign w:val="center"/>
            <w:hideMark/>
          </w:tcPr>
          <w:p w14:paraId="35855AC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7F9926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Reported by companies for Budget-Alt2</w:t>
            </w:r>
          </w:p>
        </w:tc>
      </w:tr>
      <w:tr w:rsidR="00921BE8" w:rsidRPr="00E66A6A" w14:paraId="02B1D502"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524541C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[2H]</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45F8847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9FDE28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0dB or 0.9 dB or 4.7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4BE7479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 applicable</w:t>
            </w:r>
          </w:p>
        </w:tc>
      </w:tr>
      <w:tr w:rsidR="00921BE8" w:rsidRPr="00E66A6A" w14:paraId="3E391BF1"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B4551D7"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[2J]</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2D61941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37A8E1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Budget-Alt2</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FAB005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Budget-Alt2</w:t>
            </w:r>
          </w:p>
        </w:tc>
      </w:tr>
      <w:tr w:rsidR="00921BE8" w:rsidRPr="00E66A6A" w14:paraId="7D85D2D6"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FF1BC93"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67DC2CF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Receiver Sensitivity (dBm)</w:t>
            </w:r>
          </w:p>
          <w:p w14:paraId="04B4F5B7" w14:textId="77777777" w:rsidR="00921BE8" w:rsidRPr="00334F1B" w:rsidRDefault="00921BE8" w:rsidP="00921BE8">
            <w:pPr>
              <w:widowControl w:val="0"/>
              <w:spacing w:after="160" w:line="276" w:lineRule="auto"/>
              <w:rPr>
                <w:sz w:val="20"/>
                <w:szCs w:val="20"/>
                <w:lang w:val="en-US"/>
              </w:rPr>
            </w:pPr>
          </w:p>
        </w:tc>
        <w:tc>
          <w:tcPr>
            <w:tcW w:w="1987" w:type="pct"/>
            <w:tcBorders>
              <w:top w:val="single" w:sz="4" w:space="0" w:color="auto"/>
              <w:left w:val="single" w:sz="4" w:space="0" w:color="auto"/>
              <w:bottom w:val="single" w:sz="4" w:space="0" w:color="auto"/>
              <w:right w:val="single" w:sz="4" w:space="0" w:color="auto"/>
            </w:tcBorders>
            <w:vAlign w:val="center"/>
            <w:hideMark/>
          </w:tcPr>
          <w:p w14:paraId="2D4330F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05BB4D01" w14:textId="77777777" w:rsidR="00921BE8" w:rsidRPr="00334F1B" w:rsidRDefault="00921BE8" w:rsidP="00921BE8">
            <w:pPr>
              <w:widowControl w:val="0"/>
              <w:snapToGrid w:val="0"/>
              <w:spacing w:after="160" w:line="276" w:lineRule="auto"/>
              <w:rPr>
                <w:sz w:val="20"/>
                <w:szCs w:val="20"/>
                <w:lang w:val="en-US"/>
              </w:rPr>
            </w:pPr>
            <w:r w:rsidRPr="00334F1B">
              <w:rPr>
                <w:sz w:val="20"/>
                <w:szCs w:val="20"/>
                <w:lang w:val="en-US"/>
              </w:rPr>
              <w:t>Calculated (see Note 1)</w:t>
            </w:r>
          </w:p>
        </w:tc>
      </w:tr>
      <w:tr w:rsidR="00921BE8" w:rsidRPr="00E66A6A" w14:paraId="31F8D2D5" w14:textId="77777777" w:rsidTr="00921BE8">
        <w:trPr>
          <w:trHeight w:val="25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11F653C8"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 System margins</w:t>
            </w:r>
          </w:p>
        </w:tc>
      </w:tr>
      <w:tr w:rsidR="00921BE8" w:rsidRPr="00E66A6A" w14:paraId="40806A60"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1BD118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3D56C50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44D0AA7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UMa</w:t>
            </w:r>
            <w:proofErr w:type="spellEnd"/>
            <w:r w:rsidRPr="00334F1B">
              <w:rPr>
                <w:sz w:val="20"/>
                <w:szCs w:val="20"/>
                <w:lang w:val="en-US"/>
              </w:rPr>
              <w:t xml:space="preserve"> NLOS: 6dB</w:t>
            </w:r>
          </w:p>
          <w:p w14:paraId="1427FDF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RMa</w:t>
            </w:r>
            <w:proofErr w:type="spellEnd"/>
            <w:r w:rsidRPr="00334F1B">
              <w:rPr>
                <w:sz w:val="20"/>
                <w:szCs w:val="20"/>
                <w:lang w:val="en-US"/>
              </w:rPr>
              <w:t xml:space="preserve"> NLOS: </w:t>
            </w:r>
            <w:r w:rsidRPr="00334F1B">
              <w:rPr>
                <w:sz w:val="20"/>
                <w:szCs w:val="20"/>
                <w:lang w:val="en-US"/>
              </w:rPr>
              <w:lastRenderedPageBreak/>
              <w:t>8dB</w:t>
            </w:r>
          </w:p>
          <w:p w14:paraId="5D4757D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UMi</w:t>
            </w:r>
            <w:proofErr w:type="spellEnd"/>
            <w:r w:rsidRPr="00334F1B">
              <w:rPr>
                <w:sz w:val="20"/>
                <w:szCs w:val="20"/>
                <w:lang w:val="en-US"/>
              </w:rPr>
              <w:t xml:space="preserve"> NLOS: 7.82dB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50245F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lastRenderedPageBreak/>
              <w:t xml:space="preserve">For </w:t>
            </w:r>
            <w:proofErr w:type="spellStart"/>
            <w:r w:rsidRPr="00334F1B">
              <w:rPr>
                <w:sz w:val="20"/>
                <w:szCs w:val="20"/>
                <w:lang w:val="en-US"/>
              </w:rPr>
              <w:t>UMa</w:t>
            </w:r>
            <w:proofErr w:type="spellEnd"/>
            <w:r w:rsidRPr="00334F1B">
              <w:rPr>
                <w:sz w:val="20"/>
                <w:szCs w:val="20"/>
                <w:lang w:val="en-US"/>
              </w:rPr>
              <w:t xml:space="preserve"> NLOS: 6dB</w:t>
            </w:r>
          </w:p>
          <w:p w14:paraId="1342498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RMa</w:t>
            </w:r>
            <w:proofErr w:type="spellEnd"/>
            <w:r w:rsidRPr="00334F1B">
              <w:rPr>
                <w:sz w:val="20"/>
                <w:szCs w:val="20"/>
                <w:lang w:val="en-US"/>
              </w:rPr>
              <w:t xml:space="preserve"> NLOS: </w:t>
            </w:r>
            <w:r w:rsidRPr="00334F1B">
              <w:rPr>
                <w:sz w:val="20"/>
                <w:szCs w:val="20"/>
                <w:lang w:val="en-US"/>
              </w:rPr>
              <w:lastRenderedPageBreak/>
              <w:t>8dB</w:t>
            </w:r>
          </w:p>
          <w:p w14:paraId="710AA59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For </w:t>
            </w:r>
            <w:proofErr w:type="spellStart"/>
            <w:r w:rsidRPr="00334F1B">
              <w:rPr>
                <w:sz w:val="20"/>
                <w:szCs w:val="20"/>
                <w:lang w:val="en-US"/>
              </w:rPr>
              <w:t>UMi</w:t>
            </w:r>
            <w:proofErr w:type="spellEnd"/>
            <w:r w:rsidRPr="00334F1B">
              <w:rPr>
                <w:sz w:val="20"/>
                <w:szCs w:val="20"/>
                <w:lang w:val="en-US"/>
              </w:rPr>
              <w:t xml:space="preserve"> NLOS: 7.82dB</w:t>
            </w:r>
          </w:p>
        </w:tc>
      </w:tr>
      <w:tr w:rsidR="00921BE8" w:rsidRPr="00E66A6A" w14:paraId="5E696686"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197DC5E9"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91E37BE" w14:textId="775F7C74" w:rsidR="00921BE8" w:rsidRPr="00334F1B" w:rsidRDefault="00746A9B" w:rsidP="00921BE8">
            <w:pPr>
              <w:widowControl w:val="0"/>
              <w:spacing w:after="160" w:line="276" w:lineRule="auto"/>
              <w:rPr>
                <w:sz w:val="20"/>
                <w:szCs w:val="20"/>
                <w:lang w:val="en-US"/>
              </w:rPr>
            </w:pPr>
            <w:proofErr w:type="spellStart"/>
            <w:r w:rsidRPr="00334F1B">
              <w:rPr>
                <w:sz w:val="20"/>
                <w:szCs w:val="20"/>
                <w:lang w:val="en-US"/>
              </w:rPr>
              <w:t>sization</w:t>
            </w:r>
            <w:proofErr w:type="spellEnd"/>
            <w:r w:rsidRPr="00334F1B">
              <w:rPr>
                <w:sz w:val="20"/>
                <w:szCs w:val="20"/>
                <w:lang w:val="en-US"/>
              </w:rPr>
              <w:t xml:space="preserve"> </w:t>
            </w:r>
            <w:r w:rsidR="00921BE8" w:rsidRPr="00334F1B">
              <w:rPr>
                <w:sz w:val="20"/>
                <w:szCs w:val="20"/>
                <w:lang w:val="en-US"/>
              </w:rPr>
              <w:t>mismatching loss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674D1B0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3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41400A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3 dB</w:t>
            </w:r>
          </w:p>
        </w:tc>
      </w:tr>
      <w:tr w:rsidR="00921BE8" w:rsidRPr="00E66A6A" w14:paraId="364AC9AC"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0C8EFF7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[3C]</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4EA66F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F7C240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287F4A1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 dB</w:t>
            </w:r>
          </w:p>
        </w:tc>
      </w:tr>
      <w:tr w:rsidR="00921BE8" w:rsidRPr="00E66A6A" w14:paraId="06D1CE89"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6E27997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[3D]</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038074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hideMark/>
          </w:tcPr>
          <w:p w14:paraId="007B475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46BCE3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Reported by companies with justification</w:t>
            </w:r>
          </w:p>
        </w:tc>
      </w:tr>
      <w:tr w:rsidR="00921BE8" w:rsidRPr="00E66A6A" w14:paraId="0BF23A44"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9ED1451"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[3E]</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57314A4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Penetration margin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18FA8FD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 20, 80} dB</w:t>
            </w:r>
          </w:p>
        </w:tc>
        <w:tc>
          <w:tcPr>
            <w:tcW w:w="1839" w:type="pct"/>
            <w:tcBorders>
              <w:top w:val="single" w:sz="4" w:space="0" w:color="auto"/>
              <w:left w:val="single" w:sz="4" w:space="0" w:color="auto"/>
              <w:bottom w:val="single" w:sz="4" w:space="0" w:color="auto"/>
              <w:right w:val="single" w:sz="4" w:space="0" w:color="auto"/>
            </w:tcBorders>
            <w:vAlign w:val="center"/>
            <w:hideMark/>
          </w:tcPr>
          <w:p w14:paraId="5F6DA22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 20, 80} dB</w:t>
            </w:r>
          </w:p>
        </w:tc>
      </w:tr>
      <w:tr w:rsidR="00921BE8" w:rsidRPr="00E66A6A" w14:paraId="520AADBB" w14:textId="77777777" w:rsidTr="00921BE8">
        <w:trPr>
          <w:trHeight w:val="319"/>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66B1E77E"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(4) MPL / distance</w:t>
            </w:r>
          </w:p>
        </w:tc>
      </w:tr>
      <w:tr w:rsidR="00921BE8" w:rsidRPr="00E66A6A" w14:paraId="1D3C5477"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EB7BA6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[4A]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697792C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MPL (dB)</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B45E7E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33DF6BE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r>
      <w:tr w:rsidR="00921BE8" w:rsidRPr="00E66A6A" w14:paraId="536EAFE3"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2E812C41"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[4B]</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2C8B76F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Distance (m)</w:t>
            </w:r>
          </w:p>
        </w:tc>
        <w:tc>
          <w:tcPr>
            <w:tcW w:w="1987" w:type="pct"/>
            <w:tcBorders>
              <w:top w:val="single" w:sz="4" w:space="0" w:color="auto"/>
              <w:left w:val="single" w:sz="4" w:space="0" w:color="auto"/>
              <w:bottom w:val="single" w:sz="4" w:space="0" w:color="auto"/>
              <w:right w:val="single" w:sz="4" w:space="0" w:color="auto"/>
            </w:tcBorders>
            <w:vAlign w:val="center"/>
            <w:hideMark/>
          </w:tcPr>
          <w:p w14:paraId="7D604BF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hideMark/>
          </w:tcPr>
          <w:p w14:paraId="724EC87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Calculated (see Note 1)</w:t>
            </w:r>
          </w:p>
        </w:tc>
      </w:tr>
      <w:tr w:rsidR="00921BE8" w:rsidRPr="00E66A6A" w14:paraId="3E32A0B6" w14:textId="77777777" w:rsidTr="00921BE8">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hideMark/>
          </w:tcPr>
          <w:p w14:paraId="585E8C21" w14:textId="77777777" w:rsidR="00921BE8" w:rsidRPr="00334F1B" w:rsidRDefault="00921BE8" w:rsidP="00921BE8">
            <w:pPr>
              <w:widowControl w:val="0"/>
              <w:spacing w:after="160" w:line="276" w:lineRule="auto"/>
              <w:jc w:val="center"/>
              <w:rPr>
                <w:sz w:val="20"/>
                <w:szCs w:val="20"/>
                <w:lang w:val="en-US"/>
              </w:rPr>
            </w:pPr>
            <w:r w:rsidRPr="00334F1B">
              <w:rPr>
                <w:rFonts w:hint="eastAsia"/>
                <w:sz w:val="20"/>
                <w:szCs w:val="20"/>
                <w:lang w:val="en-US"/>
              </w:rPr>
              <w:t>（</w:t>
            </w:r>
            <w:r w:rsidRPr="00334F1B">
              <w:rPr>
                <w:sz w:val="20"/>
                <w:szCs w:val="20"/>
                <w:lang w:val="en-US"/>
              </w:rPr>
              <w:t>5</w:t>
            </w:r>
            <w:r w:rsidRPr="00334F1B">
              <w:rPr>
                <w:rFonts w:hint="eastAsia"/>
                <w:sz w:val="20"/>
                <w:szCs w:val="20"/>
                <w:lang w:val="en-US"/>
              </w:rPr>
              <w:t>）</w:t>
            </w:r>
            <w:r w:rsidRPr="00334F1B">
              <w:rPr>
                <w:sz w:val="20"/>
                <w:szCs w:val="20"/>
                <w:lang w:val="en-US"/>
              </w:rPr>
              <w:t xml:space="preserve">Other </w:t>
            </w:r>
          </w:p>
        </w:tc>
      </w:tr>
      <w:tr w:rsidR="00921BE8" w:rsidRPr="00E66A6A" w14:paraId="2DA63BA9" w14:textId="77777777" w:rsidTr="00921BE8">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374C2DF9"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[5A]</w:t>
            </w:r>
          </w:p>
        </w:tc>
        <w:tc>
          <w:tcPr>
            <w:tcW w:w="809" w:type="pct"/>
            <w:tcBorders>
              <w:top w:val="single" w:sz="4" w:space="0" w:color="auto"/>
              <w:left w:val="single" w:sz="4" w:space="0" w:color="auto"/>
              <w:bottom w:val="single" w:sz="4" w:space="0" w:color="auto"/>
              <w:right w:val="single" w:sz="4" w:space="0" w:color="auto"/>
            </w:tcBorders>
            <w:noWrap/>
            <w:vAlign w:val="center"/>
            <w:hideMark/>
          </w:tcPr>
          <w:p w14:paraId="008C8AB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Other notes</w:t>
            </w:r>
          </w:p>
        </w:tc>
        <w:tc>
          <w:tcPr>
            <w:tcW w:w="1987" w:type="pct"/>
            <w:tcBorders>
              <w:top w:val="single" w:sz="4" w:space="0" w:color="auto"/>
              <w:left w:val="single" w:sz="4" w:space="0" w:color="auto"/>
              <w:bottom w:val="single" w:sz="4" w:space="0" w:color="auto"/>
              <w:right w:val="single" w:sz="4" w:space="0" w:color="auto"/>
            </w:tcBorders>
            <w:vAlign w:val="center"/>
            <w:hideMark/>
          </w:tcPr>
          <w:p w14:paraId="2AB25F7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w:t>
            </w:r>
          </w:p>
        </w:tc>
        <w:tc>
          <w:tcPr>
            <w:tcW w:w="1839" w:type="pct"/>
            <w:tcBorders>
              <w:top w:val="single" w:sz="4" w:space="0" w:color="auto"/>
              <w:left w:val="single" w:sz="4" w:space="0" w:color="auto"/>
              <w:bottom w:val="single" w:sz="4" w:space="0" w:color="auto"/>
              <w:right w:val="single" w:sz="4" w:space="0" w:color="auto"/>
            </w:tcBorders>
            <w:vAlign w:val="center"/>
            <w:hideMark/>
          </w:tcPr>
          <w:p w14:paraId="1805B2B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w:t>
            </w:r>
          </w:p>
        </w:tc>
      </w:tr>
    </w:tbl>
    <w:p w14:paraId="5D4B996C" w14:textId="77777777" w:rsidR="00921BE8" w:rsidRPr="00334F1B" w:rsidRDefault="00921BE8" w:rsidP="00921BE8">
      <w:pPr>
        <w:spacing w:line="276" w:lineRule="auto"/>
        <w:jc w:val="both"/>
        <w:rPr>
          <w:sz w:val="20"/>
          <w:szCs w:val="20"/>
          <w:lang w:val="en-US"/>
        </w:rPr>
      </w:pPr>
    </w:p>
    <w:p w14:paraId="3849B052" w14:textId="77777777" w:rsidR="00921BE8" w:rsidRPr="00334F1B" w:rsidRDefault="00921BE8" w:rsidP="00921BE8">
      <w:pPr>
        <w:spacing w:line="276" w:lineRule="auto"/>
        <w:rPr>
          <w:sz w:val="20"/>
          <w:szCs w:val="20"/>
          <w:lang w:val="en-US"/>
        </w:rPr>
      </w:pPr>
      <w:r w:rsidRPr="00334F1B">
        <w:rPr>
          <w:sz w:val="20"/>
          <w:szCs w:val="20"/>
          <w:lang w:val="en-US"/>
        </w:rPr>
        <w:t>Note 1: Calculated values are derived according to the following.</w:t>
      </w:r>
    </w:p>
    <w:p w14:paraId="7DFE011E" w14:textId="77777777" w:rsidR="00921BE8" w:rsidRPr="00334F1B" w:rsidRDefault="00921BE8" w:rsidP="00921BE8">
      <w:pPr>
        <w:spacing w:line="276" w:lineRule="auto"/>
        <w:rPr>
          <w:sz w:val="20"/>
          <w:szCs w:val="20"/>
          <w:lang w:val="en-US"/>
        </w:rPr>
      </w:pPr>
      <w:r w:rsidRPr="00334F1B">
        <w:rPr>
          <w:sz w:val="20"/>
          <w:szCs w:val="20"/>
          <w:lang w:val="en-US"/>
        </w:rPr>
        <w:t>[1M]:</w:t>
      </w:r>
    </w:p>
    <w:p w14:paraId="147DD91B"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 xml:space="preserve">For R2D, </w:t>
      </w:r>
    </w:p>
    <w:p w14:paraId="3AFEA85E" w14:textId="77777777" w:rsidR="00921BE8" w:rsidRPr="00334F1B" w:rsidRDefault="00921BE8" w:rsidP="00921BE8">
      <w:pPr>
        <w:spacing w:line="276" w:lineRule="auto"/>
        <w:ind w:left="851" w:hanging="284"/>
        <w:rPr>
          <w:sz w:val="20"/>
          <w:szCs w:val="20"/>
          <w:lang w:val="en-US"/>
        </w:rPr>
      </w:pPr>
      <w:r w:rsidRPr="00334F1B">
        <w:rPr>
          <w:sz w:val="20"/>
          <w:szCs w:val="20"/>
          <w:lang w:val="en-US"/>
        </w:rPr>
        <w:t>-</w:t>
      </w:r>
      <w:r w:rsidRPr="00334F1B">
        <w:rPr>
          <w:sz w:val="20"/>
          <w:szCs w:val="20"/>
          <w:lang w:val="en-US"/>
        </w:rPr>
        <w:tab/>
        <w:t xml:space="preserve">[1M] = [1E] + [1G] - [1N] </w:t>
      </w:r>
    </w:p>
    <w:p w14:paraId="568DE388"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D2R</w:t>
      </w:r>
    </w:p>
    <w:p w14:paraId="1C5EB9E4" w14:textId="77777777" w:rsidR="00921BE8" w:rsidRPr="00334F1B" w:rsidRDefault="00921BE8" w:rsidP="00921BE8">
      <w:pPr>
        <w:spacing w:line="276" w:lineRule="auto"/>
        <w:ind w:left="851" w:hanging="284"/>
        <w:rPr>
          <w:sz w:val="20"/>
          <w:szCs w:val="20"/>
          <w:lang w:val="en-US"/>
        </w:rPr>
      </w:pPr>
      <w:r w:rsidRPr="00334F1B">
        <w:rPr>
          <w:sz w:val="20"/>
          <w:szCs w:val="20"/>
          <w:lang w:val="en-US"/>
        </w:rPr>
        <w:t>-</w:t>
      </w:r>
      <w:r w:rsidRPr="00334F1B">
        <w:rPr>
          <w:sz w:val="20"/>
          <w:szCs w:val="20"/>
          <w:lang w:val="en-US"/>
        </w:rPr>
        <w:tab/>
        <w:t>[1M] = [1E] + [1G] - [1J]</w:t>
      </w:r>
    </w:p>
    <w:p w14:paraId="790E1F5D" w14:textId="77777777" w:rsidR="00921BE8" w:rsidRPr="00334F1B" w:rsidRDefault="00921BE8" w:rsidP="00921BE8">
      <w:pPr>
        <w:spacing w:line="276" w:lineRule="auto"/>
        <w:rPr>
          <w:sz w:val="20"/>
          <w:szCs w:val="20"/>
          <w:lang w:val="en-US"/>
        </w:rPr>
      </w:pPr>
      <w:r w:rsidRPr="00334F1B">
        <w:rPr>
          <w:sz w:val="20"/>
          <w:szCs w:val="20"/>
          <w:lang w:val="en-US"/>
        </w:rPr>
        <w:t>[2F]:</w:t>
      </w:r>
    </w:p>
    <w:p w14:paraId="2DD63430"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[2F] = lin2dB(dB2lin([2D] + [2E]) + dB2lin([2E1])) +lin2dB([2B])</w:t>
      </w:r>
    </w:p>
    <w:p w14:paraId="0D9CE397" w14:textId="77777777" w:rsidR="00921BE8" w:rsidRPr="00334F1B" w:rsidRDefault="00921BE8" w:rsidP="00921BE8">
      <w:pPr>
        <w:spacing w:line="276" w:lineRule="auto"/>
        <w:rPr>
          <w:sz w:val="20"/>
          <w:szCs w:val="20"/>
          <w:lang w:val="en-US"/>
        </w:rPr>
      </w:pPr>
      <w:r w:rsidRPr="00334F1B">
        <w:rPr>
          <w:sz w:val="20"/>
          <w:szCs w:val="20"/>
          <w:lang w:val="en-US"/>
        </w:rPr>
        <w:t>[2G]</w:t>
      </w:r>
    </w:p>
    <w:p w14:paraId="56D3DCA3"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the R2D LLS for ED, CINR/CNR is reported, where CINR/CNR is defined as the ratio of signal power spectral density in the transmission bandwidth to the noise and interference (if any) power spectral density in the device ED channel bandwidth.</w:t>
      </w:r>
    </w:p>
    <w:p w14:paraId="18C44FAE"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R2D ZIF receiver, report the same metrics (i.e., CNR/CINR, signal transmission bandwidth, ED bandwidth) as agreed for RF-ED/IF receiver.</w:t>
      </w:r>
    </w:p>
    <w:p w14:paraId="3E31805B"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 xml:space="preserve">For the D2R LLS, the SINR/SNR is </w:t>
      </w:r>
      <w:proofErr w:type="gramStart"/>
      <w:r w:rsidRPr="00334F1B">
        <w:rPr>
          <w:sz w:val="20"/>
          <w:szCs w:val="20"/>
          <w:lang w:val="en-US"/>
        </w:rPr>
        <w:t>reported</w:t>
      </w:r>
      <w:proofErr w:type="gramEnd"/>
      <w:r w:rsidRPr="00334F1B">
        <w:rPr>
          <w:sz w:val="20"/>
          <w:szCs w:val="20"/>
          <w:lang w:val="en-US"/>
        </w:rPr>
        <w:t xml:space="preserve"> and it is defined as the ratio of signal power to noise and interference (if any) power in the receiver bandwidth. Receiver bandwidth is the bandwidth used at the reader side to filter the D2R signals for calculating noise and interference (if any) power.</w:t>
      </w:r>
    </w:p>
    <w:p w14:paraId="0C15FB1A" w14:textId="77777777" w:rsidR="00921BE8" w:rsidRPr="00334F1B" w:rsidRDefault="00921BE8" w:rsidP="00921BE8">
      <w:pPr>
        <w:spacing w:line="276" w:lineRule="auto"/>
        <w:rPr>
          <w:sz w:val="20"/>
          <w:szCs w:val="20"/>
          <w:lang w:val="en-US"/>
        </w:rPr>
      </w:pPr>
      <w:r w:rsidRPr="00334F1B">
        <w:rPr>
          <w:sz w:val="20"/>
          <w:szCs w:val="20"/>
          <w:lang w:val="en-US"/>
        </w:rPr>
        <w:t>[2L]:</w:t>
      </w:r>
    </w:p>
    <w:p w14:paraId="424ED855"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R2D,</w:t>
      </w:r>
    </w:p>
    <w:p w14:paraId="65CDFE15" w14:textId="77777777" w:rsidR="00921BE8" w:rsidRPr="00334F1B" w:rsidRDefault="00921BE8" w:rsidP="00921BE8">
      <w:pPr>
        <w:spacing w:line="276" w:lineRule="auto"/>
        <w:ind w:left="851" w:hanging="284"/>
        <w:rPr>
          <w:sz w:val="20"/>
          <w:szCs w:val="20"/>
          <w:lang w:val="en-US"/>
        </w:rPr>
      </w:pPr>
      <w:r w:rsidRPr="00334F1B">
        <w:rPr>
          <w:sz w:val="20"/>
          <w:szCs w:val="20"/>
          <w:lang w:val="en-US"/>
        </w:rPr>
        <w:t>-</w:t>
      </w:r>
      <w:r w:rsidRPr="00334F1B">
        <w:rPr>
          <w:sz w:val="20"/>
          <w:szCs w:val="20"/>
          <w:lang w:val="en-US"/>
        </w:rPr>
        <w:tab/>
        <w:t>[2L] = [2G] - lin2dB([2B] / [1F]) + [2F]</w:t>
      </w:r>
    </w:p>
    <w:p w14:paraId="2A99573A" w14:textId="77777777" w:rsidR="00921BE8" w:rsidRPr="00334F1B" w:rsidRDefault="00921BE8" w:rsidP="00921BE8">
      <w:pPr>
        <w:spacing w:line="276" w:lineRule="auto"/>
        <w:ind w:left="568" w:hanging="284"/>
        <w:rPr>
          <w:sz w:val="20"/>
          <w:szCs w:val="20"/>
          <w:lang w:val="en-US"/>
        </w:rPr>
      </w:pPr>
      <w:r w:rsidRPr="00334F1B">
        <w:rPr>
          <w:sz w:val="20"/>
          <w:szCs w:val="20"/>
          <w:lang w:val="en-US"/>
        </w:rPr>
        <w:lastRenderedPageBreak/>
        <w:t xml:space="preserve">Note E: The term </w:t>
      </w:r>
      <w:r w:rsidRPr="00334F1B">
        <w:rPr>
          <w:rFonts w:hint="eastAsia"/>
          <w:sz w:val="20"/>
          <w:szCs w:val="20"/>
          <w:lang w:val="en-US"/>
        </w:rPr>
        <w:t>‘</w:t>
      </w:r>
      <w:r w:rsidRPr="00334F1B">
        <w:rPr>
          <w:sz w:val="20"/>
          <w:szCs w:val="20"/>
          <w:lang w:val="en-US"/>
        </w:rPr>
        <w:t>lin2dB([2B] / [1F])</w:t>
      </w:r>
      <w:r w:rsidRPr="00334F1B">
        <w:rPr>
          <w:rFonts w:hint="eastAsia"/>
          <w:sz w:val="20"/>
          <w:szCs w:val="20"/>
          <w:lang w:val="en-US"/>
        </w:rPr>
        <w:t>’</w:t>
      </w:r>
      <w:r w:rsidRPr="00334F1B">
        <w:rPr>
          <w:sz w:val="20"/>
          <w:szCs w:val="20"/>
          <w:lang w:val="en-US"/>
        </w:rPr>
        <w:t xml:space="preserve"> is applied due to scaling from CNR/CINR to SNR/SINR. </w:t>
      </w:r>
    </w:p>
    <w:p w14:paraId="57B41F9D"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D2R,</w:t>
      </w:r>
    </w:p>
    <w:p w14:paraId="342DB82E" w14:textId="77777777" w:rsidR="00921BE8" w:rsidRPr="00334F1B" w:rsidRDefault="00921BE8" w:rsidP="00921BE8">
      <w:pPr>
        <w:spacing w:line="276" w:lineRule="auto"/>
        <w:ind w:left="851" w:hanging="284"/>
        <w:rPr>
          <w:sz w:val="20"/>
          <w:szCs w:val="20"/>
          <w:lang w:val="en-US"/>
        </w:rPr>
      </w:pPr>
      <w:r w:rsidRPr="00334F1B">
        <w:rPr>
          <w:sz w:val="20"/>
          <w:szCs w:val="20"/>
          <w:lang w:val="en-US"/>
        </w:rPr>
        <w:t>-</w:t>
      </w:r>
      <w:r w:rsidRPr="00334F1B">
        <w:rPr>
          <w:sz w:val="20"/>
          <w:szCs w:val="20"/>
          <w:lang w:val="en-US"/>
        </w:rPr>
        <w:tab/>
        <w:t>[2L] = [2G] + [2F]</w:t>
      </w:r>
    </w:p>
    <w:p w14:paraId="58FF9700" w14:textId="77777777" w:rsidR="00921BE8" w:rsidRPr="00334F1B" w:rsidRDefault="00921BE8" w:rsidP="00921BE8">
      <w:pPr>
        <w:spacing w:line="276" w:lineRule="auto"/>
        <w:rPr>
          <w:sz w:val="20"/>
          <w:szCs w:val="20"/>
          <w:lang w:val="en-US"/>
        </w:rPr>
      </w:pPr>
      <w:r w:rsidRPr="00334F1B">
        <w:rPr>
          <w:sz w:val="20"/>
          <w:szCs w:val="20"/>
          <w:lang w:val="en-US"/>
        </w:rPr>
        <w:t>[4A]</w:t>
      </w:r>
    </w:p>
    <w:p w14:paraId="6050B01E"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For R2D</w:t>
      </w:r>
    </w:p>
    <w:p w14:paraId="128155EE" w14:textId="77777777" w:rsidR="00921BE8" w:rsidRPr="00334F1B" w:rsidRDefault="00921BE8" w:rsidP="00921BE8">
      <w:pPr>
        <w:spacing w:line="276" w:lineRule="auto"/>
        <w:ind w:left="851" w:hanging="284"/>
        <w:rPr>
          <w:sz w:val="20"/>
          <w:szCs w:val="20"/>
          <w:lang w:val="en-US"/>
        </w:rPr>
      </w:pPr>
      <w:proofErr w:type="gramStart"/>
      <w:r w:rsidRPr="00334F1B">
        <w:rPr>
          <w:sz w:val="20"/>
          <w:szCs w:val="20"/>
          <w:lang w:val="en-US"/>
        </w:rPr>
        <w:t>-</w:t>
      </w:r>
      <w:r w:rsidRPr="00334F1B">
        <w:rPr>
          <w:sz w:val="20"/>
          <w:szCs w:val="20"/>
          <w:lang w:val="en-US"/>
        </w:rPr>
        <w:tab/>
        <w:t xml:space="preserve"> [</w:t>
      </w:r>
      <w:proofErr w:type="gramEnd"/>
      <w:r w:rsidRPr="00334F1B">
        <w:rPr>
          <w:sz w:val="20"/>
          <w:szCs w:val="20"/>
          <w:lang w:val="en-US"/>
        </w:rPr>
        <w:t>4A] = [1M] + [2C] - [2H] - [2L] - [3A] - [3B] + [3C] + [3D] - [3E]</w:t>
      </w:r>
    </w:p>
    <w:p w14:paraId="06CA3593" w14:textId="77777777" w:rsidR="00921BE8" w:rsidRPr="00334F1B" w:rsidRDefault="00921BE8" w:rsidP="00921BE8">
      <w:pPr>
        <w:spacing w:line="276" w:lineRule="auto"/>
        <w:ind w:left="568" w:hanging="284"/>
        <w:rPr>
          <w:sz w:val="20"/>
          <w:szCs w:val="20"/>
          <w:lang w:val="en-US"/>
        </w:rPr>
      </w:pPr>
      <w:r w:rsidRPr="00334F1B">
        <w:rPr>
          <w:sz w:val="20"/>
          <w:szCs w:val="20"/>
          <w:lang w:val="en-US"/>
        </w:rPr>
        <w:t>-</w:t>
      </w:r>
      <w:r w:rsidRPr="00334F1B">
        <w:rPr>
          <w:sz w:val="20"/>
          <w:szCs w:val="20"/>
          <w:lang w:val="en-US"/>
        </w:rPr>
        <w:tab/>
        <w:t xml:space="preserve">For D2R </w:t>
      </w:r>
    </w:p>
    <w:p w14:paraId="1675FF07" w14:textId="77777777" w:rsidR="00921BE8" w:rsidRPr="00334F1B" w:rsidRDefault="00921BE8" w:rsidP="00921BE8">
      <w:pPr>
        <w:spacing w:line="276" w:lineRule="auto"/>
        <w:ind w:left="851" w:hanging="284"/>
        <w:rPr>
          <w:sz w:val="20"/>
          <w:szCs w:val="20"/>
          <w:lang w:val="en-US"/>
        </w:rPr>
      </w:pPr>
      <w:proofErr w:type="gramStart"/>
      <w:r w:rsidRPr="00334F1B">
        <w:rPr>
          <w:sz w:val="20"/>
          <w:szCs w:val="20"/>
          <w:lang w:val="en-US"/>
        </w:rPr>
        <w:t>-</w:t>
      </w:r>
      <w:r w:rsidRPr="00334F1B">
        <w:rPr>
          <w:sz w:val="20"/>
          <w:szCs w:val="20"/>
          <w:lang w:val="en-US"/>
        </w:rPr>
        <w:tab/>
        <w:t xml:space="preserve"> [</w:t>
      </w:r>
      <w:proofErr w:type="gramEnd"/>
      <w:r w:rsidRPr="00334F1B">
        <w:rPr>
          <w:sz w:val="20"/>
          <w:szCs w:val="20"/>
          <w:lang w:val="en-US"/>
        </w:rPr>
        <w:t>4A] = [1M] + [2C] - [2X] - [2L] - [3A] - [3B] + [3C] + [3D] - [3E]</w:t>
      </w:r>
    </w:p>
    <w:p w14:paraId="47C572FA" w14:textId="77777777" w:rsidR="00921BE8" w:rsidRPr="00334F1B" w:rsidRDefault="00921BE8" w:rsidP="00921BE8">
      <w:pPr>
        <w:spacing w:line="276" w:lineRule="auto"/>
        <w:rPr>
          <w:sz w:val="20"/>
          <w:szCs w:val="20"/>
          <w:lang w:val="en-US"/>
        </w:rPr>
      </w:pPr>
      <w:r w:rsidRPr="00334F1B">
        <w:rPr>
          <w:sz w:val="20"/>
          <w:szCs w:val="20"/>
          <w:lang w:val="en-US"/>
        </w:rPr>
        <w:t>[4B]</w:t>
      </w:r>
    </w:p>
    <w:p w14:paraId="7CD8CCF0" w14:textId="77777777" w:rsidR="00921BE8" w:rsidRPr="00334F1B" w:rsidRDefault="00921BE8" w:rsidP="00921BE8">
      <w:pPr>
        <w:spacing w:line="276" w:lineRule="auto"/>
        <w:ind w:left="568" w:hanging="284"/>
        <w:rPr>
          <w:sz w:val="20"/>
          <w:szCs w:val="20"/>
          <w:lang w:val="en-US"/>
        </w:rPr>
      </w:pPr>
      <w:proofErr w:type="gramStart"/>
      <w:r w:rsidRPr="00334F1B">
        <w:rPr>
          <w:sz w:val="20"/>
          <w:szCs w:val="20"/>
          <w:lang w:val="en-US"/>
        </w:rPr>
        <w:t>-</w:t>
      </w:r>
      <w:r w:rsidRPr="00334F1B">
        <w:rPr>
          <w:sz w:val="20"/>
          <w:szCs w:val="20"/>
          <w:lang w:val="en-US"/>
        </w:rPr>
        <w:tab/>
        <w:t xml:space="preserve"> [</w:t>
      </w:r>
      <w:proofErr w:type="gramEnd"/>
      <w:r w:rsidRPr="00334F1B">
        <w:rPr>
          <w:sz w:val="20"/>
          <w:szCs w:val="20"/>
          <w:lang w:val="en-US"/>
        </w:rPr>
        <w:t>4B] is derived by assuming pathloss is [4A] and using the pathloss formula as agreed.</w:t>
      </w:r>
    </w:p>
    <w:p w14:paraId="024A1A1F"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6FD8CB7C"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w:t>
      </w:r>
      <w:r w:rsidRPr="00334F1B">
        <w:rPr>
          <w:rFonts w:hint="eastAsia"/>
          <w:sz w:val="20"/>
          <w:szCs w:val="20"/>
          <w:lang w:val="en-US"/>
        </w:rPr>
        <w:t>“</w:t>
      </w:r>
      <w:r w:rsidRPr="00334F1B">
        <w:rPr>
          <w:sz w:val="20"/>
          <w:szCs w:val="20"/>
          <w:lang w:val="en-US"/>
        </w:rPr>
        <w:t>Coverage evaluation assumptions for link-level simulation</w:t>
      </w:r>
      <w:r w:rsidRPr="00334F1B">
        <w:rPr>
          <w:rFonts w:hint="eastAsia"/>
          <w:sz w:val="20"/>
          <w:szCs w:val="20"/>
          <w:lang w:val="en-US"/>
        </w:rPr>
        <w:t>”</w:t>
      </w:r>
      <w:r w:rsidRPr="00334F1B">
        <w:rPr>
          <w:sz w:val="20"/>
          <w:szCs w:val="20"/>
          <w:lang w:val="en-US"/>
        </w:rPr>
        <w:t xml:space="preserve"> is as followings,</w:t>
      </w:r>
    </w:p>
    <w:p w14:paraId="6B03450A" w14:textId="77777777" w:rsidR="00921BE8" w:rsidRPr="00334F1B" w:rsidRDefault="00921BE8" w:rsidP="00921BE8">
      <w:pPr>
        <w:spacing w:after="160" w:line="276" w:lineRule="auto"/>
        <w:rPr>
          <w:sz w:val="20"/>
          <w:szCs w:val="20"/>
          <w:lang w:val="en-US"/>
        </w:rPr>
      </w:pPr>
    </w:p>
    <w:p w14:paraId="777C7E40" w14:textId="77777777" w:rsidR="00921BE8" w:rsidRPr="00334F1B" w:rsidRDefault="00921BE8" w:rsidP="00921BE8">
      <w:pPr>
        <w:keepNext/>
        <w:keepLines/>
        <w:spacing w:before="60" w:after="160" w:line="276" w:lineRule="auto"/>
        <w:jc w:val="center"/>
        <w:rPr>
          <w:sz w:val="20"/>
          <w:szCs w:val="20"/>
          <w:lang w:val="en-US"/>
        </w:rPr>
      </w:pPr>
      <w:r w:rsidRPr="00334F1B">
        <w:rPr>
          <w:sz w:val="20"/>
          <w:szCs w:val="20"/>
          <w:lang w:val="en-US"/>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81"/>
        <w:gridCol w:w="1258"/>
        <w:gridCol w:w="1121"/>
        <w:gridCol w:w="6992"/>
      </w:tblGrid>
      <w:tr w:rsidR="00921BE8" w:rsidRPr="00E66A6A" w14:paraId="66D19DDC" w14:textId="77777777" w:rsidTr="00921BE8">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hideMark/>
          </w:tcPr>
          <w:p w14:paraId="7E04538F"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07068DF6"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180D755"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Assumptions</w:t>
            </w:r>
          </w:p>
        </w:tc>
      </w:tr>
      <w:tr w:rsidR="00921BE8" w:rsidRPr="00E66A6A" w14:paraId="6A125151" w14:textId="77777777" w:rsidTr="00921BE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12A1F3CA" w14:textId="77777777" w:rsidR="00921BE8" w:rsidRPr="00334F1B" w:rsidRDefault="00921BE8" w:rsidP="00921BE8">
            <w:pPr>
              <w:keepNext/>
              <w:keepLines/>
              <w:spacing w:line="276" w:lineRule="auto"/>
              <w:jc w:val="center"/>
              <w:rPr>
                <w:sz w:val="20"/>
                <w:szCs w:val="20"/>
                <w:lang w:val="en-US"/>
              </w:rPr>
            </w:pPr>
            <w:r w:rsidRPr="00334F1B">
              <w:rPr>
                <w:sz w:val="20"/>
                <w:szCs w:val="20"/>
                <w:lang w:val="en-US"/>
              </w:rPr>
              <w:t>R2D/D2R common parameters</w:t>
            </w:r>
          </w:p>
        </w:tc>
      </w:tr>
      <w:tr w:rsidR="00921BE8" w:rsidRPr="00E66A6A" w14:paraId="22CFFA49"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C66E76"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887D2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D355A2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 to link budget template</w:t>
            </w:r>
          </w:p>
        </w:tc>
      </w:tr>
      <w:tr w:rsidR="00921BE8" w:rsidRPr="00E66A6A" w14:paraId="0D6FB4A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FC188E1"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ACE8B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A68B18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15 kHz as baseline</w:t>
            </w:r>
          </w:p>
        </w:tc>
      </w:tr>
      <w:tr w:rsidR="00921BE8" w:rsidRPr="00E66A6A" w14:paraId="6226C4F2"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733DDF"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19528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F7EE51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Blocks as agreed in Rel-19 with update reported by companies</w:t>
            </w:r>
          </w:p>
        </w:tc>
      </w:tr>
      <w:tr w:rsidR="00921BE8" w:rsidRPr="00E66A6A" w14:paraId="6A3BEA28"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45E56D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236A1F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4F15AF9"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TDL-C</w:t>
            </w:r>
          </w:p>
        </w:tc>
      </w:tr>
      <w:tr w:rsidR="00921BE8" w:rsidRPr="00E66A6A" w14:paraId="0A916016"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792E95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A0F265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3DDE99"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an RMS delay spread of 300 ns</w:t>
            </w:r>
          </w:p>
        </w:tc>
      </w:tr>
      <w:tr w:rsidR="00921BE8" w:rsidRPr="00E66A6A" w14:paraId="66A70CA4"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61FF0EE"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6A922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D74FA9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3 km/h</w:t>
            </w:r>
          </w:p>
          <w:p w14:paraId="2BBF5831"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Companies can also report 10 km/h</w:t>
            </w:r>
          </w:p>
        </w:tc>
      </w:tr>
      <w:tr w:rsidR="00921BE8" w:rsidRPr="00E66A6A" w14:paraId="11E8B5CA"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19CDC4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BC3EF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5C7ED5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w:t>
            </w:r>
          </w:p>
        </w:tc>
      </w:tr>
      <w:tr w:rsidR="00921BE8" w:rsidRPr="00E66A6A" w14:paraId="623CEDC5"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792CD0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D0DD7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78CDCA9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E2F0C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2 or 4</w:t>
            </w:r>
          </w:p>
        </w:tc>
      </w:tr>
      <w:tr w:rsidR="00921BE8" w:rsidRPr="00E66A6A" w14:paraId="585E2ECD"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67A7DB9"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[0h2]</w:t>
            </w:r>
          </w:p>
        </w:tc>
        <w:tc>
          <w:tcPr>
            <w:tcW w:w="0" w:type="auto"/>
            <w:vMerge/>
            <w:tcBorders>
              <w:top w:val="nil"/>
              <w:left w:val="nil"/>
              <w:bottom w:val="single" w:sz="8" w:space="0" w:color="auto"/>
              <w:right w:val="single" w:sz="8" w:space="0" w:color="auto"/>
            </w:tcBorders>
            <w:vAlign w:val="center"/>
            <w:hideMark/>
          </w:tcPr>
          <w:p w14:paraId="34361646" w14:textId="77777777" w:rsidR="00921BE8" w:rsidRPr="00334F1B" w:rsidRDefault="00921BE8" w:rsidP="00921BE8">
            <w:pPr>
              <w:rPr>
                <w:sz w:val="20"/>
                <w:szCs w:val="20"/>
                <w:lang w:val="en-US"/>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A013CC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C85140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2 or 4</w:t>
            </w:r>
          </w:p>
        </w:tc>
      </w:tr>
      <w:tr w:rsidR="00921BE8" w:rsidRPr="00E66A6A" w14:paraId="03456508"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0365BA5"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066955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7D1B7A" w14:textId="77777777" w:rsidR="00921BE8" w:rsidRPr="00334F1B" w:rsidRDefault="00921BE8" w:rsidP="00921BE8">
            <w:pPr>
              <w:widowControl w:val="0"/>
              <w:spacing w:after="160" w:line="276" w:lineRule="auto"/>
              <w:rPr>
                <w:sz w:val="20"/>
                <w:szCs w:val="20"/>
                <w:lang w:val="sv-SE"/>
              </w:rPr>
            </w:pPr>
            <w:r w:rsidRPr="00334F1B">
              <w:rPr>
                <w:sz w:val="20"/>
                <w:szCs w:val="20"/>
                <w:lang w:val="sv-SE"/>
              </w:rPr>
              <w:t>1 kbps (M)</w:t>
            </w:r>
          </w:p>
          <w:p w14:paraId="5C93F97A" w14:textId="77777777" w:rsidR="00921BE8" w:rsidRPr="00334F1B" w:rsidRDefault="00921BE8" w:rsidP="00921BE8">
            <w:pPr>
              <w:widowControl w:val="0"/>
              <w:spacing w:after="160" w:line="276" w:lineRule="auto"/>
              <w:rPr>
                <w:sz w:val="20"/>
                <w:szCs w:val="20"/>
                <w:lang w:val="sv-SE"/>
              </w:rPr>
            </w:pPr>
            <w:r w:rsidRPr="00334F1B">
              <w:rPr>
                <w:sz w:val="20"/>
                <w:szCs w:val="20"/>
                <w:lang w:val="sv-SE"/>
              </w:rPr>
              <w:t>5 - 7 kbps (M)</w:t>
            </w:r>
          </w:p>
          <w:p w14:paraId="33D69536" w14:textId="77777777" w:rsidR="00921BE8" w:rsidRPr="00334F1B" w:rsidRDefault="00921BE8" w:rsidP="00921BE8">
            <w:pPr>
              <w:widowControl w:val="0"/>
              <w:spacing w:after="160" w:line="276" w:lineRule="auto"/>
              <w:rPr>
                <w:sz w:val="20"/>
                <w:szCs w:val="20"/>
                <w:lang w:val="sv-SE"/>
              </w:rPr>
            </w:pPr>
            <w:r w:rsidRPr="00334F1B">
              <w:rPr>
                <w:sz w:val="20"/>
                <w:szCs w:val="20"/>
                <w:lang w:val="sv-SE"/>
              </w:rPr>
              <w:t>48 - 60 kbps (O)</w:t>
            </w:r>
          </w:p>
          <w:p w14:paraId="4A2714E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0.1 kbps for message size of 20 bits or 96 bits (O)</w:t>
            </w:r>
          </w:p>
          <w:p w14:paraId="585ABFE8" w14:textId="77777777" w:rsidR="00921BE8" w:rsidRPr="00334F1B" w:rsidRDefault="00921BE8" w:rsidP="00921BE8">
            <w:pPr>
              <w:widowControl w:val="0"/>
              <w:spacing w:after="160" w:line="276" w:lineRule="auto"/>
              <w:rPr>
                <w:sz w:val="20"/>
                <w:szCs w:val="20"/>
                <w:lang w:val="en-US"/>
              </w:rPr>
            </w:pPr>
          </w:p>
          <w:p w14:paraId="2C81122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lastRenderedPageBreak/>
              <w:t>Other data rates can be reported by companies</w:t>
            </w:r>
          </w:p>
          <w:p w14:paraId="6EA15693" w14:textId="77777777" w:rsidR="00921BE8" w:rsidRPr="00334F1B" w:rsidRDefault="00921BE8" w:rsidP="00921BE8">
            <w:pPr>
              <w:widowControl w:val="0"/>
              <w:spacing w:after="160" w:line="276" w:lineRule="auto"/>
              <w:rPr>
                <w:sz w:val="20"/>
                <w:szCs w:val="20"/>
                <w:lang w:val="en-US"/>
              </w:rPr>
            </w:pPr>
          </w:p>
          <w:p w14:paraId="3E83366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1: Companies to report the exact data rate.</w:t>
            </w:r>
          </w:p>
          <w:p w14:paraId="4ACA973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2: The exact data rate is close to the values listed above.</w:t>
            </w:r>
          </w:p>
          <w:p w14:paraId="5918AAC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Note 3: The exact data rate is calculated by dividing the total message size (excluding CRC) by the total transmission time including applicable </w:t>
            </w:r>
            <w:proofErr w:type="gramStart"/>
            <w:r w:rsidRPr="00334F1B">
              <w:rPr>
                <w:sz w:val="20"/>
                <w:szCs w:val="20"/>
                <w:lang w:val="en-US"/>
              </w:rPr>
              <w:t>overheads(</w:t>
            </w:r>
            <w:proofErr w:type="gramEnd"/>
            <w:r w:rsidRPr="00334F1B">
              <w:rPr>
                <w:sz w:val="20"/>
                <w:szCs w:val="20"/>
                <w:lang w:val="en-US"/>
              </w:rPr>
              <w:t>e.g., CRC, pre/mid/post-ambles if present).</w:t>
            </w:r>
          </w:p>
          <w:p w14:paraId="225C167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Note 4: The exact data rate may be related to coding scheme, repetition </w:t>
            </w:r>
            <w:proofErr w:type="gramStart"/>
            <w:r w:rsidRPr="00334F1B">
              <w:rPr>
                <w:sz w:val="20"/>
                <w:szCs w:val="20"/>
                <w:lang w:val="en-US"/>
              </w:rPr>
              <w:t>and etc.</w:t>
            </w:r>
            <w:proofErr w:type="gramEnd"/>
          </w:p>
          <w:p w14:paraId="41D6B75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Note 5: All data rates considered are for evaluation </w:t>
            </w:r>
            <w:proofErr w:type="gramStart"/>
            <w:r w:rsidRPr="00334F1B">
              <w:rPr>
                <w:sz w:val="20"/>
                <w:szCs w:val="20"/>
                <w:lang w:val="en-US"/>
              </w:rPr>
              <w:t>purpose</w:t>
            </w:r>
            <w:proofErr w:type="gramEnd"/>
            <w:r w:rsidRPr="00334F1B">
              <w:rPr>
                <w:sz w:val="20"/>
                <w:szCs w:val="20"/>
                <w:lang w:val="en-US"/>
              </w:rPr>
              <w:t xml:space="preserve"> only</w:t>
            </w:r>
          </w:p>
          <w:p w14:paraId="65442B7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FFS whether to add additional value(s)</w:t>
            </w:r>
          </w:p>
        </w:tc>
      </w:tr>
      <w:tr w:rsidR="00921BE8" w:rsidRPr="00E66A6A" w14:paraId="1BC2A3C5"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4198B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8D19F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B294BD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{20 bits, 96 bits, 400 bits} are considered for message size.</w:t>
            </w:r>
          </w:p>
          <w:p w14:paraId="2A4FDC7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1: companies to report the M value and chip length used for each message size</w:t>
            </w:r>
          </w:p>
          <w:p w14:paraId="54C974D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2: CRC is not included for the message size</w:t>
            </w:r>
          </w:p>
          <w:p w14:paraId="4F94D52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FFS whether to add value of 800 bits.</w:t>
            </w:r>
          </w:p>
        </w:tc>
      </w:tr>
      <w:tr w:rsidR="00921BE8" w:rsidRPr="00E66A6A" w14:paraId="7684FE3A"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5118B8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23183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664726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 10%</w:t>
            </w:r>
          </w:p>
        </w:tc>
      </w:tr>
      <w:tr w:rsidR="00921BE8" w:rsidRPr="00E66A6A" w14:paraId="181FB2D9"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719F519"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DCAE0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20C21B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the sampling frequency (e.g., 1.92Msps or other feasible values if any)</w:t>
            </w:r>
          </w:p>
          <w:p w14:paraId="36777DD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Initial SFO (Sampling Frequency Offset) (Fe): </w:t>
            </w:r>
          </w:p>
          <w:p w14:paraId="2124938E"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2b: Randomly select a value from the range of 10^3~10^4 ppm</w:t>
            </w:r>
          </w:p>
          <w:p w14:paraId="133D6343"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C: [50] ppm</w:t>
            </w:r>
          </w:p>
          <w:p w14:paraId="3515CF6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SFO after clock sync/calibration:</w:t>
            </w:r>
          </w:p>
          <w:p w14:paraId="20C2F9B0"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2b: 10^3 (M) ppm, 10^2 (O) ppm</w:t>
            </w:r>
          </w:p>
          <w:p w14:paraId="72F1A927"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C: [10] ppm</w:t>
            </w:r>
          </w:p>
          <w:p w14:paraId="3BF343A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For random selection, the value is randomly selected per simulation drop, according to a uniform distribution</w:t>
            </w:r>
          </w:p>
          <w:p w14:paraId="7E77AC6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Above values are only for sampling purpose.</w:t>
            </w:r>
          </w:p>
          <w:p w14:paraId="501D7E2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Above assumptions are only for LLS evaluation purpose only for R2D and D2R.</w:t>
            </w:r>
          </w:p>
          <w:p w14:paraId="167D618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The timing drift ΔT over a time T is modelled as ΔT = ±Fe * T.</w:t>
            </w:r>
          </w:p>
          <w:p w14:paraId="63135D3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SFO after clock calibration can be applied to Fe.</w:t>
            </w:r>
          </w:p>
          <w:p w14:paraId="78EB293E" w14:textId="77777777" w:rsidR="00921BE8" w:rsidRPr="00334F1B" w:rsidRDefault="00921BE8" w:rsidP="00921BE8">
            <w:pPr>
              <w:widowControl w:val="0"/>
              <w:spacing w:after="160" w:line="276" w:lineRule="auto"/>
              <w:rPr>
                <w:sz w:val="20"/>
                <w:szCs w:val="20"/>
                <w:lang w:val="en-US"/>
              </w:rPr>
            </w:pPr>
          </w:p>
          <w:p w14:paraId="709A26C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Initial CFO:</w:t>
            </w:r>
          </w:p>
          <w:p w14:paraId="64CFB3A1"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2b: Randomly select a value from the range of 10^3~10^4 ppm</w:t>
            </w:r>
          </w:p>
          <w:p w14:paraId="0F2B1F01"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C: [50] ppm</w:t>
            </w:r>
          </w:p>
          <w:p w14:paraId="045111F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lastRenderedPageBreak/>
              <w:t>CFO after clock sync/calibration:</w:t>
            </w:r>
          </w:p>
          <w:p w14:paraId="352B6888"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2b: 100 (M) ppm, 200 (O) ppm, 50 (O) ppm</w:t>
            </w:r>
          </w:p>
          <w:p w14:paraId="5D55F289"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For Device C: [10] ppm</w:t>
            </w:r>
          </w:p>
          <w:p w14:paraId="4546566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Drift rate of 0.1 or 1 ppm/s. Companies to report which value they used.</w:t>
            </w:r>
          </w:p>
          <w:p w14:paraId="366D5EB9" w14:textId="77777777" w:rsidR="00921BE8" w:rsidRPr="00334F1B" w:rsidRDefault="00921BE8" w:rsidP="00921BE8">
            <w:pPr>
              <w:widowControl w:val="0"/>
              <w:spacing w:after="160" w:line="276" w:lineRule="auto"/>
              <w:rPr>
                <w:sz w:val="20"/>
                <w:szCs w:val="20"/>
                <w:lang w:val="en-US"/>
              </w:rPr>
            </w:pPr>
          </w:p>
          <w:p w14:paraId="1CD7A69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Note: Above assumptions are for LLS evaluation purpose only</w:t>
            </w:r>
          </w:p>
        </w:tc>
      </w:tr>
      <w:tr w:rsidR="00921BE8" w:rsidRPr="00E66A6A" w14:paraId="3CDACA21"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31CF23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88426F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0D740B8"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ZIF/IF-ED</w:t>
            </w:r>
          </w:p>
        </w:tc>
      </w:tr>
      <w:tr w:rsidR="00921BE8" w:rsidRPr="00E66A6A" w14:paraId="1AACE44F" w14:textId="77777777" w:rsidTr="00921BE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3089346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R2D specific parameters</w:t>
            </w:r>
          </w:p>
        </w:tc>
      </w:tr>
      <w:tr w:rsidR="00921BE8" w:rsidRPr="00E66A6A" w14:paraId="6CBACF8A"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5BF72B4"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A0529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D8D0D3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180kHz</w:t>
            </w:r>
          </w:p>
          <w:p w14:paraId="67421209"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Other values e.g. 360kHz, 540kHz or other multiples of 180kHz are not precluded and up to company report</w:t>
            </w:r>
          </w:p>
        </w:tc>
      </w:tr>
      <w:tr w:rsidR="00921BE8" w:rsidRPr="00E66A6A" w14:paraId="5932E5FA"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5B8CD07"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D9E74F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F9DF0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Up to company report with </w:t>
            </w:r>
            <w:proofErr w:type="gramStart"/>
            <w:r w:rsidRPr="00334F1B">
              <w:rPr>
                <w:sz w:val="20"/>
                <w:szCs w:val="20"/>
                <w:lang w:val="en-US"/>
              </w:rPr>
              <w:t>considering</w:t>
            </w:r>
            <w:proofErr w:type="gramEnd"/>
            <w:r w:rsidRPr="00334F1B">
              <w:rPr>
                <w:sz w:val="20"/>
                <w:szCs w:val="20"/>
                <w:lang w:val="en-US"/>
              </w:rPr>
              <w:t>:</w:t>
            </w:r>
          </w:p>
          <w:p w14:paraId="36EDEB55"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R2D transmission bandwidth</w:t>
            </w:r>
          </w:p>
          <w:p w14:paraId="6069E2E9"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Device Rx LO uncertainty (e.g. CFO ppm assumption)</w:t>
            </w:r>
          </w:p>
        </w:tc>
      </w:tr>
      <w:tr w:rsidR="00921BE8" w:rsidRPr="00E66A6A" w14:paraId="49112072"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0AD7FC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0C254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BFFC84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[X]-order Butterworth/RC filter with cutoff frequency at half of ED bandwidth.</w:t>
            </w:r>
          </w:p>
          <w:p w14:paraId="2EB3F6D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X = {3, 5}.</w:t>
            </w:r>
          </w:p>
        </w:tc>
      </w:tr>
      <w:tr w:rsidR="00921BE8" w:rsidRPr="00E66A6A" w14:paraId="7A3E76C3"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11691C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E43DE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427143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OOK waveform generated by OFDM modulator</w:t>
            </w:r>
          </w:p>
        </w:tc>
      </w:tr>
      <w:tr w:rsidR="00921BE8" w:rsidRPr="00E66A6A" w14:paraId="425589A2"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5F044F"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35331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CF53AB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OOK-4</w:t>
            </w:r>
          </w:p>
          <w:p w14:paraId="46DA5E0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M chips per OFDM symbol</w:t>
            </w:r>
          </w:p>
        </w:tc>
      </w:tr>
      <w:tr w:rsidR="00921BE8" w:rsidRPr="00E66A6A" w14:paraId="2673CDE3"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68DDEF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BAED49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D1F57B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Manchester</w:t>
            </w:r>
          </w:p>
        </w:tc>
      </w:tr>
      <w:tr w:rsidR="00921BE8" w:rsidRPr="00E66A6A" w14:paraId="6213B037"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3AE33DD"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087A2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4408D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who report evaluations using FEC should also report evaluations without FEC</w:t>
            </w:r>
          </w:p>
        </w:tc>
      </w:tr>
      <w:tr w:rsidR="00921BE8" w:rsidRPr="00E66A6A" w14:paraId="2937E82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85C09D8"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F2717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8F7E5C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4-bit</w:t>
            </w:r>
          </w:p>
        </w:tc>
      </w:tr>
      <w:tr w:rsidR="00921BE8" w:rsidRPr="00E66A6A" w14:paraId="058DDC8F"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0D2E61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5D278E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674AFE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w:t>
            </w:r>
          </w:p>
        </w:tc>
      </w:tr>
      <w:tr w:rsidR="00921BE8" w:rsidRPr="00E66A6A" w14:paraId="5041BE45"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E531C0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7670D"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AE9392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who report R2D evaluations using repetition should also report R2D evaluations without repetition</w:t>
            </w:r>
          </w:p>
        </w:tc>
      </w:tr>
      <w:tr w:rsidR="00921BE8" w:rsidRPr="00E66A6A" w14:paraId="311665AC" w14:textId="77777777" w:rsidTr="00921BE8">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hideMark/>
          </w:tcPr>
          <w:p w14:paraId="052D2CA5"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D2R specific parameters</w:t>
            </w:r>
          </w:p>
        </w:tc>
      </w:tr>
      <w:tr w:rsidR="00921BE8" w:rsidRPr="00E66A6A" w14:paraId="2B33BBF9"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347460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55A25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042388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15kHz</w:t>
            </w:r>
          </w:p>
          <w:p w14:paraId="57805B9A"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Other values are not precluded and up to company report</w:t>
            </w:r>
          </w:p>
          <w:p w14:paraId="72470FBD" w14:textId="77777777" w:rsidR="00921BE8" w:rsidRPr="00334F1B" w:rsidRDefault="00921BE8" w:rsidP="00921BE8">
            <w:pPr>
              <w:widowControl w:val="0"/>
              <w:spacing w:after="160" w:line="276" w:lineRule="auto"/>
              <w:ind w:left="284"/>
              <w:rPr>
                <w:sz w:val="20"/>
                <w:szCs w:val="20"/>
                <w:lang w:val="en-US"/>
              </w:rPr>
            </w:pPr>
            <w:r w:rsidRPr="00334F1B">
              <w:rPr>
                <w:sz w:val="20"/>
                <w:szCs w:val="20"/>
                <w:lang w:val="en-US"/>
              </w:rPr>
              <w:t>Companies to report which of 2SB or 1SB modulation is assumed for D2R transmission bandwidth</w:t>
            </w:r>
          </w:p>
        </w:tc>
      </w:tr>
      <w:tr w:rsidR="00921BE8" w:rsidRPr="00E66A6A" w14:paraId="34B7C65C"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ABF121A"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F2656B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CD8D03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Companies to report </w:t>
            </w:r>
          </w:p>
        </w:tc>
      </w:tr>
      <w:tr w:rsidR="00921BE8" w:rsidRPr="00E66A6A" w14:paraId="33697AF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9419A1B"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lastRenderedPageBreak/>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4C1B9C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6FFE09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D2R receiver bandwidth is the bandwidth used at the reader side to filter out the D2R signals for calculating noise and interference (if any) power. </w:t>
            </w:r>
          </w:p>
          <w:p w14:paraId="215761D6"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Assume the receiver matches the transmitter's modulation, i.e., </w:t>
            </w:r>
            <w:proofErr w:type="gramStart"/>
            <w:r w:rsidRPr="00334F1B">
              <w:rPr>
                <w:sz w:val="20"/>
                <w:szCs w:val="20"/>
                <w:lang w:val="en-US"/>
              </w:rPr>
              <w:t>to</w:t>
            </w:r>
            <w:proofErr w:type="gramEnd"/>
            <w:r w:rsidRPr="00334F1B">
              <w:rPr>
                <w:sz w:val="20"/>
                <w:szCs w:val="20"/>
                <w:lang w:val="en-US"/>
              </w:rPr>
              <w:t xml:space="preserve"> receiver uses 1SB when transmitter uses 1SB, receiver uses 2SB when transmitter uses 2SB.</w:t>
            </w:r>
          </w:p>
          <w:p w14:paraId="305120F1" w14:textId="77777777" w:rsidR="00921BE8" w:rsidRPr="00334F1B" w:rsidRDefault="00921BE8" w:rsidP="00921BE8">
            <w:pPr>
              <w:widowControl w:val="0"/>
              <w:spacing w:after="160" w:line="276" w:lineRule="auto"/>
              <w:rPr>
                <w:sz w:val="20"/>
                <w:szCs w:val="20"/>
                <w:lang w:val="en-US"/>
              </w:rPr>
            </w:pPr>
            <w:proofErr w:type="gramStart"/>
            <w:r w:rsidRPr="00334F1B">
              <w:rPr>
                <w:sz w:val="20"/>
                <w:szCs w:val="20"/>
                <w:lang w:val="en-US"/>
              </w:rPr>
              <w:t>Companies to</w:t>
            </w:r>
            <w:proofErr w:type="gramEnd"/>
            <w:r w:rsidRPr="00334F1B">
              <w:rPr>
                <w:sz w:val="20"/>
                <w:szCs w:val="20"/>
                <w:lang w:val="en-US"/>
              </w:rPr>
              <w:t xml:space="preserve"> report the value, and further down-selection of the values and 2SB/1SB is not precluded.</w:t>
            </w:r>
          </w:p>
        </w:tc>
      </w:tr>
      <w:tr w:rsidR="00921BE8" w:rsidRPr="00E66A6A" w14:paraId="43D90A3B"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0A03A03"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DE79D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AF493DA"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modulation, e.g., OOK, BPSK</w:t>
            </w:r>
          </w:p>
        </w:tc>
      </w:tr>
      <w:tr w:rsidR="00921BE8" w:rsidRPr="00E66A6A" w14:paraId="1ED60AE6"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86A52F8"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1FDF69F"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6EAF56C"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e.g., Manchester encoding, no line coding</w:t>
            </w:r>
          </w:p>
        </w:tc>
      </w:tr>
      <w:tr w:rsidR="00921BE8" w:rsidRPr="00E66A6A" w14:paraId="47E96E45"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46CEB28"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186099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2AB833"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e.g., CC, No FEC</w:t>
            </w:r>
          </w:p>
        </w:tc>
      </w:tr>
      <w:tr w:rsidR="00921BE8" w:rsidRPr="00E66A6A" w14:paraId="4B58A28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1381CB7"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B2758B"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541FE7"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e.g., 11-bit</w:t>
            </w:r>
          </w:p>
        </w:tc>
      </w:tr>
      <w:tr w:rsidR="00921BE8" w:rsidRPr="00E66A6A" w14:paraId="633918F8"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260FFE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46CE82"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D6D3FE4"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e.g., coherent receiver / non-coherent receiver</w:t>
            </w:r>
          </w:p>
        </w:tc>
      </w:tr>
      <w:tr w:rsidR="00921BE8" w:rsidRPr="00E66A6A" w14:paraId="66951F4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07FC7C6"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11FBD10"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Repetition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9A4E941"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Companies to report based on update of Rel-19 if any</w:t>
            </w:r>
          </w:p>
        </w:tc>
      </w:tr>
      <w:tr w:rsidR="00921BE8" w:rsidRPr="00E66A6A" w14:paraId="2EF82AFE"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1DED220" w14:textId="77777777" w:rsidR="00921BE8" w:rsidRPr="00334F1B" w:rsidRDefault="00921BE8" w:rsidP="00921BE8">
            <w:pPr>
              <w:widowControl w:val="0"/>
              <w:spacing w:after="160" w:line="276" w:lineRule="auto"/>
              <w:jc w:val="center"/>
              <w:rPr>
                <w:sz w:val="20"/>
                <w:szCs w:val="20"/>
                <w:lang w:val="en-US"/>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5C2FC07C"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Other assumptions</w:t>
            </w:r>
          </w:p>
        </w:tc>
      </w:tr>
      <w:tr w:rsidR="00921BE8" w:rsidRPr="00E66A6A" w14:paraId="058865B4"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19629DE"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D0EA1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1B12FEE"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To be reported by company</w:t>
            </w:r>
          </w:p>
        </w:tc>
      </w:tr>
      <w:tr w:rsidR="00921BE8" w:rsidRPr="00E66A6A" w14:paraId="749E0E28" w14:textId="77777777" w:rsidTr="00921BE8">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CB24C42" w14:textId="77777777" w:rsidR="00921BE8" w:rsidRPr="00334F1B" w:rsidRDefault="00921BE8" w:rsidP="00921BE8">
            <w:pPr>
              <w:widowControl w:val="0"/>
              <w:spacing w:after="160" w:line="276" w:lineRule="auto"/>
              <w:jc w:val="center"/>
              <w:rPr>
                <w:sz w:val="20"/>
                <w:szCs w:val="20"/>
                <w:lang w:val="en-US"/>
              </w:rPr>
            </w:pPr>
            <w:r w:rsidRPr="00334F1B">
              <w:rPr>
                <w:sz w:val="20"/>
                <w:szCs w:val="20"/>
                <w:lang w:val="en-US"/>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3F2474B5" w14:textId="77777777" w:rsidR="00921BE8" w:rsidRPr="00334F1B" w:rsidRDefault="00921BE8" w:rsidP="00921BE8">
            <w:pPr>
              <w:widowControl w:val="0"/>
              <w:spacing w:after="160" w:line="276" w:lineRule="auto"/>
              <w:rPr>
                <w:sz w:val="20"/>
                <w:szCs w:val="20"/>
                <w:lang w:val="en-US"/>
              </w:rPr>
            </w:pPr>
            <w:r w:rsidRPr="00334F1B">
              <w:rPr>
                <w:sz w:val="20"/>
                <w:szCs w:val="20"/>
                <w:lang w:val="en-US"/>
              </w:rPr>
              <w:t xml:space="preserve">Note: </w:t>
            </w:r>
            <w:proofErr w:type="gramStart"/>
            <w:r w:rsidRPr="00334F1B">
              <w:rPr>
                <w:sz w:val="20"/>
                <w:szCs w:val="20"/>
                <w:lang w:val="en-US"/>
              </w:rPr>
              <w:t>Companies to</w:t>
            </w:r>
            <w:proofErr w:type="gramEnd"/>
            <w:r w:rsidRPr="00334F1B">
              <w:rPr>
                <w:sz w:val="20"/>
                <w:szCs w:val="20"/>
                <w:lang w:val="en-US"/>
              </w:rPr>
              <w:t xml:space="preserve"> report required SINR/SNR/CINR/CNR according to BLER target.</w:t>
            </w:r>
          </w:p>
        </w:tc>
      </w:tr>
    </w:tbl>
    <w:p w14:paraId="6E91FC87" w14:textId="77777777" w:rsidR="00921BE8" w:rsidRPr="00334F1B" w:rsidRDefault="00921BE8" w:rsidP="00921BE8">
      <w:pPr>
        <w:spacing w:after="160" w:line="276" w:lineRule="auto"/>
        <w:rPr>
          <w:sz w:val="20"/>
          <w:szCs w:val="20"/>
          <w:lang w:val="en-US"/>
        </w:rPr>
      </w:pPr>
    </w:p>
    <w:p w14:paraId="7191CBBD" w14:textId="77777777" w:rsidR="00921BE8" w:rsidRPr="00334F1B" w:rsidRDefault="00921BE8" w:rsidP="00921BE8">
      <w:pPr>
        <w:spacing w:line="276" w:lineRule="auto"/>
        <w:rPr>
          <w:sz w:val="20"/>
          <w:szCs w:val="20"/>
          <w:lang w:val="en-US"/>
        </w:rPr>
      </w:pPr>
      <w:r w:rsidRPr="00334F1B">
        <w:rPr>
          <w:sz w:val="20"/>
          <w:szCs w:val="20"/>
          <w:highlight w:val="green"/>
          <w:lang w:val="en-US"/>
        </w:rPr>
        <w:t>Agreement</w:t>
      </w:r>
    </w:p>
    <w:p w14:paraId="014205E1" w14:textId="77777777" w:rsidR="00921BE8" w:rsidRPr="00334F1B" w:rsidRDefault="00921BE8" w:rsidP="00921BE8">
      <w:pPr>
        <w:spacing w:line="276" w:lineRule="auto"/>
        <w:rPr>
          <w:sz w:val="20"/>
          <w:szCs w:val="20"/>
          <w:lang w:val="en-US"/>
        </w:rPr>
      </w:pPr>
      <w:r w:rsidRPr="00334F1B">
        <w:rPr>
          <w:sz w:val="20"/>
          <w:szCs w:val="20"/>
          <w:lang w:val="en-US"/>
        </w:rPr>
        <w:t xml:space="preserve">For Rel-20 study, RAN1 assumes companies to report energy harvesting/storage assumptions to obtain the reported data rates for the following aspects: </w:t>
      </w:r>
    </w:p>
    <w:p w14:paraId="5CE831B9"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Energy source</w:t>
      </w:r>
    </w:p>
    <w:p w14:paraId="52C86DC2" w14:textId="77777777" w:rsidR="00921BE8" w:rsidRPr="00334F1B" w:rsidRDefault="00921BE8" w:rsidP="00161A93">
      <w:pPr>
        <w:numPr>
          <w:ilvl w:val="0"/>
          <w:numId w:val="16"/>
        </w:numPr>
        <w:spacing w:after="160" w:line="276" w:lineRule="auto"/>
        <w:jc w:val="both"/>
        <w:rPr>
          <w:sz w:val="20"/>
          <w:szCs w:val="20"/>
          <w:lang w:val="en-US"/>
        </w:rPr>
      </w:pPr>
      <w:r w:rsidRPr="00334F1B">
        <w:rPr>
          <w:sz w:val="20"/>
          <w:szCs w:val="20"/>
          <w:lang w:val="en-US"/>
        </w:rPr>
        <w:t>Energy storage capacity</w:t>
      </w:r>
    </w:p>
    <w:p w14:paraId="2732E8D6" w14:textId="77777777" w:rsidR="005F2F9D" w:rsidRPr="00334F1B" w:rsidRDefault="005F2F9D" w:rsidP="006465A2">
      <w:pPr>
        <w:spacing w:afterLines="50" w:after="156"/>
        <w:jc w:val="both"/>
        <w:rPr>
          <w:rFonts w:eastAsia="Times New Roman"/>
          <w:b/>
          <w:sz w:val="20"/>
          <w:szCs w:val="20"/>
        </w:rPr>
      </w:pPr>
    </w:p>
    <w:p w14:paraId="122D4358" w14:textId="28643430" w:rsidR="006159BF" w:rsidRDefault="00C46C9E" w:rsidP="006465A2">
      <w:pPr>
        <w:spacing w:afterLines="50" w:after="156"/>
        <w:jc w:val="both"/>
        <w:rPr>
          <w:rFonts w:eastAsia="Times New Roman"/>
          <w:b/>
          <w:sz w:val="32"/>
          <w:szCs w:val="20"/>
        </w:rPr>
      </w:pPr>
      <w:r>
        <w:rPr>
          <w:rFonts w:eastAsia="Times New Roman"/>
          <w:b/>
          <w:sz w:val="32"/>
          <w:szCs w:val="20"/>
        </w:rPr>
        <w:t>Annex</w:t>
      </w:r>
      <w:r w:rsidR="00BD1972">
        <w:rPr>
          <w:rFonts w:eastAsia="Times New Roman"/>
          <w:b/>
          <w:sz w:val="32"/>
          <w:szCs w:val="20"/>
        </w:rPr>
        <w:t xml:space="preserve"> – Urban Macro</w:t>
      </w:r>
      <w:r w:rsidR="005260F8">
        <w:rPr>
          <w:rFonts w:eastAsia="Times New Roman"/>
          <w:b/>
          <w:sz w:val="32"/>
          <w:szCs w:val="20"/>
        </w:rPr>
        <w:t xml:space="preserve"> pathloss</w:t>
      </w:r>
    </w:p>
    <w:p w14:paraId="739ACCF5" w14:textId="77777777" w:rsidR="00FF44FC" w:rsidRPr="002D7F4C" w:rsidRDefault="00FF44FC" w:rsidP="001E110D">
      <w:pPr>
        <w:pStyle w:val="B1"/>
        <w:ind w:left="284" w:firstLine="0"/>
        <w:jc w:val="both"/>
        <w:rPr>
          <w:rFonts w:eastAsia="Times New Roman"/>
          <w:sz w:val="22"/>
          <w:szCs w:val="22"/>
          <w:lang w:val="en-US"/>
        </w:rPr>
      </w:pPr>
      <w:proofErr w:type="spellStart"/>
      <w:r w:rsidRPr="002D7F4C">
        <w:rPr>
          <w:sz w:val="22"/>
          <w:szCs w:val="22"/>
          <w:lang w:val="en-US"/>
        </w:rPr>
        <w:t>UMa</w:t>
      </w:r>
      <w:proofErr w:type="spellEnd"/>
      <w:r w:rsidRPr="002D7F4C">
        <w:rPr>
          <w:sz w:val="22"/>
          <w:szCs w:val="22"/>
          <w:lang w:val="en-US"/>
        </w:rPr>
        <w:t xml:space="preserve"> with O2O and O2I: This is </w:t>
      </w:r>
      <w:proofErr w:type="gramStart"/>
      <w:r w:rsidRPr="002D7F4C">
        <w:rPr>
          <w:sz w:val="22"/>
          <w:szCs w:val="22"/>
          <w:lang w:val="en-US"/>
        </w:rPr>
        <w:t>similar to</w:t>
      </w:r>
      <w:proofErr w:type="gramEnd"/>
      <w:r w:rsidRPr="002D7F4C">
        <w:rPr>
          <w:sz w:val="22"/>
          <w:szCs w:val="22"/>
          <w:lang w:val="en-US"/>
        </w:rPr>
        <w:t xml:space="preserve"> 3D-UMa scenario, where the BSs are mounted above rooftop levels of surrounding buildings.</w:t>
      </w:r>
    </w:p>
    <w:p w14:paraId="38B8ADED" w14:textId="77777777" w:rsidR="00483E6C" w:rsidRPr="00334F1B" w:rsidRDefault="00483E6C" w:rsidP="001E110D">
      <w:pPr>
        <w:pStyle w:val="B1"/>
        <w:ind w:left="284" w:firstLine="0"/>
        <w:jc w:val="both"/>
        <w:rPr>
          <w:rFonts w:eastAsia="Times New Roman"/>
          <w:sz w:val="22"/>
          <w:szCs w:val="22"/>
          <w:lang w:val="en-US"/>
        </w:rPr>
      </w:pPr>
      <w:r w:rsidRPr="002D7F4C">
        <w:rPr>
          <w:rFonts w:eastAsia="Times New Roman"/>
          <w:sz w:val="22"/>
          <w:szCs w:val="22"/>
          <w:lang w:val="en-GB"/>
        </w:rPr>
        <w:t xml:space="preserve">Effective breakpoint distance </w:t>
      </w:r>
      <w:proofErr w:type="spellStart"/>
      <w:r w:rsidRPr="002D7F4C">
        <w:rPr>
          <w:rFonts w:eastAsia="Times New Roman"/>
          <w:i/>
          <w:sz w:val="22"/>
          <w:szCs w:val="22"/>
          <w:lang w:val="en-US"/>
        </w:rPr>
        <w:t>d</w:t>
      </w:r>
      <w:r w:rsidRPr="002D7F4C">
        <w:rPr>
          <w:rFonts w:eastAsia="Times New Roman"/>
          <w:sz w:val="22"/>
          <w:szCs w:val="22"/>
          <w:lang w:val="en-US"/>
        </w:rPr>
        <w:t>'</w:t>
      </w:r>
      <w:r w:rsidRPr="002D7F4C">
        <w:rPr>
          <w:rFonts w:eastAsia="Times New Roman"/>
          <w:sz w:val="22"/>
          <w:szCs w:val="22"/>
          <w:vertAlign w:val="subscript"/>
          <w:lang w:val="en-US"/>
        </w:rPr>
        <w:t>BP</w:t>
      </w:r>
      <w:proofErr w:type="spellEnd"/>
      <w:r w:rsidRPr="002D7F4C">
        <w:rPr>
          <w:rFonts w:eastAsia="Times New Roman"/>
          <w:sz w:val="22"/>
          <w:szCs w:val="22"/>
          <w:lang w:val="en-US"/>
        </w:rPr>
        <w:t xml:space="preserve"> = 4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w:t>
      </w:r>
      <w:r w:rsidRPr="002D7F4C">
        <w:rPr>
          <w:rFonts w:eastAsia="Times New Roman"/>
          <w:i/>
          <w:sz w:val="22"/>
          <w:szCs w:val="22"/>
          <w:lang w:val="en-US"/>
        </w:rPr>
        <w:t>f</w:t>
      </w:r>
      <w:r w:rsidRPr="002D7F4C">
        <w:rPr>
          <w:rFonts w:eastAsia="Times New Roman"/>
          <w:sz w:val="22"/>
          <w:szCs w:val="22"/>
          <w:vertAlign w:val="subscript"/>
          <w:lang w:val="en-US"/>
        </w:rPr>
        <w:t>c</w:t>
      </w:r>
      <w:r w:rsidRPr="002D7F4C">
        <w:rPr>
          <w:rFonts w:eastAsia="Times New Roman"/>
          <w:sz w:val="22"/>
          <w:szCs w:val="22"/>
          <w:lang w:val="en-US"/>
        </w:rPr>
        <w:t>/</w:t>
      </w:r>
      <w:r w:rsidRPr="002D7F4C">
        <w:rPr>
          <w:rFonts w:eastAsia="Times New Roman"/>
          <w:i/>
          <w:sz w:val="22"/>
          <w:szCs w:val="22"/>
          <w:lang w:val="en-US"/>
        </w:rPr>
        <w:t>c</w:t>
      </w:r>
      <w:r w:rsidRPr="002D7F4C">
        <w:rPr>
          <w:rFonts w:eastAsia="Times New Roman"/>
          <w:sz w:val="22"/>
          <w:szCs w:val="22"/>
          <w:lang w:val="en-US"/>
        </w:rPr>
        <w:t xml:space="preserve">, where </w:t>
      </w:r>
      <w:r w:rsidRPr="002D7F4C">
        <w:rPr>
          <w:rFonts w:eastAsia="Times New Roman"/>
          <w:i/>
          <w:sz w:val="22"/>
          <w:szCs w:val="22"/>
          <w:lang w:val="en-US"/>
        </w:rPr>
        <w:t>f</w:t>
      </w:r>
      <w:r w:rsidRPr="002D7F4C">
        <w:rPr>
          <w:rFonts w:eastAsia="Times New Roman"/>
          <w:sz w:val="22"/>
          <w:szCs w:val="22"/>
          <w:vertAlign w:val="subscript"/>
          <w:lang w:val="en-US"/>
        </w:rPr>
        <w:t>c</w:t>
      </w:r>
      <w:r w:rsidRPr="002D7F4C">
        <w:rPr>
          <w:rFonts w:eastAsia="Times New Roman"/>
          <w:sz w:val="22"/>
          <w:szCs w:val="22"/>
          <w:lang w:val="en-US"/>
        </w:rPr>
        <w:t xml:space="preserve"> is the </w:t>
      </w:r>
      <w:proofErr w:type="spellStart"/>
      <w:r w:rsidRPr="002D7F4C">
        <w:rPr>
          <w:rFonts w:eastAsia="Times New Roman"/>
          <w:sz w:val="22"/>
          <w:szCs w:val="22"/>
          <w:lang w:val="en-US"/>
        </w:rPr>
        <w:t>centre</w:t>
      </w:r>
      <w:proofErr w:type="spellEnd"/>
      <w:r w:rsidRPr="002D7F4C">
        <w:rPr>
          <w:rFonts w:eastAsia="Times New Roman"/>
          <w:sz w:val="22"/>
          <w:szCs w:val="22"/>
          <w:lang w:val="en-US"/>
        </w:rPr>
        <w:t xml:space="preserve"> frequency in Hz, </w:t>
      </w:r>
      <w:r w:rsidRPr="002D7F4C">
        <w:rPr>
          <w:rFonts w:eastAsia="Times New Roman"/>
          <w:i/>
          <w:sz w:val="22"/>
          <w:szCs w:val="22"/>
          <w:lang w:val="en-US"/>
        </w:rPr>
        <w:t>c</w:t>
      </w:r>
      <w:r w:rsidRPr="002D7F4C">
        <w:rPr>
          <w:rFonts w:eastAsia="Times New Roman"/>
          <w:sz w:val="22"/>
          <w:szCs w:val="22"/>
          <w:lang w:val="en-US"/>
        </w:rPr>
        <w:t xml:space="preserve"> = 3.0</w:t>
      </w:r>
      <w:r w:rsidRPr="00483E6C">
        <w:rPr>
          <w:rFonts w:ascii="Symbol" w:eastAsia="Symbol" w:hAnsi="Symbol" w:cs="Symbol"/>
          <w:sz w:val="20"/>
          <w:szCs w:val="20"/>
          <w:lang w:val="en-US"/>
        </w:rPr>
        <w:t>´</w:t>
      </w:r>
      <w:r w:rsidRPr="002D7F4C">
        <w:rPr>
          <w:rFonts w:eastAsia="Times New Roman"/>
          <w:sz w:val="22"/>
          <w:szCs w:val="22"/>
          <w:lang w:val="en-US"/>
        </w:rPr>
        <w:t>10</w:t>
      </w:r>
      <w:r w:rsidRPr="002D7F4C">
        <w:rPr>
          <w:rFonts w:eastAsia="Times New Roman"/>
          <w:sz w:val="22"/>
          <w:szCs w:val="22"/>
          <w:vertAlign w:val="superscript"/>
          <w:lang w:val="en-US"/>
        </w:rPr>
        <w:t>8</w:t>
      </w:r>
      <w:r w:rsidRPr="002D7F4C">
        <w:rPr>
          <w:rFonts w:eastAsia="Times New Roman"/>
          <w:sz w:val="22"/>
          <w:szCs w:val="22"/>
          <w:lang w:val="en-US"/>
        </w:rPr>
        <w:t xml:space="preserve"> m/s is the propagation velocity in free space, and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and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are the effective antenna heights at the BS and the UT, respectively. The effective antenna heights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and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are computed as follows: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 </w:t>
      </w:r>
      <w:proofErr w:type="spellStart"/>
      <w:r w:rsidRPr="002D7F4C">
        <w:rPr>
          <w:rFonts w:eastAsia="Times New Roman"/>
          <w:i/>
          <w:sz w:val="22"/>
          <w:szCs w:val="22"/>
          <w:lang w:val="en-US"/>
        </w:rPr>
        <w:t>h</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 </w:t>
      </w:r>
      <w:proofErr w:type="spellStart"/>
      <w:r w:rsidRPr="002D7F4C">
        <w:rPr>
          <w:rFonts w:eastAsia="Times New Roman"/>
          <w:i/>
          <w:sz w:val="22"/>
          <w:szCs w:val="22"/>
          <w:lang w:val="en-US"/>
        </w:rPr>
        <w:t>h</w:t>
      </w:r>
      <w:r w:rsidRPr="002D7F4C">
        <w:rPr>
          <w:rFonts w:eastAsia="Times New Roman"/>
          <w:sz w:val="22"/>
          <w:szCs w:val="22"/>
          <w:vertAlign w:val="subscript"/>
          <w:lang w:val="en-US"/>
        </w:rPr>
        <w:t>E</w:t>
      </w:r>
      <w:proofErr w:type="spellEnd"/>
      <w:r w:rsidRPr="002D7F4C">
        <w:rPr>
          <w:rFonts w:eastAsia="Times New Roman"/>
          <w:sz w:val="22"/>
          <w:szCs w:val="22"/>
          <w:lang w:val="en-US"/>
        </w:rPr>
        <w:t xml:space="preserve">, </w:t>
      </w:r>
      <w:proofErr w:type="spellStart"/>
      <w:r w:rsidRPr="002D7F4C">
        <w:rPr>
          <w:rFonts w:eastAsia="Times New Roman"/>
          <w:i/>
          <w:sz w:val="22"/>
          <w:szCs w:val="22"/>
          <w:lang w:val="en-US"/>
        </w:rPr>
        <w:t>h</w:t>
      </w:r>
      <w:r w:rsidRPr="002D7F4C">
        <w:rPr>
          <w:rFonts w:eastAsia="Times New Roman"/>
          <w:sz w:val="22"/>
          <w:szCs w:val="22"/>
          <w:lang w:val="en-US"/>
        </w:rPr>
        <w:t>'</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 </w:t>
      </w:r>
      <w:proofErr w:type="spellStart"/>
      <w:r w:rsidRPr="002D7F4C">
        <w:rPr>
          <w:rFonts w:eastAsia="Times New Roman"/>
          <w:i/>
          <w:sz w:val="22"/>
          <w:szCs w:val="22"/>
          <w:lang w:val="en-US"/>
        </w:rPr>
        <w:t>h</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 </w:t>
      </w:r>
      <w:proofErr w:type="spellStart"/>
      <w:r w:rsidRPr="002D7F4C">
        <w:rPr>
          <w:rFonts w:eastAsia="Times New Roman"/>
          <w:i/>
          <w:sz w:val="22"/>
          <w:szCs w:val="22"/>
          <w:lang w:val="en-US"/>
        </w:rPr>
        <w:t>h</w:t>
      </w:r>
      <w:r w:rsidRPr="002D7F4C">
        <w:rPr>
          <w:rFonts w:eastAsia="Times New Roman"/>
          <w:sz w:val="22"/>
          <w:szCs w:val="22"/>
          <w:vertAlign w:val="subscript"/>
          <w:lang w:val="en-US"/>
        </w:rPr>
        <w:t>E</w:t>
      </w:r>
      <w:proofErr w:type="spellEnd"/>
      <w:r w:rsidRPr="002D7F4C">
        <w:rPr>
          <w:rFonts w:eastAsia="Times New Roman"/>
          <w:sz w:val="22"/>
          <w:szCs w:val="22"/>
          <w:lang w:val="en-US"/>
        </w:rPr>
        <w:t xml:space="preserve">, where </w:t>
      </w:r>
      <w:proofErr w:type="spellStart"/>
      <w:r w:rsidRPr="002D7F4C">
        <w:rPr>
          <w:rFonts w:eastAsia="Times New Roman"/>
          <w:i/>
          <w:sz w:val="22"/>
          <w:szCs w:val="22"/>
          <w:lang w:val="en-US"/>
        </w:rPr>
        <w:t>h</w:t>
      </w:r>
      <w:r w:rsidRPr="002D7F4C">
        <w:rPr>
          <w:rFonts w:eastAsia="Times New Roman"/>
          <w:sz w:val="22"/>
          <w:szCs w:val="22"/>
          <w:vertAlign w:val="subscript"/>
          <w:lang w:val="en-US"/>
        </w:rPr>
        <w:t>BS</w:t>
      </w:r>
      <w:proofErr w:type="spellEnd"/>
      <w:r w:rsidRPr="002D7F4C">
        <w:rPr>
          <w:rFonts w:eastAsia="Times New Roman"/>
          <w:sz w:val="22"/>
          <w:szCs w:val="22"/>
          <w:lang w:val="en-US"/>
        </w:rPr>
        <w:t xml:space="preserve"> and </w:t>
      </w:r>
      <w:proofErr w:type="spellStart"/>
      <w:r w:rsidRPr="002D7F4C">
        <w:rPr>
          <w:rFonts w:eastAsia="Times New Roman"/>
          <w:i/>
          <w:sz w:val="22"/>
          <w:szCs w:val="22"/>
          <w:lang w:val="en-US"/>
        </w:rPr>
        <w:t>h</w:t>
      </w:r>
      <w:r w:rsidRPr="002D7F4C">
        <w:rPr>
          <w:rFonts w:eastAsia="Times New Roman"/>
          <w:sz w:val="22"/>
          <w:szCs w:val="22"/>
          <w:vertAlign w:val="subscript"/>
          <w:lang w:val="en-US"/>
        </w:rPr>
        <w:t>UT</w:t>
      </w:r>
      <w:proofErr w:type="spellEnd"/>
      <w:r w:rsidRPr="002D7F4C">
        <w:rPr>
          <w:rFonts w:eastAsia="Times New Roman"/>
          <w:sz w:val="22"/>
          <w:szCs w:val="22"/>
          <w:lang w:val="en-US"/>
        </w:rPr>
        <w:t xml:space="preserve"> are the actual antenna heights, and </w:t>
      </w:r>
      <w:proofErr w:type="spellStart"/>
      <w:r w:rsidRPr="002D7F4C">
        <w:rPr>
          <w:rFonts w:eastAsia="Times New Roman"/>
          <w:sz w:val="22"/>
          <w:szCs w:val="22"/>
          <w:lang w:val="en-US"/>
        </w:rPr>
        <w:t>h</w:t>
      </w:r>
      <w:r w:rsidRPr="002D7F4C">
        <w:rPr>
          <w:rFonts w:eastAsia="Times New Roman"/>
          <w:sz w:val="22"/>
          <w:szCs w:val="22"/>
          <w:vertAlign w:val="subscript"/>
          <w:lang w:val="en-US"/>
        </w:rPr>
        <w:t>E</w:t>
      </w:r>
      <w:proofErr w:type="spellEnd"/>
      <w:r w:rsidRPr="002D7F4C">
        <w:rPr>
          <w:rFonts w:eastAsia="Times New Roman"/>
          <w:sz w:val="22"/>
          <w:szCs w:val="22"/>
          <w:lang w:val="en-US"/>
        </w:rPr>
        <w:t xml:space="preserve"> is the effective environment height. For </w:t>
      </w:r>
      <w:proofErr w:type="spellStart"/>
      <w:r w:rsidRPr="002D7F4C">
        <w:rPr>
          <w:rFonts w:eastAsia="Times New Roman"/>
          <w:sz w:val="22"/>
          <w:szCs w:val="22"/>
          <w:lang w:val="en-US"/>
        </w:rPr>
        <w:t>UMi</w:t>
      </w:r>
      <w:proofErr w:type="spellEnd"/>
      <w:r w:rsidRPr="002D7F4C">
        <w:rPr>
          <w:rFonts w:eastAsia="Times New Roman"/>
          <w:sz w:val="22"/>
          <w:szCs w:val="22"/>
          <w:lang w:val="en-US"/>
        </w:rPr>
        <w:t xml:space="preserve"> </w:t>
      </w:r>
      <w:proofErr w:type="spellStart"/>
      <w:r w:rsidRPr="002D7F4C">
        <w:rPr>
          <w:rFonts w:eastAsia="Times New Roman"/>
          <w:i/>
          <w:sz w:val="22"/>
          <w:szCs w:val="22"/>
          <w:lang w:val="en-US"/>
        </w:rPr>
        <w:t>h</w:t>
      </w:r>
      <w:r w:rsidRPr="002D7F4C">
        <w:rPr>
          <w:rFonts w:eastAsia="Times New Roman"/>
          <w:sz w:val="22"/>
          <w:szCs w:val="22"/>
          <w:vertAlign w:val="subscript"/>
          <w:lang w:val="en-US"/>
        </w:rPr>
        <w:t>E</w:t>
      </w:r>
      <w:proofErr w:type="spellEnd"/>
      <w:r w:rsidRPr="002D7F4C">
        <w:rPr>
          <w:rFonts w:eastAsia="Times New Roman"/>
          <w:sz w:val="22"/>
          <w:szCs w:val="22"/>
          <w:vertAlign w:val="subscript"/>
          <w:lang w:val="en-US"/>
        </w:rPr>
        <w:t xml:space="preserve"> </w:t>
      </w:r>
      <w:r w:rsidRPr="002D7F4C">
        <w:rPr>
          <w:rFonts w:eastAsia="Times New Roman"/>
          <w:sz w:val="22"/>
          <w:szCs w:val="22"/>
          <w:lang w:val="en-US"/>
        </w:rPr>
        <w:t xml:space="preserve">= 1.0m. For </w:t>
      </w:r>
      <w:proofErr w:type="spellStart"/>
      <w:r w:rsidRPr="002D7F4C">
        <w:rPr>
          <w:rFonts w:eastAsia="Times New Roman"/>
          <w:sz w:val="22"/>
          <w:szCs w:val="22"/>
          <w:lang w:val="en-US"/>
        </w:rPr>
        <w:t>UMa</w:t>
      </w:r>
      <w:proofErr w:type="spellEnd"/>
      <w:r w:rsidRPr="002D7F4C">
        <w:rPr>
          <w:rFonts w:eastAsia="Times New Roman"/>
          <w:sz w:val="22"/>
          <w:szCs w:val="22"/>
          <w:lang w:val="en-US"/>
        </w:rPr>
        <w:t xml:space="preserve"> </w:t>
      </w:r>
      <w:proofErr w:type="spellStart"/>
      <w:r w:rsidRPr="002D7F4C">
        <w:rPr>
          <w:rFonts w:eastAsia="Times New Roman"/>
          <w:i/>
          <w:sz w:val="22"/>
          <w:szCs w:val="22"/>
          <w:lang w:val="en-US"/>
        </w:rPr>
        <w:t>h</w:t>
      </w:r>
      <w:r w:rsidRPr="002D7F4C">
        <w:rPr>
          <w:rFonts w:eastAsia="Times New Roman"/>
          <w:sz w:val="22"/>
          <w:szCs w:val="22"/>
          <w:vertAlign w:val="subscript"/>
          <w:lang w:val="en-US"/>
        </w:rPr>
        <w:t>E</w:t>
      </w:r>
      <w:proofErr w:type="spellEnd"/>
      <w:r w:rsidRPr="002D7F4C">
        <w:rPr>
          <w:rFonts w:eastAsia="Times New Roman"/>
          <w:sz w:val="22"/>
          <w:szCs w:val="22"/>
          <w:lang w:val="en-US"/>
        </w:rPr>
        <w:t>=1m with a probability equal to 1</w:t>
      </w:r>
      <w:proofErr w:type="gramStart"/>
      <w:r w:rsidRPr="002D7F4C">
        <w:rPr>
          <w:rFonts w:eastAsia="Times New Roman"/>
          <w:sz w:val="22"/>
          <w:szCs w:val="22"/>
          <w:lang w:val="en-US"/>
        </w:rPr>
        <w:t>/(</w:t>
      </w:r>
      <w:proofErr w:type="gramEnd"/>
      <w:r w:rsidRPr="002D7F4C">
        <w:rPr>
          <w:rFonts w:eastAsia="Times New Roman"/>
          <w:sz w:val="22"/>
          <w:szCs w:val="22"/>
          <w:lang w:val="en-US"/>
        </w:rPr>
        <w:t>1+</w:t>
      </w:r>
      <w:proofErr w:type="gramStart"/>
      <w:r w:rsidRPr="002D7F4C">
        <w:rPr>
          <w:rFonts w:eastAsia="Times New Roman"/>
          <w:sz w:val="22"/>
          <w:szCs w:val="22"/>
          <w:lang w:val="en-US"/>
        </w:rPr>
        <w:t>C(</w:t>
      </w:r>
      <w:proofErr w:type="gramEnd"/>
      <w:r w:rsidRPr="002D7F4C">
        <w:rPr>
          <w:rFonts w:eastAsia="Times New Roman"/>
          <w:i/>
          <w:sz w:val="22"/>
          <w:szCs w:val="22"/>
          <w:lang w:val="en-US"/>
        </w:rPr>
        <w:t>d</w:t>
      </w:r>
      <w:r w:rsidRPr="002D7F4C">
        <w:rPr>
          <w:rFonts w:eastAsia="Times New Roman"/>
          <w:sz w:val="22"/>
          <w:szCs w:val="22"/>
          <w:vertAlign w:val="subscript"/>
          <w:lang w:val="en-US"/>
        </w:rPr>
        <w:t>2D</w:t>
      </w:r>
      <w:r w:rsidRPr="002D7F4C">
        <w:rPr>
          <w:rFonts w:eastAsia="Times New Roman"/>
          <w:sz w:val="22"/>
          <w:szCs w:val="22"/>
          <w:lang w:val="en-US"/>
        </w:rPr>
        <w:t xml:space="preserve">, </w:t>
      </w:r>
      <w:proofErr w:type="spellStart"/>
      <w:r w:rsidRPr="002D7F4C">
        <w:rPr>
          <w:rFonts w:eastAsia="Times New Roman"/>
          <w:i/>
          <w:sz w:val="22"/>
          <w:szCs w:val="22"/>
          <w:lang w:val="en-US"/>
        </w:rPr>
        <w:t>h</w:t>
      </w:r>
      <w:r w:rsidRPr="002D7F4C">
        <w:rPr>
          <w:rFonts w:eastAsia="Times New Roman"/>
          <w:sz w:val="22"/>
          <w:szCs w:val="22"/>
          <w:vertAlign w:val="subscript"/>
          <w:lang w:val="en-US"/>
        </w:rPr>
        <w:t>UT</w:t>
      </w:r>
      <w:proofErr w:type="spellEnd"/>
      <w:r w:rsidRPr="002D7F4C">
        <w:rPr>
          <w:rFonts w:eastAsia="Times New Roman"/>
          <w:sz w:val="22"/>
          <w:szCs w:val="22"/>
          <w:lang w:val="en-US"/>
        </w:rPr>
        <w:t>)) and chosen from a discrete uniform distribution uniform(</w:t>
      </w:r>
      <w:proofErr w:type="gramStart"/>
      <w:r w:rsidRPr="002D7F4C">
        <w:rPr>
          <w:rFonts w:eastAsia="Times New Roman"/>
          <w:sz w:val="22"/>
          <w:szCs w:val="22"/>
          <w:lang w:val="en-US"/>
        </w:rPr>
        <w:t>12,15,…</w:t>
      </w:r>
      <w:proofErr w:type="gramEnd"/>
      <w:r w:rsidRPr="002D7F4C">
        <w:rPr>
          <w:rFonts w:eastAsia="Times New Roman"/>
          <w:sz w:val="22"/>
          <w:szCs w:val="22"/>
          <w:lang w:val="en-US"/>
        </w:rPr>
        <w:t>,(</w:t>
      </w:r>
      <w:r w:rsidRPr="002D7F4C">
        <w:rPr>
          <w:rFonts w:eastAsia="Times New Roman"/>
          <w:i/>
          <w:sz w:val="22"/>
          <w:szCs w:val="22"/>
          <w:lang w:val="en-US"/>
        </w:rPr>
        <w:t>h</w:t>
      </w:r>
      <w:r w:rsidRPr="002D7F4C">
        <w:rPr>
          <w:rFonts w:eastAsia="Times New Roman"/>
          <w:sz w:val="22"/>
          <w:szCs w:val="22"/>
          <w:vertAlign w:val="subscript"/>
          <w:lang w:val="en-US"/>
        </w:rPr>
        <w:t>UT</w:t>
      </w:r>
      <w:r w:rsidRPr="002D7F4C">
        <w:rPr>
          <w:rFonts w:eastAsia="Times New Roman"/>
          <w:sz w:val="22"/>
          <w:szCs w:val="22"/>
          <w:lang w:val="en-US"/>
        </w:rPr>
        <w:t xml:space="preserve">-1.5)) otherwise. </w:t>
      </w:r>
      <w:r w:rsidRPr="00334F1B">
        <w:rPr>
          <w:rFonts w:eastAsia="Times New Roman"/>
          <w:sz w:val="22"/>
          <w:szCs w:val="22"/>
          <w:lang w:val="en-US"/>
        </w:rPr>
        <w:t xml:space="preserve">With </w:t>
      </w:r>
      <w:proofErr w:type="gramStart"/>
      <w:r w:rsidRPr="00334F1B">
        <w:rPr>
          <w:rFonts w:eastAsia="Times New Roman"/>
          <w:sz w:val="22"/>
          <w:szCs w:val="22"/>
          <w:lang w:val="en-US"/>
        </w:rPr>
        <w:t>C(</w:t>
      </w:r>
      <w:proofErr w:type="gramEnd"/>
      <w:r w:rsidRPr="00334F1B">
        <w:rPr>
          <w:rFonts w:eastAsia="Times New Roman"/>
          <w:i/>
          <w:sz w:val="22"/>
          <w:szCs w:val="22"/>
          <w:lang w:val="en-US"/>
        </w:rPr>
        <w:t>d</w:t>
      </w:r>
      <w:r w:rsidRPr="00334F1B">
        <w:rPr>
          <w:rFonts w:eastAsia="Times New Roman"/>
          <w:sz w:val="22"/>
          <w:szCs w:val="22"/>
          <w:vertAlign w:val="subscript"/>
          <w:lang w:val="en-US"/>
        </w:rPr>
        <w:t>2D</w:t>
      </w:r>
      <w:r w:rsidRPr="00334F1B">
        <w:rPr>
          <w:rFonts w:eastAsia="Times New Roman"/>
          <w:sz w:val="22"/>
          <w:szCs w:val="22"/>
          <w:lang w:val="en-US"/>
        </w:rPr>
        <w:t xml:space="preserve">, </w:t>
      </w:r>
      <w:proofErr w:type="spellStart"/>
      <w:r w:rsidRPr="00334F1B">
        <w:rPr>
          <w:rFonts w:eastAsia="Times New Roman"/>
          <w:i/>
          <w:sz w:val="22"/>
          <w:szCs w:val="22"/>
          <w:lang w:val="en-US"/>
        </w:rPr>
        <w:t>h</w:t>
      </w:r>
      <w:r w:rsidRPr="00334F1B">
        <w:rPr>
          <w:rFonts w:eastAsia="Times New Roman"/>
          <w:sz w:val="22"/>
          <w:szCs w:val="22"/>
          <w:vertAlign w:val="subscript"/>
          <w:lang w:val="en-US"/>
        </w:rPr>
        <w:t>UT</w:t>
      </w:r>
      <w:proofErr w:type="spellEnd"/>
      <w:r w:rsidRPr="00334F1B">
        <w:rPr>
          <w:rFonts w:eastAsia="Times New Roman"/>
          <w:sz w:val="22"/>
          <w:szCs w:val="22"/>
          <w:lang w:val="en-US"/>
        </w:rPr>
        <w:t>) given by</w:t>
      </w:r>
    </w:p>
    <w:p w14:paraId="58507574" w14:textId="77777777" w:rsidR="00A70C00" w:rsidRPr="00334F1B" w:rsidRDefault="00483E6C" w:rsidP="00A70C00">
      <w:pPr>
        <w:pStyle w:val="B1"/>
        <w:ind w:left="284" w:firstLine="0"/>
        <w:jc w:val="center"/>
        <w:rPr>
          <w:rFonts w:eastAsia="Times New Roman"/>
          <w:sz w:val="20"/>
          <w:szCs w:val="20"/>
          <w:lang w:val="en-US"/>
        </w:rPr>
      </w:pPr>
      <m:oMath>
        <m:r>
          <w:rPr>
            <w:rFonts w:ascii="Cambria Math" w:eastAsia="Times New Roman" w:hAnsi="Cambria Math"/>
            <w:sz w:val="20"/>
            <w:szCs w:val="20"/>
            <w:lang w:val="en-US"/>
          </w:rPr>
          <m:t>C</m:t>
        </m:r>
        <m:d>
          <m:dPr>
            <m:ctrlPr>
              <w:rPr>
                <w:rFonts w:ascii="Cambria Math" w:eastAsia="Times New Roman" w:hAnsi="Cambria Math"/>
                <w:i/>
                <w:sz w:val="20"/>
                <w:szCs w:val="20"/>
                <w:lang w:val="en-US"/>
              </w:rPr>
            </m:ctrlPr>
          </m:dPr>
          <m:e>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d</m:t>
                </m:r>
              </m:e>
              <m:sub>
                <m:r>
                  <m:rPr>
                    <m:nor/>
                  </m:rPr>
                  <w:rPr>
                    <w:rFonts w:eastAsia="Times New Roman"/>
                    <w:sz w:val="20"/>
                    <w:szCs w:val="20"/>
                    <w:lang w:val="en-US"/>
                  </w:rPr>
                  <m:t>2D</m:t>
                </m:r>
                <m:ctrlPr>
                  <w:rPr>
                    <w:rFonts w:ascii="Cambria Math" w:eastAsia="Times New Roman" w:hAnsi="Cambria Math"/>
                    <w:sz w:val="20"/>
                    <w:szCs w:val="20"/>
                    <w:lang w:val="en-US"/>
                  </w:rPr>
                </m:ctrlPr>
              </m:sub>
            </m:sSub>
            <m:r>
              <w:rPr>
                <w:rFonts w:ascii="Cambria Math" w:eastAsia="Times New Roman" w:hAnsi="Cambria Math"/>
                <w:sz w:val="20"/>
                <w:szCs w:val="20"/>
                <w:lang w:val="en-US"/>
              </w:rPr>
              <m:t>,</m:t>
            </m:r>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h</m:t>
                </m:r>
              </m:e>
              <m:sub>
                <m:r>
                  <m:rPr>
                    <m:nor/>
                  </m:rPr>
                  <w:rPr>
                    <w:rFonts w:eastAsia="Times New Roman"/>
                    <w:sz w:val="20"/>
                    <w:szCs w:val="20"/>
                    <w:lang w:val="en-US"/>
                  </w:rPr>
                  <m:t>UT</m:t>
                </m:r>
                <m:ctrlPr>
                  <w:rPr>
                    <w:rFonts w:ascii="Cambria Math" w:eastAsia="Times New Roman" w:hAnsi="Cambria Math"/>
                    <w:sz w:val="20"/>
                    <w:szCs w:val="20"/>
                    <w:lang w:val="en-US"/>
                  </w:rPr>
                </m:ctrlPr>
              </m:sub>
            </m:sSub>
          </m:e>
        </m:d>
        <m:r>
          <w:rPr>
            <w:rFonts w:ascii="Cambria Math" w:eastAsia="Times New Roman" w:hAnsi="Cambria Math"/>
            <w:sz w:val="20"/>
            <w:szCs w:val="20"/>
            <w:lang w:val="en-US"/>
          </w:rPr>
          <m:t>=</m:t>
        </m:r>
        <m:d>
          <m:dPr>
            <m:begChr m:val="{"/>
            <m:endChr m:val=""/>
            <m:ctrlPr>
              <w:rPr>
                <w:rFonts w:ascii="Cambria Math" w:eastAsia="Times New Roman" w:hAnsi="Cambria Math"/>
                <w:i/>
                <w:sz w:val="20"/>
                <w:szCs w:val="20"/>
                <w:lang w:val="en-US"/>
              </w:rPr>
            </m:ctrlPr>
          </m:dPr>
          <m:e>
            <m:m>
              <m:mPr>
                <m:mcs>
                  <m:mc>
                    <m:mcPr>
                      <m:count m:val="2"/>
                      <m:mcJc m:val="center"/>
                    </m:mcPr>
                  </m:mc>
                </m:mcs>
                <m:ctrlPr>
                  <w:rPr>
                    <w:rFonts w:ascii="Cambria Math" w:eastAsia="Times New Roman" w:hAnsi="Cambria Math"/>
                    <w:i/>
                    <w:sz w:val="20"/>
                    <w:szCs w:val="20"/>
                    <w:lang w:val="en-US"/>
                  </w:rPr>
                </m:ctrlPr>
              </m:mPr>
              <m:mr>
                <m:e>
                  <m:r>
                    <w:rPr>
                      <w:rFonts w:ascii="Cambria Math" w:eastAsia="Times New Roman" w:hAnsi="Cambria Math"/>
                      <w:sz w:val="20"/>
                      <w:szCs w:val="20"/>
                      <w:lang w:val="en-US"/>
                    </w:rPr>
                    <m:t>0</m:t>
                  </m:r>
                </m:e>
                <m:e>
                  <m:r>
                    <w:rPr>
                      <w:rFonts w:ascii="Cambria Math" w:eastAsia="Times New Roman" w:hAnsi="Cambria Math"/>
                      <w:sz w:val="20"/>
                      <w:szCs w:val="20"/>
                      <w:lang w:val="en-US"/>
                    </w:rPr>
                    <m:t>,</m:t>
                  </m:r>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h</m:t>
                      </m:r>
                    </m:e>
                    <m:sub>
                      <m:r>
                        <m:rPr>
                          <m:nor/>
                        </m:rPr>
                        <w:rPr>
                          <w:rFonts w:eastAsia="Times New Roman"/>
                          <w:sz w:val="20"/>
                          <w:szCs w:val="20"/>
                          <w:lang w:val="en-US"/>
                        </w:rPr>
                        <m:t>UT</m:t>
                      </m:r>
                      <m:ctrlPr>
                        <w:rPr>
                          <w:rFonts w:ascii="Cambria Math" w:eastAsia="Times New Roman" w:hAnsi="Cambria Math"/>
                          <w:sz w:val="20"/>
                          <w:szCs w:val="20"/>
                          <w:lang w:val="en-US"/>
                        </w:rPr>
                      </m:ctrlPr>
                    </m:sub>
                  </m:sSub>
                  <m:r>
                    <w:rPr>
                      <w:rFonts w:ascii="Cambria Math" w:eastAsia="Times New Roman" w:hAnsi="Cambria Math"/>
                      <w:sz w:val="20"/>
                      <w:szCs w:val="20"/>
                      <w:lang w:val="en-US"/>
                    </w:rPr>
                    <m:t>&lt;13m</m:t>
                  </m:r>
                </m:e>
              </m:mr>
              <m:mr>
                <m:e>
                  <m:sSup>
                    <m:sSupPr>
                      <m:ctrlPr>
                        <w:rPr>
                          <w:rFonts w:ascii="Cambria Math" w:eastAsia="Times New Roman" w:hAnsi="Cambria Math"/>
                          <w:i/>
                          <w:sz w:val="20"/>
                          <w:szCs w:val="20"/>
                          <w:lang w:val="en-US"/>
                        </w:rPr>
                      </m:ctrlPr>
                    </m:sSupPr>
                    <m:e>
                      <m:d>
                        <m:dPr>
                          <m:ctrlPr>
                            <w:rPr>
                              <w:rFonts w:ascii="Cambria Math" w:eastAsia="Times New Roman" w:hAnsi="Cambria Math"/>
                              <w:i/>
                              <w:sz w:val="20"/>
                              <w:szCs w:val="20"/>
                              <w:lang w:val="en-US"/>
                            </w:rPr>
                          </m:ctrlPr>
                        </m:dPr>
                        <m:e>
                          <m:f>
                            <m:fPr>
                              <m:ctrlPr>
                                <w:rPr>
                                  <w:rFonts w:ascii="Cambria Math" w:eastAsia="Times New Roman" w:hAnsi="Cambria Math"/>
                                  <w:i/>
                                  <w:sz w:val="20"/>
                                  <w:szCs w:val="20"/>
                                  <w:lang w:val="en-US"/>
                                </w:rPr>
                              </m:ctrlPr>
                            </m:fPr>
                            <m:num>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h</m:t>
                                  </m:r>
                                </m:e>
                                <m:sub>
                                  <m:r>
                                    <m:rPr>
                                      <m:nor/>
                                    </m:rPr>
                                    <w:rPr>
                                      <w:rFonts w:eastAsia="Times New Roman"/>
                                      <w:sz w:val="20"/>
                                      <w:szCs w:val="20"/>
                                      <w:lang w:val="en-US"/>
                                    </w:rPr>
                                    <m:t>UT</m:t>
                                  </m:r>
                                  <m:ctrlPr>
                                    <w:rPr>
                                      <w:rFonts w:ascii="Cambria Math" w:eastAsia="Times New Roman" w:hAnsi="Cambria Math"/>
                                      <w:sz w:val="20"/>
                                      <w:szCs w:val="20"/>
                                      <w:lang w:val="en-US"/>
                                    </w:rPr>
                                  </m:ctrlPr>
                                </m:sub>
                              </m:sSub>
                              <m:r>
                                <w:rPr>
                                  <w:rFonts w:ascii="Cambria Math" w:eastAsia="Times New Roman" w:hAnsi="Cambria Math"/>
                                  <w:sz w:val="20"/>
                                  <w:szCs w:val="20"/>
                                  <w:lang w:val="en-US"/>
                                </w:rPr>
                                <m:t>-13</m:t>
                              </m:r>
                            </m:num>
                            <m:den>
                              <m:r>
                                <w:rPr>
                                  <w:rFonts w:ascii="Cambria Math" w:eastAsia="Times New Roman" w:hAnsi="Cambria Math"/>
                                  <w:sz w:val="20"/>
                                  <w:szCs w:val="20"/>
                                  <w:lang w:val="en-US"/>
                                </w:rPr>
                                <m:t>10</m:t>
                              </m:r>
                            </m:den>
                          </m:f>
                        </m:e>
                      </m:d>
                    </m:e>
                    <m:sup>
                      <m:r>
                        <w:rPr>
                          <w:rFonts w:ascii="Cambria Math" w:eastAsia="Times New Roman" w:hAnsi="Cambria Math"/>
                          <w:sz w:val="20"/>
                          <w:szCs w:val="20"/>
                          <w:lang w:val="en-US"/>
                        </w:rPr>
                        <m:t>1.5</m:t>
                      </m:r>
                    </m:sup>
                  </m:sSup>
                  <m:r>
                    <w:rPr>
                      <w:rFonts w:ascii="Cambria Math" w:eastAsia="Times New Roman" w:hAnsi="Cambria Math"/>
                      <w:sz w:val="20"/>
                      <w:szCs w:val="20"/>
                      <w:lang w:val="en-US"/>
                    </w:rPr>
                    <m:t>g</m:t>
                  </m:r>
                  <m:d>
                    <m:dPr>
                      <m:ctrlPr>
                        <w:rPr>
                          <w:rFonts w:ascii="Cambria Math" w:eastAsia="Times New Roman" w:hAnsi="Cambria Math"/>
                          <w:i/>
                          <w:sz w:val="20"/>
                          <w:szCs w:val="20"/>
                          <w:lang w:val="en-US"/>
                        </w:rPr>
                      </m:ctrlPr>
                    </m:dPr>
                    <m:e>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d</m:t>
                          </m:r>
                        </m:e>
                        <m:sub>
                          <m:r>
                            <m:rPr>
                              <m:nor/>
                            </m:rPr>
                            <w:rPr>
                              <w:rFonts w:eastAsia="Times New Roman"/>
                              <w:sz w:val="20"/>
                              <w:szCs w:val="20"/>
                              <w:lang w:val="en-US"/>
                            </w:rPr>
                            <m:t>2D</m:t>
                          </m:r>
                          <m:ctrlPr>
                            <w:rPr>
                              <w:rFonts w:ascii="Cambria Math" w:eastAsia="Times New Roman" w:hAnsi="Cambria Math"/>
                              <w:sz w:val="20"/>
                              <w:szCs w:val="20"/>
                              <w:lang w:val="en-US"/>
                            </w:rPr>
                          </m:ctrlPr>
                        </m:sub>
                      </m:sSub>
                    </m:e>
                  </m:d>
                </m:e>
                <m:e>
                  <m:r>
                    <w:rPr>
                      <w:rFonts w:ascii="Cambria Math" w:eastAsia="Times New Roman" w:hAnsi="Cambria Math"/>
                      <w:sz w:val="20"/>
                      <w:szCs w:val="20"/>
                      <w:lang w:val="en-US"/>
                    </w:rPr>
                    <m:t>,13m≤</m:t>
                  </m:r>
                  <m:sSub>
                    <m:sSubPr>
                      <m:ctrlPr>
                        <w:rPr>
                          <w:rFonts w:ascii="Cambria Math" w:eastAsia="Times New Roman" w:hAnsi="Cambria Math"/>
                          <w:i/>
                          <w:sz w:val="20"/>
                          <w:szCs w:val="20"/>
                          <w:lang w:val="en-US"/>
                        </w:rPr>
                      </m:ctrlPr>
                    </m:sSubPr>
                    <m:e>
                      <m:r>
                        <w:rPr>
                          <w:rFonts w:ascii="Cambria Math" w:eastAsia="Times New Roman" w:hAnsi="Cambria Math"/>
                          <w:sz w:val="20"/>
                          <w:szCs w:val="20"/>
                          <w:lang w:val="en-US"/>
                        </w:rPr>
                        <m:t>h</m:t>
                      </m:r>
                    </m:e>
                    <m:sub>
                      <m:r>
                        <m:rPr>
                          <m:nor/>
                        </m:rPr>
                        <w:rPr>
                          <w:rFonts w:eastAsia="Times New Roman"/>
                          <w:sz w:val="20"/>
                          <w:szCs w:val="20"/>
                          <w:lang w:val="en-US"/>
                        </w:rPr>
                        <m:t>UT</m:t>
                      </m:r>
                      <m:ctrlPr>
                        <w:rPr>
                          <w:rFonts w:ascii="Cambria Math" w:eastAsia="Times New Roman" w:hAnsi="Cambria Math"/>
                          <w:sz w:val="20"/>
                          <w:szCs w:val="20"/>
                          <w:lang w:val="en-US"/>
                        </w:rPr>
                      </m:ctrlPr>
                    </m:sub>
                  </m:sSub>
                  <m:r>
                    <w:rPr>
                      <w:rFonts w:ascii="Cambria Math" w:eastAsia="Times New Roman" w:hAnsi="Cambria Math"/>
                      <w:sz w:val="20"/>
                      <w:szCs w:val="20"/>
                      <w:lang w:val="en-US"/>
                    </w:rPr>
                    <m:t>≤23m</m:t>
                  </m:r>
                </m:e>
              </m:mr>
            </m:m>
          </m:e>
        </m:d>
      </m:oMath>
      <w:r w:rsidRPr="00334F1B">
        <w:rPr>
          <w:rFonts w:eastAsia="Times New Roman"/>
          <w:sz w:val="20"/>
          <w:szCs w:val="20"/>
          <w:lang w:val="en-US"/>
        </w:rPr>
        <w:t>,</w:t>
      </w:r>
      <w:r w:rsidR="004B6C85" w:rsidRPr="00334F1B">
        <w:rPr>
          <w:rFonts w:eastAsia="Times New Roman"/>
          <w:sz w:val="20"/>
          <w:szCs w:val="20"/>
          <w:lang w:val="en-US"/>
        </w:rPr>
        <w:t xml:space="preserve"> </w:t>
      </w:r>
      <w:r w:rsidRPr="00334F1B">
        <w:rPr>
          <w:rFonts w:eastAsia="Times New Roman"/>
          <w:sz w:val="20"/>
          <w:szCs w:val="20"/>
          <w:lang w:val="en-US"/>
        </w:rPr>
        <w:tab/>
      </w:r>
      <w:proofErr w:type="gramStart"/>
      <w:r w:rsidRPr="00334F1B">
        <w:rPr>
          <w:rFonts w:eastAsia="Times New Roman"/>
          <w:sz w:val="20"/>
          <w:szCs w:val="20"/>
          <w:lang w:val="en-US"/>
        </w:rPr>
        <w:t>where</w:t>
      </w:r>
      <w:proofErr w:type="gramEnd"/>
    </w:p>
    <w:p w14:paraId="6BC43AAA" w14:textId="77777777" w:rsidR="001F74A4" w:rsidRPr="00334F1B" w:rsidRDefault="00483E6C" w:rsidP="00A70C00">
      <w:pPr>
        <w:pStyle w:val="B1"/>
        <w:ind w:left="284" w:firstLine="0"/>
        <w:jc w:val="center"/>
        <w:rPr>
          <w:lang w:val="en-US"/>
        </w:rPr>
      </w:pPr>
      <w:r w:rsidRPr="00334F1B">
        <w:rPr>
          <w:lang w:val="en-US"/>
        </w:rPr>
        <w:lastRenderedPageBreak/>
        <w:tab/>
      </w:r>
      <m:oMath>
        <m:r>
          <w:rPr>
            <w:rFonts w:ascii="Cambria Math" w:hAnsi="Cambria Math"/>
            <w:lang w:val="en-US"/>
          </w:rPr>
          <m:t>g</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d</m:t>
                </m:r>
              </m:e>
              <m:sub>
                <m:r>
                  <m:rPr>
                    <m:nor/>
                  </m:rPr>
                  <w:rPr>
                    <w:lang w:val="en-US"/>
                  </w:rPr>
                  <m:t>2D</m:t>
                </m:r>
                <m:ctrlPr>
                  <w:rPr>
                    <w:rFonts w:ascii="Cambria Math" w:hAnsi="Cambria Math"/>
                    <w:lang w:val="en-US"/>
                  </w:rPr>
                </m:ctrlPr>
              </m:sub>
            </m:sSub>
          </m:e>
        </m:d>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0</m:t>
                  </m:r>
                </m:e>
                <m:e>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m:rPr>
                          <m:nor/>
                        </m:rPr>
                        <w:rPr>
                          <w:lang w:val="en-US"/>
                        </w:rPr>
                        <m:t>2D</m:t>
                      </m:r>
                      <m:ctrlPr>
                        <w:rPr>
                          <w:rFonts w:ascii="Cambria Math" w:hAnsi="Cambria Math"/>
                          <w:lang w:val="en-US"/>
                        </w:rPr>
                      </m:ctrlPr>
                    </m:sub>
                  </m:sSub>
                  <m:r>
                    <w:rPr>
                      <w:rFonts w:ascii="Cambria Math" w:hAnsi="Cambria Math"/>
                      <w:lang w:val="en-US"/>
                    </w:rPr>
                    <m:t>≤18m</m:t>
                  </m:r>
                </m:e>
              </m:mr>
              <m:mr>
                <m:e>
                  <m:f>
                    <m:fPr>
                      <m:ctrlPr>
                        <w:rPr>
                          <w:rFonts w:ascii="Cambria Math" w:hAnsi="Cambria Math"/>
                          <w:i/>
                          <w:lang w:val="en-US"/>
                        </w:rPr>
                      </m:ctrlPr>
                    </m:fPr>
                    <m:num>
                      <m:r>
                        <w:rPr>
                          <w:rFonts w:ascii="Cambria Math" w:hAnsi="Cambria Math"/>
                          <w:lang w:val="en-US"/>
                        </w:rPr>
                        <m:t>5</m:t>
                      </m:r>
                    </m:num>
                    <m:den>
                      <m:r>
                        <w:rPr>
                          <w:rFonts w:ascii="Cambria Math" w:hAnsi="Cambria Math"/>
                          <w:lang w:val="en-US"/>
                        </w:rPr>
                        <m:t>4</m:t>
                      </m:r>
                    </m:den>
                  </m:f>
                  <m:sSup>
                    <m:sSupPr>
                      <m:ctrlPr>
                        <w:rPr>
                          <w:rFonts w:ascii="Cambria Math" w:hAnsi="Cambria Math"/>
                          <w:i/>
                          <w:lang w:val="en-US"/>
                        </w:rPr>
                      </m:ctrlPr>
                    </m:sSupPr>
                    <m:e>
                      <m:d>
                        <m:dPr>
                          <m:ctrlPr>
                            <w:rPr>
                              <w:rFonts w:ascii="Cambria Math" w:hAnsi="Cambria Math"/>
                              <w:i/>
                              <w:lang w:val="en-US"/>
                            </w:rPr>
                          </m:ctrlPr>
                        </m:dPr>
                        <m:e>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d</m:t>
                                  </m:r>
                                </m:e>
                                <m:sub>
                                  <m:r>
                                    <m:rPr>
                                      <m:nor/>
                                    </m:rPr>
                                    <w:rPr>
                                      <w:lang w:val="en-US"/>
                                    </w:rPr>
                                    <m:t>2D</m:t>
                                  </m:r>
                                  <m:ctrlPr>
                                    <w:rPr>
                                      <w:rFonts w:ascii="Cambria Math" w:hAnsi="Cambria Math"/>
                                      <w:lang w:val="en-US"/>
                                    </w:rPr>
                                  </m:ctrlPr>
                                </m:sub>
                              </m:sSub>
                            </m:num>
                            <m:den>
                              <m:r>
                                <w:rPr>
                                  <w:rFonts w:ascii="Cambria Math" w:hAnsi="Cambria Math"/>
                                  <w:lang w:val="en-US"/>
                                </w:rPr>
                                <m:t>100</m:t>
                              </m:r>
                            </m:den>
                          </m:f>
                        </m:e>
                      </m:d>
                    </m:e>
                    <m:sup>
                      <m:r>
                        <w:rPr>
                          <w:rFonts w:ascii="Cambria Math" w:hAnsi="Cambria Math"/>
                          <w:lang w:val="en-US"/>
                        </w:rPr>
                        <m:t>3</m:t>
                      </m:r>
                    </m:sup>
                  </m:sSup>
                  <m:func>
                    <m:funcPr>
                      <m:ctrlPr>
                        <w:rPr>
                          <w:rFonts w:ascii="Cambria Math" w:hAnsi="Cambria Math"/>
                          <w:i/>
                          <w:lang w:val="en-US"/>
                        </w:rPr>
                      </m:ctrlPr>
                    </m:funcPr>
                    <m:fName>
                      <m:r>
                        <w:rPr>
                          <w:rFonts w:ascii="Cambria Math" w:hAnsi="Cambria Math"/>
                          <w:lang w:val="en-US"/>
                        </w:rPr>
                        <m:t>exp</m:t>
                      </m: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m:rPr>
                                      <m:nor/>
                                    </m:rPr>
                                    <w:rPr>
                                      <w:lang w:val="en-US"/>
                                    </w:rPr>
                                    <m:t>2D</m:t>
                                  </m:r>
                                  <m:ctrlPr>
                                    <w:rPr>
                                      <w:rFonts w:ascii="Cambria Math" w:hAnsi="Cambria Math"/>
                                      <w:lang w:val="en-US"/>
                                    </w:rPr>
                                  </m:ctrlPr>
                                </m:sub>
                              </m:sSub>
                            </m:num>
                            <m:den>
                              <m:r>
                                <w:rPr>
                                  <w:rFonts w:ascii="Cambria Math" w:hAnsi="Cambria Math"/>
                                  <w:lang w:val="en-US"/>
                                </w:rPr>
                                <m:t>150</m:t>
                              </m:r>
                            </m:den>
                          </m:f>
                        </m:e>
                      </m:d>
                    </m:e>
                  </m:func>
                </m:e>
                <m:e>
                  <m:r>
                    <w:rPr>
                      <w:rFonts w:ascii="Cambria Math" w:hAnsi="Cambria Math"/>
                      <w:lang w:val="en-US"/>
                    </w:rPr>
                    <m:t>,18m&lt;</m:t>
                  </m:r>
                  <m:sSub>
                    <m:sSubPr>
                      <m:ctrlPr>
                        <w:rPr>
                          <w:rFonts w:ascii="Cambria Math" w:hAnsi="Cambria Math"/>
                          <w:i/>
                          <w:lang w:val="en-US"/>
                        </w:rPr>
                      </m:ctrlPr>
                    </m:sSubPr>
                    <m:e>
                      <m:r>
                        <w:rPr>
                          <w:rFonts w:ascii="Cambria Math" w:hAnsi="Cambria Math"/>
                          <w:lang w:val="en-US"/>
                        </w:rPr>
                        <m:t>d</m:t>
                      </m:r>
                    </m:e>
                    <m:sub>
                      <m:r>
                        <m:rPr>
                          <m:nor/>
                        </m:rPr>
                        <w:rPr>
                          <w:lang w:val="en-US"/>
                        </w:rPr>
                        <m:t>2D</m:t>
                      </m:r>
                      <m:ctrlPr>
                        <w:rPr>
                          <w:rFonts w:ascii="Cambria Math" w:hAnsi="Cambria Math"/>
                          <w:lang w:val="en-US"/>
                        </w:rPr>
                      </m:ctrlPr>
                    </m:sub>
                  </m:sSub>
                </m:e>
              </m:mr>
            </m:m>
          </m:e>
        </m:d>
      </m:oMath>
      <w:r w:rsidRPr="00334F1B">
        <w:rPr>
          <w:lang w:val="en-US"/>
        </w:rPr>
        <w:t>.</w:t>
      </w:r>
    </w:p>
    <w:p w14:paraId="6CA96450" w14:textId="1A10495D" w:rsidR="00156A4B" w:rsidRDefault="00A70C00" w:rsidP="00A70C00">
      <w:pPr>
        <w:pStyle w:val="B1"/>
        <w:ind w:left="284" w:firstLine="0"/>
        <w:jc w:val="center"/>
        <w:rPr>
          <w:noProof/>
        </w:rPr>
      </w:pPr>
      <w:r w:rsidRPr="00A70C00">
        <w:rPr>
          <w:noProof/>
        </w:rPr>
        <w:drawing>
          <wp:inline distT="0" distB="0" distL="0" distR="0" wp14:anchorId="7E60A207" wp14:editId="5C34EA1E">
            <wp:extent cx="2530059" cy="2072820"/>
            <wp:effectExtent l="0" t="0" r="3810" b="3810"/>
            <wp:docPr id="1509706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706025" name=""/>
                    <pic:cNvPicPr/>
                  </pic:nvPicPr>
                  <pic:blipFill>
                    <a:blip r:embed="rId14"/>
                    <a:stretch>
                      <a:fillRect/>
                    </a:stretch>
                  </pic:blipFill>
                  <pic:spPr>
                    <a:xfrm>
                      <a:off x="0" y="0"/>
                      <a:ext cx="2530059" cy="2072820"/>
                    </a:xfrm>
                    <a:prstGeom prst="rect">
                      <a:avLst/>
                    </a:prstGeom>
                  </pic:spPr>
                </pic:pic>
              </a:graphicData>
            </a:graphic>
          </wp:inline>
        </w:drawing>
      </w:r>
    </w:p>
    <w:p w14:paraId="386486E1" w14:textId="57C2EE0F" w:rsidR="001F74A4" w:rsidRPr="002D7F4C" w:rsidRDefault="001F74A4" w:rsidP="00A70C00">
      <w:pPr>
        <w:pStyle w:val="B1"/>
        <w:ind w:left="284" w:firstLine="0"/>
        <w:jc w:val="center"/>
        <w:rPr>
          <w:lang w:val="sv-SE"/>
        </w:rPr>
      </w:pPr>
      <w:r>
        <w:rPr>
          <w:position w:val="-14"/>
        </w:rPr>
        <w:object w:dxaOrig="4824" w:dyaOrig="492" w14:anchorId="02C4E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24.75pt" o:ole="">
            <v:imagedata r:id="rId15" o:title=""/>
          </v:shape>
          <o:OLEObject Type="Embed" ProgID="Equation.3" ShapeID="_x0000_i1025" DrawAspect="Content" ObjectID="_1824060303" r:id="rId16"/>
        </w:objec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615"/>
        <w:gridCol w:w="5680"/>
        <w:gridCol w:w="1025"/>
        <w:gridCol w:w="2123"/>
      </w:tblGrid>
      <w:tr w:rsidR="006159BF" w:rsidRPr="006159BF" w14:paraId="6FDFC658" w14:textId="77777777" w:rsidTr="006159BF">
        <w:trPr>
          <w:cantSplit/>
        </w:trPr>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360083F5" w14:textId="77777777" w:rsidR="006159BF" w:rsidRPr="006159BF" w:rsidRDefault="006159BF" w:rsidP="000C408D">
            <w:pPr>
              <w:spacing w:afterLines="50" w:after="156"/>
              <w:jc w:val="center"/>
              <w:rPr>
                <w:rFonts w:eastAsia="MS Mincho"/>
                <w:b/>
                <w:sz w:val="20"/>
                <w:szCs w:val="20"/>
              </w:rPr>
            </w:pPr>
            <w:proofErr w:type="spellStart"/>
            <w:r w:rsidRPr="006159BF">
              <w:rPr>
                <w:rFonts w:eastAsia="MS Mincho"/>
                <w:b/>
                <w:sz w:val="20"/>
                <w:szCs w:val="20"/>
              </w:rPr>
              <w:t>UMa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4CD315C9" w14:textId="77777777" w:rsidR="006159BF" w:rsidRPr="006159BF" w:rsidRDefault="006159BF" w:rsidP="000C408D">
            <w:pPr>
              <w:spacing w:afterLines="50" w:after="156"/>
              <w:jc w:val="center"/>
              <w:rPr>
                <w:rFonts w:eastAsia="MS Mincho"/>
                <w:b/>
                <w:sz w:val="20"/>
                <w:szCs w:val="20"/>
              </w:rPr>
            </w:pPr>
            <w:r w:rsidRPr="006159BF">
              <w:rPr>
                <w:rFonts w:eastAsia="MS Mincho"/>
                <w:b/>
                <w:sz w:val="20"/>
                <w:szCs w:val="20"/>
              </w:rPr>
              <w:t>LOS</w:t>
            </w:r>
          </w:p>
        </w:tc>
        <w:tc>
          <w:tcPr>
            <w:tcW w:w="0" w:type="auto"/>
            <w:tcBorders>
              <w:top w:val="single" w:sz="4" w:space="0" w:color="auto"/>
              <w:left w:val="single" w:sz="4" w:space="0" w:color="auto"/>
              <w:bottom w:val="single" w:sz="4" w:space="0" w:color="auto"/>
              <w:right w:val="single" w:sz="4" w:space="0" w:color="auto"/>
            </w:tcBorders>
          </w:tcPr>
          <w:p w14:paraId="58F79A4F" w14:textId="3A13B9B6" w:rsidR="006159BF" w:rsidRPr="006159BF" w:rsidRDefault="006159BF" w:rsidP="006159BF">
            <w:pPr>
              <w:spacing w:afterLines="50" w:after="156"/>
              <w:jc w:val="both"/>
              <w:rPr>
                <w:rFonts w:eastAsia="MS Mincho"/>
                <w:b/>
                <w:sz w:val="20"/>
                <w:szCs w:val="20"/>
              </w:rPr>
            </w:pPr>
            <m:oMath>
              <m:r>
                <m:rPr>
                  <m:sty m:val="bi"/>
                </m:rPr>
                <w:rPr>
                  <w:rFonts w:ascii="Cambria Math" w:eastAsia="MS Mincho" w:hAnsi="Cambria Math"/>
                  <w:sz w:val="20"/>
                  <w:szCs w:val="20"/>
                </w:rPr>
                <m:t>P</m:t>
              </m:r>
              <m:sSub>
                <m:sSubPr>
                  <m:ctrlPr>
                    <w:rPr>
                      <w:rFonts w:ascii="Cambria Math" w:eastAsia="MS Mincho" w:hAnsi="Cambria Math"/>
                      <w:b/>
                      <w:i/>
                      <w:sz w:val="20"/>
                      <w:szCs w:val="20"/>
                    </w:rPr>
                  </m:ctrlPr>
                </m:sSubPr>
                <m:e>
                  <m:r>
                    <m:rPr>
                      <m:sty m:val="bi"/>
                    </m:rPr>
                    <w:rPr>
                      <w:rFonts w:ascii="Cambria Math" w:eastAsia="MS Mincho" w:hAnsi="Cambria Math"/>
                      <w:sz w:val="20"/>
                      <w:szCs w:val="20"/>
                    </w:rPr>
                    <m:t>L</m:t>
                  </m:r>
                </m:e>
                <m:sub>
                  <m:r>
                    <m:rPr>
                      <m:nor/>
                    </m:rPr>
                    <w:rPr>
                      <w:rFonts w:eastAsia="MS Mincho"/>
                      <w:b/>
                      <w:sz w:val="20"/>
                      <w:szCs w:val="20"/>
                    </w:rPr>
                    <m:t>UMa</m:t>
                  </m:r>
                  <m:r>
                    <m:rPr>
                      <m:sty m:val="b"/>
                    </m:rPr>
                    <w:rPr>
                      <w:rFonts w:ascii="Cambria Math" w:eastAsia="MS Mincho" w:hAnsi="Cambria Math"/>
                      <w:sz w:val="20"/>
                      <w:szCs w:val="20"/>
                    </w:rPr>
                    <m:t>-</m:t>
                  </m:r>
                  <m:r>
                    <m:rPr>
                      <m:nor/>
                    </m:rPr>
                    <w:rPr>
                      <w:rFonts w:eastAsia="MS Mincho"/>
                      <w:b/>
                      <w:sz w:val="20"/>
                      <w:szCs w:val="20"/>
                    </w:rPr>
                    <m:t>LOS</m:t>
                  </m:r>
                  <m:ctrlPr>
                    <w:rPr>
                      <w:rFonts w:ascii="Cambria Math" w:eastAsia="MS Mincho" w:hAnsi="Cambria Math"/>
                      <w:b/>
                      <w:sz w:val="20"/>
                      <w:szCs w:val="20"/>
                    </w:rPr>
                  </m:ctrlPr>
                </m:sub>
              </m:sSub>
              <m:r>
                <m:rPr>
                  <m:sty m:val="bi"/>
                </m:rPr>
                <w:rPr>
                  <w:rFonts w:ascii="Cambria Math" w:eastAsia="MS Mincho" w:hAnsi="Cambria Math"/>
                  <w:sz w:val="20"/>
                  <w:szCs w:val="20"/>
                </w:rPr>
                <m:t>=</m:t>
              </m:r>
              <m:d>
                <m:dPr>
                  <m:begChr m:val="{"/>
                  <m:endChr m:val=""/>
                  <m:ctrlPr>
                    <w:rPr>
                      <w:rFonts w:ascii="Cambria Math" w:eastAsia="MS Mincho" w:hAnsi="Cambria Math"/>
                      <w:b/>
                      <w:i/>
                      <w:sz w:val="20"/>
                      <w:szCs w:val="20"/>
                    </w:rPr>
                  </m:ctrlPr>
                </m:dPr>
                <m:e>
                  <m:m>
                    <m:mPr>
                      <m:mcs>
                        <m:mc>
                          <m:mcPr>
                            <m:count m:val="2"/>
                            <m:mcJc m:val="center"/>
                          </m:mcPr>
                        </m:mc>
                      </m:mcs>
                      <m:ctrlPr>
                        <w:rPr>
                          <w:rFonts w:ascii="Cambria Math" w:eastAsia="MS Mincho" w:hAnsi="Cambria Math"/>
                          <w:b/>
                          <w:i/>
                          <w:sz w:val="20"/>
                          <w:szCs w:val="20"/>
                        </w:rPr>
                      </m:ctrlPr>
                    </m:mPr>
                    <m:mr>
                      <m:e>
                        <m:r>
                          <m:rPr>
                            <m:sty m:val="bi"/>
                          </m:rPr>
                          <w:rPr>
                            <w:rFonts w:ascii="Cambria Math" w:eastAsia="MS Mincho" w:hAnsi="Cambria Math"/>
                            <w:sz w:val="20"/>
                            <w:szCs w:val="20"/>
                          </w:rPr>
                          <m:t>P</m:t>
                        </m:r>
                        <m:sSub>
                          <m:sSubPr>
                            <m:ctrlPr>
                              <w:rPr>
                                <w:rFonts w:ascii="Cambria Math" w:eastAsia="MS Mincho" w:hAnsi="Cambria Math"/>
                                <w:b/>
                                <w:i/>
                                <w:sz w:val="20"/>
                                <w:szCs w:val="20"/>
                              </w:rPr>
                            </m:ctrlPr>
                          </m:sSubPr>
                          <m:e>
                            <m:r>
                              <m:rPr>
                                <m:sty m:val="bi"/>
                              </m:rPr>
                              <w:rPr>
                                <w:rFonts w:ascii="Cambria Math" w:eastAsia="MS Mincho" w:hAnsi="Cambria Math"/>
                                <w:sz w:val="20"/>
                                <w:szCs w:val="20"/>
                              </w:rPr>
                              <m:t>L</m:t>
                            </m:r>
                          </m:e>
                          <m:sub>
                            <m:r>
                              <m:rPr>
                                <m:sty m:val="bi"/>
                              </m:rPr>
                              <w:rPr>
                                <w:rFonts w:ascii="Cambria Math" w:eastAsia="MS Mincho" w:hAnsi="Cambria Math"/>
                                <w:sz w:val="20"/>
                                <w:szCs w:val="20"/>
                              </w:rPr>
                              <m:t>1</m:t>
                            </m:r>
                          </m:sub>
                        </m:sSub>
                      </m:e>
                      <m:e>
                        <m:r>
                          <m:rPr>
                            <m:sty m:val="bi"/>
                          </m:rPr>
                          <w:rPr>
                            <w:rFonts w:ascii="Cambria Math" w:eastAsia="MS Mincho" w:hAnsi="Cambria Math"/>
                            <w:sz w:val="20"/>
                            <w:szCs w:val="20"/>
                          </w:rPr>
                          <m:t>10</m:t>
                        </m:r>
                        <m:r>
                          <m:rPr>
                            <m:sty m:val="bi"/>
                          </m:rPr>
                          <w:rPr>
                            <w:rFonts w:ascii="Cambria Math" w:eastAsia="MS Mincho" w:hAnsi="Cambria Math"/>
                            <w:sz w:val="20"/>
                            <w:szCs w:val="20"/>
                          </w:rPr>
                          <m:t>m≤</m:t>
                        </m:r>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rPr>
                              <m:t>2D</m:t>
                            </m:r>
                            <m:ctrlPr>
                              <w:rPr>
                                <w:rFonts w:ascii="Cambria Math" w:eastAsia="MS Mincho" w:hAnsi="Cambria Math"/>
                                <w:b/>
                                <w:sz w:val="20"/>
                                <w:szCs w:val="20"/>
                              </w:rPr>
                            </m:ctrlPr>
                          </m:sub>
                        </m:sSub>
                        <m:r>
                          <m:rPr>
                            <m:sty m:val="bi"/>
                          </m:rPr>
                          <w:rPr>
                            <w:rFonts w:ascii="Cambria Math" w:eastAsia="MS Mincho" w:hAnsi="Cambria Math"/>
                            <w:sz w:val="20"/>
                            <w:szCs w:val="20"/>
                          </w:rPr>
                          <m:t>≤</m:t>
                        </m:r>
                        <m:sSubSup>
                          <m:sSubSupPr>
                            <m:ctrlPr>
                              <w:rPr>
                                <w:rFonts w:ascii="Cambria Math" w:eastAsia="MS Mincho" w:hAnsi="Cambria Math"/>
                                <w:b/>
                                <w:i/>
                                <w:sz w:val="20"/>
                                <w:szCs w:val="20"/>
                              </w:rPr>
                            </m:ctrlPr>
                          </m:sSubSupPr>
                          <m:e>
                            <m:r>
                              <m:rPr>
                                <m:sty m:val="bi"/>
                              </m:rPr>
                              <w:rPr>
                                <w:rFonts w:ascii="Cambria Math" w:eastAsia="MS Mincho" w:hAnsi="Cambria Math"/>
                                <w:sz w:val="20"/>
                                <w:szCs w:val="20"/>
                              </w:rPr>
                              <m:t>d</m:t>
                            </m:r>
                          </m:e>
                          <m:sub>
                            <m:r>
                              <m:rPr>
                                <m:nor/>
                              </m:rPr>
                              <w:rPr>
                                <w:rFonts w:eastAsia="MS Mincho"/>
                                <w:b/>
                                <w:sz w:val="20"/>
                                <w:szCs w:val="20"/>
                              </w:rPr>
                              <m:t>BP</m:t>
                            </m:r>
                            <m:ctrlPr>
                              <w:rPr>
                                <w:rFonts w:ascii="Cambria Math" w:eastAsia="MS Mincho" w:hAnsi="Cambria Math"/>
                                <w:b/>
                                <w:sz w:val="20"/>
                                <w:szCs w:val="20"/>
                              </w:rPr>
                            </m:ctrlPr>
                          </m:sub>
                          <m:sup>
                            <m:r>
                              <m:rPr>
                                <m:sty m:val="bi"/>
                              </m:rPr>
                              <w:rPr>
                                <w:rFonts w:ascii="Cambria Math" w:eastAsia="MS Mincho" w:hAnsi="Cambria Math"/>
                                <w:sz w:val="20"/>
                                <w:szCs w:val="20"/>
                              </w:rPr>
                              <m:t>'</m:t>
                            </m:r>
                          </m:sup>
                        </m:sSubSup>
                      </m:e>
                    </m:mr>
                    <m:mr>
                      <m:e>
                        <m:r>
                          <m:rPr>
                            <m:sty m:val="bi"/>
                          </m:rPr>
                          <w:rPr>
                            <w:rFonts w:ascii="Cambria Math" w:eastAsia="MS Mincho" w:hAnsi="Cambria Math"/>
                            <w:sz w:val="20"/>
                            <w:szCs w:val="20"/>
                          </w:rPr>
                          <m:t>P</m:t>
                        </m:r>
                        <m:sSub>
                          <m:sSubPr>
                            <m:ctrlPr>
                              <w:rPr>
                                <w:rFonts w:ascii="Cambria Math" w:eastAsia="MS Mincho" w:hAnsi="Cambria Math"/>
                                <w:b/>
                                <w:i/>
                                <w:sz w:val="20"/>
                                <w:szCs w:val="20"/>
                              </w:rPr>
                            </m:ctrlPr>
                          </m:sSubPr>
                          <m:e>
                            <m:r>
                              <m:rPr>
                                <m:sty m:val="bi"/>
                              </m:rPr>
                              <w:rPr>
                                <w:rFonts w:ascii="Cambria Math" w:eastAsia="MS Mincho" w:hAnsi="Cambria Math"/>
                                <w:sz w:val="20"/>
                                <w:szCs w:val="20"/>
                              </w:rPr>
                              <m:t>L</m:t>
                            </m:r>
                          </m:e>
                          <m:sub>
                            <m:r>
                              <m:rPr>
                                <m:sty m:val="bi"/>
                              </m:rPr>
                              <w:rPr>
                                <w:rFonts w:ascii="Cambria Math" w:eastAsia="MS Mincho" w:hAnsi="Cambria Math"/>
                                <w:sz w:val="20"/>
                                <w:szCs w:val="20"/>
                              </w:rPr>
                              <m:t>2</m:t>
                            </m:r>
                          </m:sub>
                        </m:sSub>
                      </m:e>
                      <m:e>
                        <m:sSubSup>
                          <m:sSubSupPr>
                            <m:ctrlPr>
                              <w:rPr>
                                <w:rFonts w:ascii="Cambria Math" w:eastAsia="MS Mincho" w:hAnsi="Cambria Math"/>
                                <w:b/>
                                <w:i/>
                                <w:sz w:val="20"/>
                                <w:szCs w:val="20"/>
                              </w:rPr>
                            </m:ctrlPr>
                          </m:sSubSupPr>
                          <m:e>
                            <m:r>
                              <m:rPr>
                                <m:sty m:val="bi"/>
                              </m:rPr>
                              <w:rPr>
                                <w:rFonts w:ascii="Cambria Math" w:eastAsia="MS Mincho" w:hAnsi="Cambria Math"/>
                                <w:sz w:val="20"/>
                                <w:szCs w:val="20"/>
                              </w:rPr>
                              <m:t>d</m:t>
                            </m:r>
                          </m:e>
                          <m:sub>
                            <m:r>
                              <m:rPr>
                                <m:nor/>
                              </m:rPr>
                              <w:rPr>
                                <w:rFonts w:eastAsia="MS Mincho"/>
                                <w:b/>
                                <w:sz w:val="20"/>
                                <w:szCs w:val="20"/>
                              </w:rPr>
                              <m:t>BP</m:t>
                            </m:r>
                            <m:ctrlPr>
                              <w:rPr>
                                <w:rFonts w:ascii="Cambria Math" w:eastAsia="MS Mincho" w:hAnsi="Cambria Math"/>
                                <w:b/>
                                <w:sz w:val="20"/>
                                <w:szCs w:val="20"/>
                              </w:rPr>
                            </m:ctrlPr>
                          </m:sub>
                          <m:sup>
                            <m:r>
                              <m:rPr>
                                <m:sty m:val="bi"/>
                              </m:rPr>
                              <w:rPr>
                                <w:rFonts w:ascii="Cambria Math" w:eastAsia="MS Mincho" w:hAnsi="Cambria Math"/>
                                <w:sz w:val="20"/>
                                <w:szCs w:val="20"/>
                              </w:rPr>
                              <m:t>'</m:t>
                            </m:r>
                          </m:sup>
                        </m:sSubSup>
                        <m:r>
                          <m:rPr>
                            <m:sty m:val="bi"/>
                          </m:rPr>
                          <w:rPr>
                            <w:rFonts w:ascii="Cambria Math" w:eastAsia="MS Mincho" w:hAnsi="Cambria Math"/>
                            <w:sz w:val="20"/>
                            <w:szCs w:val="20"/>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rPr>
                              <m:t>2D</m:t>
                            </m:r>
                            <m:ctrlPr>
                              <w:rPr>
                                <w:rFonts w:ascii="Cambria Math" w:eastAsia="MS Mincho" w:hAnsi="Cambria Math"/>
                                <w:b/>
                                <w:sz w:val="20"/>
                                <w:szCs w:val="20"/>
                              </w:rPr>
                            </m:ctrlPr>
                          </m:sub>
                        </m:sSub>
                        <m:r>
                          <m:rPr>
                            <m:sty m:val="bi"/>
                          </m:rPr>
                          <w:rPr>
                            <w:rFonts w:ascii="Cambria Math" w:eastAsia="MS Mincho" w:hAnsi="Cambria Math"/>
                            <w:sz w:val="20"/>
                            <w:szCs w:val="20"/>
                          </w:rPr>
                          <m:t>≤5</m:t>
                        </m:r>
                        <m:r>
                          <m:rPr>
                            <m:nor/>
                          </m:rPr>
                          <w:rPr>
                            <w:rFonts w:eastAsia="MS Mincho"/>
                            <w:b/>
                            <w:sz w:val="20"/>
                            <w:szCs w:val="20"/>
                          </w:rPr>
                          <m:t>km</m:t>
                        </m:r>
                        <m:ctrlPr>
                          <w:rPr>
                            <w:rFonts w:ascii="Cambria Math" w:eastAsia="MS Mincho" w:hAnsi="Cambria Math"/>
                            <w:b/>
                            <w:sz w:val="20"/>
                            <w:szCs w:val="20"/>
                          </w:rPr>
                        </m:ctrlPr>
                      </m:e>
                    </m:mr>
                  </m:m>
                </m:e>
              </m:d>
            </m:oMath>
            <w:r w:rsidRPr="006159BF">
              <w:rPr>
                <w:rFonts w:eastAsia="MS Mincho"/>
                <w:b/>
                <w:sz w:val="20"/>
                <w:szCs w:val="20"/>
              </w:rPr>
              <w:t>, see note 1</w:t>
            </w:r>
          </w:p>
          <w:p w14:paraId="2DE79DD2" w14:textId="77777777" w:rsidR="006159BF" w:rsidRPr="006159BF" w:rsidRDefault="006159BF" w:rsidP="006159BF">
            <w:pPr>
              <w:spacing w:afterLines="50" w:after="156"/>
              <w:jc w:val="both"/>
              <w:rPr>
                <w:rFonts w:eastAsia="MS Mincho"/>
                <w:b/>
                <w:sz w:val="20"/>
                <w:szCs w:val="20"/>
              </w:rPr>
            </w:pPr>
          </w:p>
          <w:p w14:paraId="299E41F4" w14:textId="27181DED" w:rsidR="006159BF" w:rsidRPr="006159BF" w:rsidRDefault="006159BF" w:rsidP="006159BF">
            <w:pPr>
              <w:spacing w:afterLines="50" w:after="156"/>
              <w:jc w:val="both"/>
              <w:rPr>
                <w:rFonts w:eastAsia="MS Mincho"/>
                <w:b/>
                <w:sz w:val="20"/>
                <w:szCs w:val="20"/>
              </w:rPr>
            </w:pPr>
            <m:oMathPara>
              <m:oMath>
                <m:r>
                  <m:rPr>
                    <m:sty m:val="bi"/>
                  </m:rPr>
                  <w:rPr>
                    <w:rFonts w:ascii="Cambria Math" w:eastAsia="MS Mincho" w:hAnsi="Cambria Math"/>
                    <w:sz w:val="20"/>
                    <w:szCs w:val="20"/>
                  </w:rPr>
                  <m:t>P</m:t>
                </m:r>
                <m:sSub>
                  <m:sSubPr>
                    <m:ctrlPr>
                      <w:rPr>
                        <w:rFonts w:ascii="Cambria Math" w:eastAsia="MS Mincho" w:hAnsi="Cambria Math"/>
                        <w:b/>
                        <w:i/>
                        <w:sz w:val="20"/>
                        <w:szCs w:val="20"/>
                      </w:rPr>
                    </m:ctrlPr>
                  </m:sSubPr>
                  <m:e>
                    <m:r>
                      <m:rPr>
                        <m:sty m:val="bi"/>
                      </m:rPr>
                      <w:rPr>
                        <w:rFonts w:ascii="Cambria Math" w:eastAsia="MS Mincho" w:hAnsi="Cambria Math"/>
                        <w:sz w:val="20"/>
                        <w:szCs w:val="20"/>
                      </w:rPr>
                      <m:t>L</m:t>
                    </m:r>
                  </m:e>
                  <m:sub>
                    <m:r>
                      <m:rPr>
                        <m:sty m:val="bi"/>
                      </m:rPr>
                      <w:rPr>
                        <w:rFonts w:ascii="Cambria Math" w:eastAsia="MS Mincho" w:hAnsi="Cambria Math"/>
                        <w:sz w:val="20"/>
                        <w:szCs w:val="20"/>
                      </w:rPr>
                      <m:t>1</m:t>
                    </m:r>
                  </m:sub>
                </m:sSub>
                <m:r>
                  <m:rPr>
                    <m:sty m:val="bi"/>
                  </m:rPr>
                  <w:rPr>
                    <w:rFonts w:ascii="Cambria Math" w:eastAsia="MS Mincho" w:hAnsi="Cambria Math"/>
                    <w:sz w:val="20"/>
                    <w:szCs w:val="20"/>
                  </w:rPr>
                  <m:t>=28.0+22</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rPr>
                          <m:t>10</m:t>
                        </m:r>
                      </m:sub>
                    </m:sSub>
                  </m:fName>
                  <m:e>
                    <m:r>
                      <m:rPr>
                        <m:sty m:val="bi"/>
                      </m:rPr>
                      <w:rPr>
                        <w:rFonts w:ascii="Cambria Math" w:eastAsia="MS Mincho" w:hAnsi="Cambria Math"/>
                        <w:sz w:val="20"/>
                        <w:szCs w:val="20"/>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rPr>
                      <m:t>3D</m:t>
                    </m:r>
                    <m:ctrlPr>
                      <w:rPr>
                        <w:rFonts w:ascii="Cambria Math" w:eastAsia="MS Mincho" w:hAnsi="Cambria Math"/>
                        <w:b/>
                        <w:sz w:val="20"/>
                        <w:szCs w:val="20"/>
                      </w:rPr>
                    </m:ctrlPr>
                  </m:sub>
                </m:sSub>
                <m:r>
                  <m:rPr>
                    <m:sty m:val="bi"/>
                  </m:rPr>
                  <w:rPr>
                    <w:rFonts w:ascii="Cambria Math" w:eastAsia="MS Mincho" w:hAnsi="Cambria Math"/>
                    <w:sz w:val="20"/>
                    <w:szCs w:val="20"/>
                  </w:rPr>
                  <m:t>)+20</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rPr>
                          <m:t>10</m:t>
                        </m:r>
                      </m:sub>
                    </m:sSub>
                  </m:fName>
                  <m:e>
                    <m:r>
                      <m:rPr>
                        <m:sty m:val="bi"/>
                      </m:rPr>
                      <w:rPr>
                        <w:rFonts w:ascii="Cambria Math" w:eastAsia="MS Mincho" w:hAnsi="Cambria Math"/>
                        <w:sz w:val="20"/>
                        <w:szCs w:val="20"/>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f</m:t>
                    </m:r>
                  </m:e>
                  <m:sub>
                    <m:r>
                      <m:rPr>
                        <m:sty m:val="bi"/>
                      </m:rPr>
                      <w:rPr>
                        <w:rFonts w:ascii="Cambria Math" w:eastAsia="MS Mincho" w:hAnsi="Cambria Math"/>
                        <w:sz w:val="20"/>
                        <w:szCs w:val="20"/>
                      </w:rPr>
                      <m:t>c</m:t>
                    </m:r>
                  </m:sub>
                </m:sSub>
                <m:r>
                  <m:rPr>
                    <m:sty m:val="bi"/>
                  </m:rPr>
                  <w:rPr>
                    <w:rFonts w:ascii="Cambria Math" w:eastAsia="MS Mincho" w:hAnsi="Cambria Math"/>
                    <w:sz w:val="20"/>
                    <w:szCs w:val="20"/>
                  </w:rPr>
                  <m:t>)</m:t>
                </m:r>
              </m:oMath>
            </m:oMathPara>
          </w:p>
          <w:p w14:paraId="3754FE1D" w14:textId="4D22A34C" w:rsidR="006159BF" w:rsidRPr="006159BF" w:rsidRDefault="006159BF" w:rsidP="006159BF">
            <w:pPr>
              <w:spacing w:afterLines="50" w:after="156"/>
              <w:jc w:val="both"/>
              <w:rPr>
                <w:rFonts w:eastAsia="MS Mincho"/>
                <w:b/>
                <w:sz w:val="20"/>
                <w:szCs w:val="20"/>
                <w:lang w:val="sv-SE"/>
              </w:rPr>
            </w:pPr>
            <m:oMathPara>
              <m:oMathParaPr>
                <m:jc m:val="left"/>
              </m:oMathParaPr>
              <m:oMath>
                <m:r>
                  <m:rPr>
                    <m:sty m:val="bi"/>
                  </m:rPr>
                  <w:rPr>
                    <w:rFonts w:ascii="Cambria Math" w:eastAsia="MS Mincho" w:hAnsi="Cambria Math"/>
                    <w:sz w:val="20"/>
                    <w:szCs w:val="20"/>
                  </w:rPr>
                  <m:t>P</m:t>
                </m:r>
                <m:sSub>
                  <m:sSubPr>
                    <m:ctrlPr>
                      <w:rPr>
                        <w:rFonts w:ascii="Cambria Math" w:eastAsia="MS Mincho" w:hAnsi="Cambria Math"/>
                        <w:b/>
                        <w:i/>
                        <w:sz w:val="20"/>
                        <w:szCs w:val="20"/>
                      </w:rPr>
                    </m:ctrlPr>
                  </m:sSubPr>
                  <m:e>
                    <m:r>
                      <m:rPr>
                        <m:sty m:val="bi"/>
                      </m:rPr>
                      <w:rPr>
                        <w:rFonts w:ascii="Cambria Math" w:eastAsia="MS Mincho" w:hAnsi="Cambria Math"/>
                        <w:sz w:val="20"/>
                        <w:szCs w:val="20"/>
                      </w:rPr>
                      <m:t>L</m:t>
                    </m:r>
                  </m:e>
                  <m:sub>
                    <m:r>
                      <m:rPr>
                        <m:sty m:val="bi"/>
                      </m:rPr>
                      <w:rPr>
                        <w:rFonts w:ascii="Cambria Math" w:eastAsia="MS Mincho" w:hAnsi="Cambria Math"/>
                        <w:sz w:val="20"/>
                        <w:szCs w:val="20"/>
                      </w:rPr>
                      <m:t>2</m:t>
                    </m: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rPr>
                  <m:t>28</m:t>
                </m:r>
                <m:r>
                  <m:rPr>
                    <m:sty m:val="bi"/>
                  </m:rPr>
                  <w:rPr>
                    <w:rFonts w:ascii="Cambria Math" w:eastAsia="MS Mincho" w:hAnsi="Cambria Math"/>
                    <w:sz w:val="20"/>
                    <w:szCs w:val="20"/>
                    <w:lang w:val="sv-SE"/>
                  </w:rPr>
                  <m:t>.</m:t>
                </m:r>
                <m:r>
                  <m:rPr>
                    <m:sty m:val="bi"/>
                  </m:rPr>
                  <w:rPr>
                    <w:rFonts w:ascii="Cambria Math" w:eastAsia="MS Mincho" w:hAnsi="Cambria Math"/>
                    <w:sz w:val="20"/>
                    <w:szCs w:val="20"/>
                  </w:rPr>
                  <m:t>0</m:t>
                </m:r>
                <m:r>
                  <m:rPr>
                    <m:sty m:val="bi"/>
                  </m:rPr>
                  <w:rPr>
                    <w:rFonts w:ascii="Cambria Math" w:eastAsia="MS Mincho" w:hAnsi="Cambria Math"/>
                    <w:sz w:val="20"/>
                    <w:szCs w:val="20"/>
                    <w:lang w:val="sv-SE"/>
                  </w:rPr>
                  <m:t>+</m:t>
                </m:r>
                <m:r>
                  <m:rPr>
                    <m:sty m:val="bi"/>
                  </m:rPr>
                  <w:rPr>
                    <w:rFonts w:ascii="Cambria Math" w:eastAsia="MS Mincho" w:hAnsi="Cambria Math"/>
                    <w:sz w:val="20"/>
                    <w:szCs w:val="20"/>
                  </w:rPr>
                  <m:t>40</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rPr>
                          <m:t>10</m:t>
                        </m:r>
                      </m:sub>
                    </m:sSub>
                  </m:fName>
                  <m:e>
                    <m:r>
                      <m:rPr>
                        <m:sty m:val="bi"/>
                      </m:rPr>
                      <w:rPr>
                        <w:rFonts w:ascii="Cambria Math" w:eastAsia="MS Mincho" w:hAnsi="Cambria Math"/>
                        <w:sz w:val="20"/>
                        <w:szCs w:val="20"/>
                        <w:lang w:val="sv-SE"/>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lang w:val="sv-SE"/>
                      </w:rPr>
                      <m:t>3D</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rPr>
                  <m:t>20</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rPr>
                          <m:t>10</m:t>
                        </m:r>
                      </m:sub>
                    </m:sSub>
                  </m:fName>
                  <m:e>
                    <m:r>
                      <m:rPr>
                        <m:sty m:val="bi"/>
                      </m:rPr>
                      <w:rPr>
                        <w:rFonts w:ascii="Cambria Math" w:eastAsia="MS Mincho" w:hAnsi="Cambria Math"/>
                        <w:sz w:val="20"/>
                        <w:szCs w:val="20"/>
                        <w:lang w:val="sv-SE"/>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f</m:t>
                    </m:r>
                  </m:e>
                  <m:sub>
                    <m:r>
                      <m:rPr>
                        <m:sty m:val="bi"/>
                      </m:rPr>
                      <w:rPr>
                        <w:rFonts w:ascii="Cambria Math" w:eastAsia="MS Mincho" w:hAnsi="Cambria Math"/>
                        <w:sz w:val="20"/>
                        <w:szCs w:val="20"/>
                      </w:rPr>
                      <m:t>c</m:t>
                    </m:r>
                  </m:sub>
                </m:sSub>
                <m:r>
                  <m:rPr>
                    <m:sty m:val="bi"/>
                  </m:rPr>
                  <w:rPr>
                    <w:rFonts w:ascii="Cambria Math" w:eastAsia="MS Mincho" w:hAnsi="Cambria Math"/>
                    <w:sz w:val="20"/>
                    <w:szCs w:val="20"/>
                    <w:lang w:val="sv-SE"/>
                  </w:rPr>
                  <m:t>)</m:t>
                </m:r>
                <m:r>
                  <m:rPr>
                    <m:sty m:val="p"/>
                  </m:rPr>
                  <w:rPr>
                    <w:rFonts w:ascii="Cambria Math" w:eastAsia="MS Mincho" w:hAnsi="Cambria Math"/>
                    <w:sz w:val="20"/>
                    <w:szCs w:val="20"/>
                    <w:lang w:val="sv-SE"/>
                  </w:rPr>
                  <w:br/>
                </m:r>
              </m:oMath>
              <m:oMath>
                <m:r>
                  <m:rPr>
                    <m:nor/>
                  </m:rPr>
                  <w:rPr>
                    <w:rFonts w:eastAsia="MS Mincho"/>
                    <w:b/>
                    <w:sz w:val="20"/>
                    <w:szCs w:val="20"/>
                    <w:lang w:val="sv-SE"/>
                  </w:rPr>
                  <m:t xml:space="preserve">                 </m:t>
                </m:r>
                <m:r>
                  <m:rPr>
                    <m:sty m:val="b"/>
                  </m:rPr>
                  <w:rPr>
                    <w:rFonts w:ascii="Cambria Math" w:eastAsia="MS Mincho" w:hAnsi="Cambria Math"/>
                    <w:sz w:val="20"/>
                    <w:szCs w:val="20"/>
                    <w:lang w:val="sv-SE"/>
                  </w:rPr>
                  <m:t>-</m:t>
                </m:r>
                <m:r>
                  <m:rPr>
                    <m:sty m:val="b"/>
                  </m:rPr>
                  <w:rPr>
                    <w:rFonts w:ascii="Cambria Math" w:eastAsia="MS Mincho" w:hAnsi="Cambria Math"/>
                    <w:sz w:val="20"/>
                    <w:szCs w:val="20"/>
                  </w:rPr>
                  <m:t>9</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rPr>
                          <m:t>10</m:t>
                        </m:r>
                      </m:sub>
                    </m:sSub>
                  </m:fName>
                  <m:e>
                    <m:r>
                      <m:rPr>
                        <m:sty m:val="bi"/>
                      </m:rPr>
                      <w:rPr>
                        <w:rFonts w:ascii="Cambria Math" w:eastAsia="MS Mincho" w:hAnsi="Cambria Math"/>
                        <w:sz w:val="20"/>
                        <w:szCs w:val="20"/>
                        <w:lang w:val="sv-SE"/>
                      </w:rPr>
                      <m:t>(</m:t>
                    </m:r>
                  </m:e>
                </m:func>
                <m:r>
                  <m:rPr>
                    <m:sty m:val="bi"/>
                  </m:rPr>
                  <w:rPr>
                    <w:rFonts w:ascii="Cambria Math" w:eastAsia="MS Mincho" w:hAnsi="Cambria Math"/>
                    <w:sz w:val="20"/>
                    <w:szCs w:val="20"/>
                    <w:lang w:val="sv-SE"/>
                  </w:rPr>
                  <m:t>(</m:t>
                </m:r>
                <m:sSubSup>
                  <m:sSubSupPr>
                    <m:ctrlPr>
                      <w:rPr>
                        <w:rFonts w:ascii="Cambria Math" w:eastAsia="MS Mincho" w:hAnsi="Cambria Math"/>
                        <w:b/>
                        <w:i/>
                        <w:sz w:val="20"/>
                        <w:szCs w:val="20"/>
                      </w:rPr>
                    </m:ctrlPr>
                  </m:sSubSupPr>
                  <m:e>
                    <m:r>
                      <m:rPr>
                        <m:sty m:val="bi"/>
                      </m:rPr>
                      <w:rPr>
                        <w:rFonts w:ascii="Cambria Math" w:eastAsia="MS Mincho" w:hAnsi="Cambria Math"/>
                        <w:sz w:val="20"/>
                        <w:szCs w:val="20"/>
                      </w:rPr>
                      <m:t>d</m:t>
                    </m:r>
                  </m:e>
                  <m:sub>
                    <m:r>
                      <m:rPr>
                        <m:nor/>
                      </m:rPr>
                      <w:rPr>
                        <w:rFonts w:eastAsia="MS Mincho"/>
                        <w:b/>
                        <w:sz w:val="20"/>
                        <w:szCs w:val="20"/>
                        <w:lang w:val="sv-SE"/>
                      </w:rPr>
                      <m:t>BP</m:t>
                    </m:r>
                    <m:ctrlPr>
                      <w:rPr>
                        <w:rFonts w:ascii="Cambria Math" w:eastAsia="MS Mincho" w:hAnsi="Cambria Math"/>
                        <w:b/>
                        <w:sz w:val="20"/>
                        <w:szCs w:val="20"/>
                      </w:rPr>
                    </m:ctrlPr>
                  </m:sub>
                  <m:sup>
                    <m:r>
                      <m:rPr>
                        <m:sty m:val="bi"/>
                      </m:rPr>
                      <w:rPr>
                        <w:rFonts w:ascii="Cambria Math" w:eastAsia="MS Mincho" w:hAnsi="Cambria Math"/>
                        <w:sz w:val="20"/>
                        <w:szCs w:val="20"/>
                        <w:lang w:val="sv-SE"/>
                      </w:rPr>
                      <m:t>'</m:t>
                    </m:r>
                  </m:sup>
                </m:sSubSup>
                <m:sSup>
                  <m:sSupPr>
                    <m:ctrlPr>
                      <w:rPr>
                        <w:rFonts w:ascii="Cambria Math" w:eastAsia="MS Mincho" w:hAnsi="Cambria Math"/>
                        <w:b/>
                        <w:i/>
                        <w:sz w:val="20"/>
                        <w:szCs w:val="20"/>
                      </w:rPr>
                    </m:ctrlPr>
                  </m:sSupPr>
                  <m:e>
                    <m:r>
                      <m:rPr>
                        <m:sty m:val="bi"/>
                      </m:rPr>
                      <w:rPr>
                        <w:rFonts w:ascii="Cambria Math" w:eastAsia="MS Mincho" w:hAnsi="Cambria Math"/>
                        <w:sz w:val="20"/>
                        <w:szCs w:val="20"/>
                        <w:lang w:val="sv-SE"/>
                      </w:rPr>
                      <m:t>)</m:t>
                    </m:r>
                  </m:e>
                  <m:sup>
                    <m:r>
                      <m:rPr>
                        <m:sty m:val="bi"/>
                      </m:rPr>
                      <w:rPr>
                        <w:rFonts w:ascii="Cambria Math" w:eastAsia="MS Mincho" w:hAnsi="Cambria Math"/>
                        <w:sz w:val="20"/>
                        <w:szCs w:val="20"/>
                      </w:rPr>
                      <m:t>2</m:t>
                    </m:r>
                  </m:sup>
                </m:sSup>
                <m:r>
                  <m:rPr>
                    <m:sty m:val="bi"/>
                  </m:rPr>
                  <w:rPr>
                    <w:rFonts w:ascii="Cambria Math" w:eastAsia="MS Mincho" w:hAnsi="Cambria Math"/>
                    <w:sz w:val="20"/>
                    <w:szCs w:val="20"/>
                    <w:lang w:val="sv-SE"/>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BS</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UT</m:t>
                    </m:r>
                    <m:ctrlPr>
                      <w:rPr>
                        <w:rFonts w:ascii="Cambria Math" w:eastAsia="MS Mincho" w:hAnsi="Cambria Math"/>
                        <w:b/>
                        <w:sz w:val="20"/>
                        <w:szCs w:val="20"/>
                      </w:rPr>
                    </m:ctrlPr>
                  </m:sub>
                </m:sSub>
                <m:sSup>
                  <m:sSupPr>
                    <m:ctrlPr>
                      <w:rPr>
                        <w:rFonts w:ascii="Cambria Math" w:eastAsia="MS Mincho" w:hAnsi="Cambria Math"/>
                        <w:b/>
                        <w:i/>
                        <w:sz w:val="20"/>
                        <w:szCs w:val="20"/>
                      </w:rPr>
                    </m:ctrlPr>
                  </m:sSupPr>
                  <m:e>
                    <m:r>
                      <m:rPr>
                        <m:sty m:val="bi"/>
                      </m:rPr>
                      <w:rPr>
                        <w:rFonts w:ascii="Cambria Math" w:eastAsia="MS Mincho" w:hAnsi="Cambria Math"/>
                        <w:sz w:val="20"/>
                        <w:szCs w:val="20"/>
                        <w:lang w:val="sv-SE"/>
                      </w:rPr>
                      <m:t>)</m:t>
                    </m:r>
                  </m:e>
                  <m:sup>
                    <m:r>
                      <m:rPr>
                        <m:sty m:val="bi"/>
                      </m:rPr>
                      <w:rPr>
                        <w:rFonts w:ascii="Cambria Math" w:eastAsia="MS Mincho" w:hAnsi="Cambria Math"/>
                        <w:sz w:val="20"/>
                        <w:szCs w:val="20"/>
                      </w:rPr>
                      <m:t>2</m:t>
                    </m:r>
                  </m:sup>
                </m:sSup>
                <m:r>
                  <m:rPr>
                    <m:sty m:val="bi"/>
                  </m:rPr>
                  <w:rPr>
                    <w:rFonts w:ascii="Cambria Math" w:eastAsia="MS Mincho" w:hAnsi="Cambria Math"/>
                    <w:sz w:val="20"/>
                    <w:szCs w:val="20"/>
                    <w:lang w:val="sv-SE"/>
                  </w:rPr>
                  <m:t>)</m:t>
                </m:r>
              </m:oMath>
            </m:oMathPara>
          </w:p>
        </w:tc>
        <w:tc>
          <w:tcPr>
            <w:tcW w:w="0" w:type="auto"/>
            <w:tcBorders>
              <w:top w:val="single" w:sz="4" w:space="0" w:color="auto"/>
              <w:left w:val="single" w:sz="4" w:space="0" w:color="auto"/>
              <w:bottom w:val="single" w:sz="4" w:space="0" w:color="auto"/>
              <w:right w:val="single" w:sz="4" w:space="0" w:color="auto"/>
            </w:tcBorders>
          </w:tcPr>
          <w:p w14:paraId="52A57B85" w14:textId="77777777" w:rsidR="006159BF" w:rsidRPr="006159BF" w:rsidRDefault="006159BF" w:rsidP="006159BF">
            <w:pPr>
              <w:spacing w:afterLines="50" w:after="156"/>
              <w:jc w:val="both"/>
              <w:rPr>
                <w:rFonts w:eastAsia="MS Mincho"/>
                <w:b/>
                <w:sz w:val="20"/>
                <w:szCs w:val="20"/>
                <w:lang w:val="sv-SE"/>
              </w:rPr>
            </w:pPr>
          </w:p>
          <w:p w14:paraId="3180871E" w14:textId="77777777" w:rsidR="006159BF" w:rsidRPr="006159BF" w:rsidRDefault="006159BF" w:rsidP="006159BF">
            <w:pPr>
              <w:spacing w:afterLines="50" w:after="156"/>
              <w:jc w:val="both"/>
              <w:rPr>
                <w:rFonts w:eastAsia="MS Mincho"/>
                <w:b/>
                <w:sz w:val="20"/>
                <w:szCs w:val="20"/>
                <w:lang w:val="sv-SE"/>
              </w:rPr>
            </w:pPr>
          </w:p>
          <w:p w14:paraId="2ACC4FA9" w14:textId="77777777" w:rsidR="006159BF" w:rsidRPr="006159BF" w:rsidRDefault="006159BF" w:rsidP="006159BF">
            <w:pPr>
              <w:spacing w:afterLines="50" w:after="156"/>
              <w:jc w:val="both"/>
              <w:rPr>
                <w:rFonts w:eastAsia="MS Mincho"/>
                <w:b/>
                <w:sz w:val="20"/>
                <w:szCs w:val="20"/>
                <w:lang w:val="sv-SE"/>
              </w:rPr>
            </w:pPr>
          </w:p>
          <w:p w14:paraId="7B18BDFD" w14:textId="77777777" w:rsidR="006159BF" w:rsidRPr="006159BF" w:rsidRDefault="006159BF" w:rsidP="006159BF">
            <w:pPr>
              <w:spacing w:afterLines="50" w:after="156"/>
              <w:jc w:val="both"/>
              <w:rPr>
                <w:rFonts w:eastAsia="MS Mincho"/>
                <w:b/>
                <w:sz w:val="20"/>
                <w:szCs w:val="20"/>
                <w:lang w:val="sv-SE"/>
              </w:rPr>
            </w:pPr>
          </w:p>
          <w:p w14:paraId="7F3D8A91" w14:textId="1AF52942" w:rsidR="006159BF" w:rsidRPr="006159BF" w:rsidRDefault="00000000" w:rsidP="006159BF">
            <w:pPr>
              <w:spacing w:afterLines="50" w:after="156"/>
              <w:jc w:val="both"/>
              <w:rPr>
                <w:rFonts w:eastAsia="MS Mincho"/>
                <w:b/>
                <w:sz w:val="20"/>
                <w:szCs w:val="20"/>
              </w:rPr>
            </w:pPr>
            <m:oMathPara>
              <m:oMath>
                <m:sSub>
                  <m:sSubPr>
                    <m:ctrlPr>
                      <w:rPr>
                        <w:rFonts w:ascii="Cambria Math" w:eastAsia="MS Mincho" w:hAnsi="Cambria Math"/>
                        <w:b/>
                        <w:i/>
                        <w:sz w:val="20"/>
                        <w:szCs w:val="20"/>
                      </w:rPr>
                    </m:ctrlPr>
                  </m:sSubPr>
                  <m:e>
                    <m:r>
                      <m:rPr>
                        <m:sty m:val="bi"/>
                      </m:rPr>
                      <w:rPr>
                        <w:rFonts w:ascii="Cambria Math" w:eastAsia="MS Mincho" w:hAnsi="Cambria Math"/>
                        <w:sz w:val="20"/>
                        <w:szCs w:val="20"/>
                      </w:rPr>
                      <m:t>σ</m:t>
                    </m:r>
                  </m:e>
                  <m:sub>
                    <m:r>
                      <m:rPr>
                        <m:nor/>
                      </m:rPr>
                      <w:rPr>
                        <w:rFonts w:eastAsia="MS Mincho"/>
                        <w:b/>
                        <w:sz w:val="20"/>
                        <w:szCs w:val="20"/>
                      </w:rPr>
                      <m:t>SF</m:t>
                    </m:r>
                    <m:ctrlPr>
                      <w:rPr>
                        <w:rFonts w:ascii="Cambria Math" w:eastAsia="MS Mincho" w:hAnsi="Cambria Math"/>
                        <w:b/>
                        <w:sz w:val="20"/>
                        <w:szCs w:val="20"/>
                      </w:rPr>
                    </m:ctrlPr>
                  </m:sub>
                </m:sSub>
                <m:r>
                  <m:rPr>
                    <m:sty m:val="bi"/>
                  </m:rPr>
                  <w:rPr>
                    <w:rFonts w:ascii="Cambria Math" w:eastAsia="MS Mincho" w:hAnsi="Cambria Math"/>
                    <w:sz w:val="20"/>
                    <w:szCs w:val="20"/>
                  </w:rPr>
                  <m:t>=4</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76F9E006" w14:textId="1237D66D" w:rsidR="006159BF" w:rsidRPr="006159BF" w:rsidRDefault="006159BF" w:rsidP="006159BF">
            <w:pPr>
              <w:spacing w:afterLines="50" w:after="156"/>
              <w:jc w:val="both"/>
              <w:rPr>
                <w:rFonts w:eastAsia="MS Mincho"/>
                <w:b/>
                <w:sz w:val="20"/>
                <w:szCs w:val="20"/>
                <w:lang w:val="sv-SE"/>
              </w:rPr>
            </w:pPr>
            <m:oMathPara>
              <m:oMath>
                <m:r>
                  <m:rPr>
                    <m:sty m:val="bi"/>
                  </m:rPr>
                  <w:rPr>
                    <w:rFonts w:ascii="Cambria Math" w:eastAsia="MS Mincho" w:hAnsi="Cambria Math"/>
                    <w:sz w:val="20"/>
                    <w:szCs w:val="20"/>
                  </w:rPr>
                  <m:t>1</m:t>
                </m:r>
                <m:r>
                  <m:rPr>
                    <m:sty m:val="bi"/>
                  </m:rPr>
                  <w:rPr>
                    <w:rFonts w:ascii="Cambria Math" w:eastAsia="MS Mincho" w:hAnsi="Cambria Math"/>
                    <w:sz w:val="20"/>
                    <w:szCs w:val="20"/>
                    <w:lang w:val="sv-SE"/>
                  </w:rPr>
                  <m:t>.</m:t>
                </m:r>
                <m:r>
                  <m:rPr>
                    <m:sty m:val="bi"/>
                  </m:rPr>
                  <w:rPr>
                    <w:rFonts w:ascii="Cambria Math" w:eastAsia="MS Mincho" w:hAnsi="Cambria Math"/>
                    <w:sz w:val="20"/>
                    <w:szCs w:val="20"/>
                  </w:rPr>
                  <m:t>5</m:t>
                </m:r>
                <m:r>
                  <m:rPr>
                    <m:sty m:val="bi"/>
                  </m:rPr>
                  <w:rPr>
                    <w:rFonts w:ascii="Cambria Math" w:eastAsia="MS Mincho" w:hAnsi="Cambria Math"/>
                    <w:sz w:val="20"/>
                    <w:szCs w:val="20"/>
                  </w:rPr>
                  <m:t>m</m:t>
                </m:r>
                <m:r>
                  <m:rPr>
                    <m:sty m:val="bi"/>
                  </m:rPr>
                  <w:rPr>
                    <w:rFonts w:ascii="Cambria Math" w:eastAsia="MS Mincho" w:hAnsi="Cambria Math"/>
                    <w:sz w:val="20"/>
                    <w:szCs w:val="20"/>
                    <w:lang w:val="sv-SE"/>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UT</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rPr>
                  <m:t>22</m:t>
                </m:r>
                <m:r>
                  <m:rPr>
                    <m:sty m:val="bi"/>
                  </m:rPr>
                  <w:rPr>
                    <w:rFonts w:ascii="Cambria Math" w:eastAsia="MS Mincho" w:hAnsi="Cambria Math"/>
                    <w:sz w:val="20"/>
                    <w:szCs w:val="20"/>
                    <w:lang w:val="sv-SE"/>
                  </w:rPr>
                  <m:t>.</m:t>
                </m:r>
                <m:r>
                  <m:rPr>
                    <m:sty m:val="bi"/>
                  </m:rPr>
                  <w:rPr>
                    <w:rFonts w:ascii="Cambria Math" w:eastAsia="MS Mincho" w:hAnsi="Cambria Math"/>
                    <w:sz w:val="20"/>
                    <w:szCs w:val="20"/>
                  </w:rPr>
                  <m:t>5</m:t>
                </m:r>
                <m:r>
                  <m:rPr>
                    <m:sty m:val="bi"/>
                  </m:rPr>
                  <w:rPr>
                    <w:rFonts w:ascii="Cambria Math" w:eastAsia="MS Mincho" w:hAnsi="Cambria Math"/>
                    <w:sz w:val="20"/>
                    <w:szCs w:val="20"/>
                  </w:rPr>
                  <m:t>m</m:t>
                </m:r>
              </m:oMath>
            </m:oMathPara>
          </w:p>
          <w:p w14:paraId="6B14300D" w14:textId="40D801E7" w:rsidR="006159BF" w:rsidRPr="006159BF" w:rsidRDefault="00000000" w:rsidP="006159BF">
            <w:pPr>
              <w:spacing w:afterLines="50" w:after="156"/>
              <w:jc w:val="both"/>
              <w:rPr>
                <w:rFonts w:eastAsia="MS Mincho"/>
                <w:b/>
                <w:sz w:val="20"/>
                <w:szCs w:val="20"/>
                <w:lang w:val="sv-SE"/>
              </w:rPr>
            </w:pPr>
            <m:oMathPara>
              <m:oMath>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BS</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nor/>
                  </m:rPr>
                  <w:rPr>
                    <w:rFonts w:eastAsia="MS Mincho"/>
                    <w:b/>
                    <w:sz w:val="20"/>
                    <w:szCs w:val="20"/>
                    <w:lang w:val="sv-SE"/>
                  </w:rPr>
                  <m:t>25m</m:t>
                </m:r>
              </m:oMath>
            </m:oMathPara>
          </w:p>
          <w:p w14:paraId="008455E4" w14:textId="77777777" w:rsidR="006159BF" w:rsidRPr="006159BF" w:rsidRDefault="006159BF" w:rsidP="006159BF">
            <w:pPr>
              <w:spacing w:afterLines="50" w:after="156"/>
              <w:jc w:val="both"/>
              <w:rPr>
                <w:rFonts w:eastAsia="MS Mincho"/>
                <w:b/>
                <w:sz w:val="20"/>
                <w:szCs w:val="20"/>
              </w:rPr>
            </w:pPr>
            <w:r w:rsidRPr="006159BF">
              <w:rPr>
                <w:rFonts w:eastAsia="MS Mincho"/>
                <w:b/>
                <w:sz w:val="20"/>
                <w:szCs w:val="20"/>
              </w:rPr>
              <w:t>See note 7</w:t>
            </w:r>
          </w:p>
        </w:tc>
      </w:tr>
      <w:tr w:rsidR="006159BF" w:rsidRPr="006159BF" w14:paraId="7FCABD9A" w14:textId="77777777" w:rsidTr="006159B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918D9" w14:textId="77777777" w:rsidR="006159BF" w:rsidRPr="006159BF" w:rsidRDefault="006159BF" w:rsidP="006159BF">
            <w:pPr>
              <w:spacing w:afterLines="50" w:after="156"/>
              <w:jc w:val="both"/>
              <w:rPr>
                <w:rFonts w:eastAsia="MS Mincho"/>
                <w:b/>
                <w:sz w:val="20"/>
                <w:szCs w:val="20"/>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F2F2F2"/>
            <w:textDirection w:val="btLr"/>
            <w:vAlign w:val="center"/>
            <w:hideMark/>
          </w:tcPr>
          <w:p w14:paraId="1BCB4461" w14:textId="77777777" w:rsidR="006159BF" w:rsidRPr="006159BF" w:rsidRDefault="006159BF" w:rsidP="000C408D">
            <w:pPr>
              <w:spacing w:afterLines="50" w:after="156"/>
              <w:jc w:val="center"/>
              <w:rPr>
                <w:rFonts w:eastAsia="MS Mincho"/>
                <w:b/>
                <w:sz w:val="20"/>
                <w:szCs w:val="20"/>
              </w:rPr>
            </w:pPr>
            <w:r w:rsidRPr="006159BF">
              <w:rPr>
                <w:rFonts w:eastAsia="MS Mincho"/>
                <w:b/>
                <w:sz w:val="20"/>
                <w:szCs w:val="20"/>
              </w:rPr>
              <w:t>NLOS</w:t>
            </w:r>
          </w:p>
        </w:tc>
        <w:tc>
          <w:tcPr>
            <w:tcW w:w="0" w:type="auto"/>
            <w:tcBorders>
              <w:top w:val="single" w:sz="4" w:space="0" w:color="auto"/>
              <w:left w:val="single" w:sz="4" w:space="0" w:color="auto"/>
              <w:bottom w:val="single" w:sz="4" w:space="0" w:color="auto"/>
              <w:right w:val="single" w:sz="4" w:space="0" w:color="auto"/>
            </w:tcBorders>
            <w:vAlign w:val="center"/>
          </w:tcPr>
          <w:p w14:paraId="600B0757" w14:textId="2D94C80D" w:rsidR="006159BF" w:rsidRPr="006159BF" w:rsidRDefault="006159BF" w:rsidP="006159BF">
            <w:pPr>
              <w:spacing w:afterLines="50" w:after="156"/>
              <w:jc w:val="both"/>
              <w:rPr>
                <w:rFonts w:eastAsia="MS Mincho"/>
                <w:b/>
                <w:sz w:val="20"/>
                <w:szCs w:val="20"/>
                <w:lang w:val="sv-SE"/>
              </w:rPr>
            </w:pPr>
            <m:oMath>
              <m:r>
                <m:rPr>
                  <m:sty m:val="bi"/>
                </m:rPr>
                <w:rPr>
                  <w:rFonts w:ascii="Cambria Math" w:eastAsia="MS Mincho" w:hAnsi="Cambria Math"/>
                  <w:sz w:val="20"/>
                  <w:szCs w:val="20"/>
                  <w:lang w:val="en-US"/>
                </w:rPr>
                <m:t>P</m:t>
              </m:r>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L</m:t>
                  </m:r>
                </m:e>
                <m:sub>
                  <m:r>
                    <m:rPr>
                      <m:nor/>
                    </m:rPr>
                    <w:rPr>
                      <w:rFonts w:eastAsia="MS Mincho"/>
                      <w:b/>
                      <w:sz w:val="20"/>
                      <w:szCs w:val="20"/>
                      <w:lang w:val="sv-SE"/>
                    </w:rPr>
                    <m:t>UMa</m:t>
                  </m:r>
                  <m:r>
                    <m:rPr>
                      <m:sty m:val="b"/>
                    </m:rPr>
                    <w:rPr>
                      <w:rFonts w:ascii="Cambria Math" w:eastAsia="MS Mincho" w:hAnsi="Cambria Math"/>
                      <w:sz w:val="20"/>
                      <w:szCs w:val="20"/>
                      <w:lang w:val="sv-SE"/>
                    </w:rPr>
                    <m:t>-</m:t>
                  </m:r>
                  <m:r>
                    <m:rPr>
                      <m:nor/>
                    </m:rPr>
                    <w:rPr>
                      <w:rFonts w:eastAsia="MS Mincho"/>
                      <w:b/>
                      <w:sz w:val="20"/>
                      <w:szCs w:val="20"/>
                      <w:lang w:val="sv-SE"/>
                    </w:rPr>
                    <m:t>NLOS</m:t>
                  </m:r>
                  <m:ctrlPr>
                    <w:rPr>
                      <w:rFonts w:ascii="Cambria Math" w:eastAsia="MS Mincho" w:hAnsi="Cambria Math"/>
                      <w:b/>
                      <w:sz w:val="20"/>
                      <w:szCs w:val="20"/>
                      <w:lang w:val="en-US"/>
                    </w:rPr>
                  </m:ctrlPr>
                </m:sub>
              </m:sSub>
              <m:r>
                <m:rPr>
                  <m:sty m:val="bi"/>
                </m:rPr>
                <w:rPr>
                  <w:rFonts w:ascii="Cambria Math" w:eastAsia="MS Mincho" w:hAnsi="Cambria Math"/>
                  <w:sz w:val="20"/>
                  <w:szCs w:val="20"/>
                  <w:lang w:val="sv-SE"/>
                </w:rPr>
                <m:t>=</m:t>
              </m:r>
              <m:func>
                <m:funcPr>
                  <m:ctrlPr>
                    <w:rPr>
                      <w:rFonts w:ascii="Cambria Math" w:eastAsia="MS Mincho" w:hAnsi="Cambria Math"/>
                      <w:b/>
                      <w:i/>
                      <w:sz w:val="20"/>
                      <w:szCs w:val="20"/>
                      <w:lang w:val="en-US"/>
                    </w:rPr>
                  </m:ctrlPr>
                </m:funcPr>
                <m:fName>
                  <m:r>
                    <m:rPr>
                      <m:sty m:val="bi"/>
                    </m:rPr>
                    <w:rPr>
                      <w:rFonts w:ascii="Cambria Math" w:eastAsia="MS Mincho" w:hAnsi="Cambria Math"/>
                      <w:sz w:val="20"/>
                      <w:szCs w:val="20"/>
                      <w:lang w:val="en-US"/>
                    </w:rPr>
                    <m:t>max</m:t>
                  </m:r>
                </m:fName>
                <m:e>
                  <m:r>
                    <m:rPr>
                      <m:sty m:val="bi"/>
                    </m:rPr>
                    <w:rPr>
                      <w:rFonts w:ascii="Cambria Math" w:eastAsia="MS Mincho" w:hAnsi="Cambria Math"/>
                      <w:sz w:val="20"/>
                      <w:szCs w:val="20"/>
                      <w:lang w:val="sv-SE"/>
                    </w:rPr>
                    <m:t>(</m:t>
                  </m:r>
                </m:e>
              </m:func>
              <m:r>
                <m:rPr>
                  <m:sty m:val="bi"/>
                </m:rPr>
                <w:rPr>
                  <w:rFonts w:ascii="Cambria Math" w:eastAsia="MS Mincho" w:hAnsi="Cambria Math"/>
                  <w:sz w:val="20"/>
                  <w:szCs w:val="20"/>
                  <w:lang w:val="en-US"/>
                </w:rPr>
                <m:t>P</m:t>
              </m:r>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L</m:t>
                  </m:r>
                </m:e>
                <m:sub>
                  <m:r>
                    <m:rPr>
                      <m:nor/>
                    </m:rPr>
                    <w:rPr>
                      <w:rFonts w:eastAsia="MS Mincho"/>
                      <w:b/>
                      <w:sz w:val="20"/>
                      <w:szCs w:val="20"/>
                      <w:lang w:val="sv-SE"/>
                    </w:rPr>
                    <m:t>UMa</m:t>
                  </m:r>
                  <m:r>
                    <m:rPr>
                      <m:sty m:val="b"/>
                    </m:rPr>
                    <w:rPr>
                      <w:rFonts w:ascii="Cambria Math" w:eastAsia="MS Mincho" w:hAnsi="Cambria Math"/>
                      <w:sz w:val="20"/>
                      <w:szCs w:val="20"/>
                      <w:lang w:val="sv-SE"/>
                    </w:rPr>
                    <m:t>-</m:t>
                  </m:r>
                  <m:r>
                    <m:rPr>
                      <m:nor/>
                    </m:rPr>
                    <w:rPr>
                      <w:rFonts w:eastAsia="MS Mincho"/>
                      <w:b/>
                      <w:sz w:val="20"/>
                      <w:szCs w:val="20"/>
                      <w:lang w:val="sv-SE"/>
                    </w:rPr>
                    <m:t>LOS</m:t>
                  </m:r>
                  <m:ctrlPr>
                    <w:rPr>
                      <w:rFonts w:ascii="Cambria Math" w:eastAsia="MS Mincho" w:hAnsi="Cambria Math"/>
                      <w:b/>
                      <w:sz w:val="20"/>
                      <w:szCs w:val="20"/>
                      <w:lang w:val="en-US"/>
                    </w:rPr>
                  </m:ctrlP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lang w:val="en-US"/>
                </w:rPr>
                <m:t>P</m:t>
              </m:r>
              <m:sSubSup>
                <m:sSubSupPr>
                  <m:ctrlPr>
                    <w:rPr>
                      <w:rFonts w:ascii="Cambria Math" w:eastAsia="MS Mincho" w:hAnsi="Cambria Math"/>
                      <w:b/>
                      <w:i/>
                      <w:sz w:val="20"/>
                      <w:szCs w:val="20"/>
                      <w:lang w:val="en-US"/>
                    </w:rPr>
                  </m:ctrlPr>
                </m:sSubSupPr>
                <m:e>
                  <m:r>
                    <m:rPr>
                      <m:sty m:val="bi"/>
                    </m:rPr>
                    <w:rPr>
                      <w:rFonts w:ascii="Cambria Math" w:eastAsia="MS Mincho" w:hAnsi="Cambria Math"/>
                      <w:sz w:val="20"/>
                      <w:szCs w:val="20"/>
                      <w:lang w:val="en-US"/>
                    </w:rPr>
                    <m:t>L</m:t>
                  </m:r>
                </m:e>
                <m:sub>
                  <m:r>
                    <m:rPr>
                      <m:nor/>
                    </m:rPr>
                    <w:rPr>
                      <w:rFonts w:eastAsia="MS Mincho"/>
                      <w:b/>
                      <w:sz w:val="20"/>
                      <w:szCs w:val="20"/>
                      <w:lang w:val="sv-SE"/>
                    </w:rPr>
                    <m:t>UMa</m:t>
                  </m:r>
                  <m:r>
                    <m:rPr>
                      <m:sty m:val="b"/>
                    </m:rPr>
                    <w:rPr>
                      <w:rFonts w:ascii="Cambria Math" w:eastAsia="MS Mincho" w:hAnsi="Cambria Math"/>
                      <w:sz w:val="20"/>
                      <w:szCs w:val="20"/>
                      <w:lang w:val="sv-SE"/>
                    </w:rPr>
                    <m:t>-</m:t>
                  </m:r>
                  <m:r>
                    <m:rPr>
                      <m:nor/>
                    </m:rPr>
                    <w:rPr>
                      <w:rFonts w:eastAsia="MS Mincho"/>
                      <w:b/>
                      <w:sz w:val="20"/>
                      <w:szCs w:val="20"/>
                      <w:lang w:val="sv-SE"/>
                    </w:rPr>
                    <m:t>NLOS</m:t>
                  </m:r>
                  <m:ctrlPr>
                    <w:rPr>
                      <w:rFonts w:ascii="Cambria Math" w:eastAsia="MS Mincho" w:hAnsi="Cambria Math"/>
                      <w:b/>
                      <w:sz w:val="20"/>
                      <w:szCs w:val="20"/>
                      <w:lang w:val="en-US"/>
                    </w:rPr>
                  </m:ctrlPr>
                </m:sub>
                <m:sup>
                  <m:r>
                    <m:rPr>
                      <m:sty m:val="bi"/>
                    </m:rPr>
                    <w:rPr>
                      <w:rFonts w:ascii="Cambria Math" w:eastAsia="MS Mincho" w:hAnsi="Cambria Math"/>
                      <w:sz w:val="20"/>
                      <w:szCs w:val="20"/>
                      <w:lang w:val="sv-SE"/>
                    </w:rPr>
                    <m:t>'</m:t>
                  </m:r>
                </m:sup>
              </m:sSubSup>
              <m:r>
                <m:rPr>
                  <m:sty m:val="bi"/>
                </m:rPr>
                <w:rPr>
                  <w:rFonts w:ascii="Cambria Math" w:eastAsia="MS Mincho" w:hAnsi="Cambria Math"/>
                  <w:sz w:val="20"/>
                  <w:szCs w:val="20"/>
                  <w:lang w:val="sv-SE"/>
                </w:rPr>
                <m:t>)</m:t>
              </m:r>
            </m:oMath>
            <w:r w:rsidRPr="006159BF">
              <w:rPr>
                <w:rFonts w:eastAsia="MS Mincho"/>
                <w:b/>
                <w:sz w:val="20"/>
                <w:szCs w:val="20"/>
                <w:lang w:val="sv-SE"/>
              </w:rPr>
              <w:t xml:space="preserve">, for </w:t>
            </w:r>
            <m:oMath>
              <m:r>
                <m:rPr>
                  <m:sty m:val="bi"/>
                </m:rPr>
                <w:rPr>
                  <w:rFonts w:ascii="Cambria Math" w:eastAsia="MS Mincho" w:hAnsi="Cambria Math"/>
                  <w:sz w:val="20"/>
                  <w:szCs w:val="20"/>
                </w:rPr>
                <m:t>10</m:t>
              </m:r>
              <m:r>
                <m:rPr>
                  <m:sty m:val="bi"/>
                </m:rPr>
                <w:rPr>
                  <w:rFonts w:ascii="Cambria Math" w:eastAsia="MS Mincho" w:hAnsi="Cambria Math"/>
                  <w:sz w:val="20"/>
                  <w:szCs w:val="20"/>
                </w:rPr>
                <m:t>m</m:t>
              </m:r>
              <m:r>
                <m:rPr>
                  <m:sty m:val="bi"/>
                </m:rPr>
                <w:rPr>
                  <w:rFonts w:ascii="Cambria Math" w:eastAsia="MS Mincho" w:hAnsi="Cambria Math"/>
                  <w:sz w:val="20"/>
                  <w:szCs w:val="20"/>
                  <w:lang w:val="sv-SE"/>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lang w:val="sv-SE"/>
                    </w:rPr>
                    <m:t>2D</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rPr>
                <m:t>5</m:t>
              </m:r>
              <m:r>
                <m:rPr>
                  <m:nor/>
                </m:rPr>
                <w:rPr>
                  <w:rFonts w:eastAsia="MS Mincho"/>
                  <w:b/>
                  <w:sz w:val="20"/>
                  <w:szCs w:val="20"/>
                  <w:lang w:val="sv-SE"/>
                </w:rPr>
                <m:t>km</m:t>
              </m:r>
            </m:oMath>
          </w:p>
          <w:p w14:paraId="22258719" w14:textId="77777777" w:rsidR="006159BF" w:rsidRPr="006159BF" w:rsidRDefault="006159BF" w:rsidP="006159BF">
            <w:pPr>
              <w:spacing w:afterLines="50" w:after="156"/>
              <w:jc w:val="both"/>
              <w:rPr>
                <w:rFonts w:eastAsia="MS Mincho"/>
                <w:b/>
                <w:sz w:val="20"/>
                <w:szCs w:val="20"/>
                <w:lang w:val="sv-SE"/>
              </w:rPr>
            </w:pPr>
          </w:p>
          <w:p w14:paraId="14BC928A" w14:textId="209D2AF1" w:rsidR="006159BF" w:rsidRPr="006159BF" w:rsidRDefault="006159BF" w:rsidP="006159BF">
            <w:pPr>
              <w:spacing w:afterLines="50" w:after="156"/>
              <w:jc w:val="both"/>
              <w:rPr>
                <w:rFonts w:eastAsia="MS Mincho"/>
                <w:b/>
                <w:sz w:val="20"/>
                <w:szCs w:val="20"/>
                <w:lang w:val="fr-FR"/>
              </w:rPr>
            </w:pPr>
            <m:oMathPara>
              <m:oMathParaPr>
                <m:jc m:val="left"/>
              </m:oMathParaPr>
              <m:oMath>
                <m:r>
                  <m:rPr>
                    <m:sty m:val="bi"/>
                  </m:rPr>
                  <w:rPr>
                    <w:rFonts w:ascii="Cambria Math" w:eastAsia="MS Mincho" w:hAnsi="Cambria Math"/>
                    <w:sz w:val="20"/>
                    <w:szCs w:val="20"/>
                    <w:lang w:val="en-US"/>
                  </w:rPr>
                  <m:t>P</m:t>
                </m:r>
                <m:sSubSup>
                  <m:sSubSupPr>
                    <m:ctrlPr>
                      <w:rPr>
                        <w:rFonts w:ascii="Cambria Math" w:eastAsia="MS Mincho" w:hAnsi="Cambria Math"/>
                        <w:b/>
                        <w:i/>
                        <w:sz w:val="20"/>
                        <w:szCs w:val="20"/>
                        <w:lang w:val="en-US"/>
                      </w:rPr>
                    </m:ctrlPr>
                  </m:sSubSupPr>
                  <m:e>
                    <m:r>
                      <m:rPr>
                        <m:sty m:val="bi"/>
                      </m:rPr>
                      <w:rPr>
                        <w:rFonts w:ascii="Cambria Math" w:eastAsia="MS Mincho" w:hAnsi="Cambria Math"/>
                        <w:sz w:val="20"/>
                        <w:szCs w:val="20"/>
                        <w:lang w:val="en-US"/>
                      </w:rPr>
                      <m:t>L</m:t>
                    </m:r>
                  </m:e>
                  <m:sub>
                    <m:r>
                      <m:rPr>
                        <m:nor/>
                      </m:rPr>
                      <w:rPr>
                        <w:rFonts w:eastAsia="MS Mincho"/>
                        <w:b/>
                        <w:sz w:val="20"/>
                        <w:szCs w:val="20"/>
                        <w:lang w:val="fr-FR"/>
                      </w:rPr>
                      <m:t>UMa</m:t>
                    </m:r>
                    <m:r>
                      <m:rPr>
                        <m:sty m:val="b"/>
                      </m:rPr>
                      <w:rPr>
                        <w:rFonts w:ascii="Cambria Math" w:eastAsia="MS Mincho" w:hAnsi="Cambria Math"/>
                        <w:sz w:val="20"/>
                        <w:szCs w:val="20"/>
                        <w:lang w:val="fr-FR"/>
                      </w:rPr>
                      <m:t>-</m:t>
                    </m:r>
                    <m:r>
                      <m:rPr>
                        <m:nor/>
                      </m:rPr>
                      <w:rPr>
                        <w:rFonts w:eastAsia="MS Mincho"/>
                        <w:b/>
                        <w:sz w:val="20"/>
                        <w:szCs w:val="20"/>
                        <w:lang w:val="fr-FR"/>
                      </w:rPr>
                      <m:t>NLOS</m:t>
                    </m:r>
                    <m:ctrlPr>
                      <w:rPr>
                        <w:rFonts w:ascii="Cambria Math" w:eastAsia="MS Mincho" w:hAnsi="Cambria Math"/>
                        <w:b/>
                        <w:sz w:val="20"/>
                        <w:szCs w:val="20"/>
                        <w:lang w:val="en-US"/>
                      </w:rPr>
                    </m:ctrlPr>
                  </m:sub>
                  <m:sup>
                    <m:r>
                      <m:rPr>
                        <m:sty m:val="bi"/>
                      </m:rPr>
                      <w:rPr>
                        <w:rFonts w:ascii="Cambria Math" w:eastAsia="MS Mincho" w:hAnsi="Cambria Math" w:hint="eastAsia"/>
                        <w:sz w:val="20"/>
                        <w:szCs w:val="20"/>
                        <w:lang w:val="fr-FR"/>
                      </w:rPr>
                      <m:t>'</m:t>
                    </m:r>
                  </m:sup>
                </m:sSubSup>
                <m:r>
                  <m:rPr>
                    <m:sty m:val="bi"/>
                  </m:rPr>
                  <w:rPr>
                    <w:rFonts w:ascii="Cambria Math" w:eastAsia="MS Mincho" w:hAnsi="Cambria Math"/>
                    <w:sz w:val="20"/>
                    <w:szCs w:val="20"/>
                    <w:lang w:val="fr-FR"/>
                  </w:rPr>
                  <m:t>=13.54+39.08</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lang w:val="fr-FR"/>
                          </w:rPr>
                          <m:t>10</m:t>
                        </m:r>
                      </m:sub>
                    </m:sSub>
                  </m:fName>
                  <m:e>
                    <m:r>
                      <m:rPr>
                        <m:sty m:val="bi"/>
                      </m:rPr>
                      <w:rPr>
                        <w:rFonts w:ascii="Cambria Math" w:eastAsia="MS Mincho" w:hAnsi="Cambria Math"/>
                        <w:sz w:val="20"/>
                        <w:szCs w:val="20"/>
                        <w:lang w:val="fr-FR"/>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d</m:t>
                    </m:r>
                  </m:e>
                  <m:sub>
                    <m:r>
                      <m:rPr>
                        <m:nor/>
                      </m:rPr>
                      <w:rPr>
                        <w:rFonts w:eastAsia="MS Mincho"/>
                        <w:b/>
                        <w:sz w:val="20"/>
                        <w:szCs w:val="20"/>
                        <w:lang w:val="fr-FR"/>
                      </w:rPr>
                      <m:t>3D</m:t>
                    </m:r>
                    <m:ctrlPr>
                      <w:rPr>
                        <w:rFonts w:ascii="Cambria Math" w:eastAsia="MS Mincho" w:hAnsi="Cambria Math"/>
                        <w:b/>
                        <w:sz w:val="20"/>
                        <w:szCs w:val="20"/>
                      </w:rPr>
                    </m:ctrlPr>
                  </m:sub>
                </m:sSub>
                <m:r>
                  <m:rPr>
                    <m:sty m:val="bi"/>
                  </m:rPr>
                  <w:rPr>
                    <w:rFonts w:ascii="Cambria Math" w:eastAsia="MS Mincho" w:hAnsi="Cambria Math"/>
                    <w:sz w:val="20"/>
                    <w:szCs w:val="20"/>
                    <w:lang w:val="fr-FR"/>
                  </w:rPr>
                  <m:t>)+</m:t>
                </m:r>
                <m:r>
                  <m:rPr>
                    <m:sty m:val="p"/>
                  </m:rPr>
                  <w:rPr>
                    <w:rFonts w:ascii="Cambria Math" w:eastAsia="MS Mincho" w:hAnsi="Cambria Math"/>
                    <w:sz w:val="20"/>
                    <w:szCs w:val="20"/>
                    <w:lang w:val="fr-FR"/>
                  </w:rPr>
                  <w:br/>
                </m:r>
              </m:oMath>
              <m:oMath>
                <m:r>
                  <m:rPr>
                    <m:nor/>
                  </m:rPr>
                  <w:rPr>
                    <w:rFonts w:eastAsia="MS Mincho"/>
                    <w:b/>
                    <w:sz w:val="20"/>
                    <w:szCs w:val="20"/>
                    <w:lang w:val="fr-FR"/>
                  </w:rPr>
                  <m:t xml:space="preserve">                 </m:t>
                </m:r>
                <m:r>
                  <m:rPr>
                    <m:sty m:val="bi"/>
                  </m:rPr>
                  <w:rPr>
                    <w:rFonts w:ascii="Cambria Math" w:eastAsia="MS Mincho" w:hAnsi="Cambria Math"/>
                    <w:sz w:val="20"/>
                    <w:szCs w:val="20"/>
                    <w:lang w:val="fr-FR"/>
                  </w:rPr>
                  <m:t>20</m:t>
                </m:r>
                <m:func>
                  <m:funcPr>
                    <m:ctrlPr>
                      <w:rPr>
                        <w:rFonts w:ascii="Cambria Math" w:eastAsia="MS Mincho" w:hAnsi="Cambria Math"/>
                        <w:b/>
                        <w:i/>
                        <w:sz w:val="20"/>
                        <w:szCs w:val="20"/>
                      </w:rPr>
                    </m:ctrlPr>
                  </m:funcPr>
                  <m:fName>
                    <m:sSub>
                      <m:sSubPr>
                        <m:ctrlPr>
                          <w:rPr>
                            <w:rFonts w:ascii="Cambria Math" w:eastAsia="MS Mincho" w:hAnsi="Cambria Math"/>
                            <w:b/>
                            <w:i/>
                            <w:sz w:val="20"/>
                            <w:szCs w:val="20"/>
                          </w:rPr>
                        </m:ctrlPr>
                      </m:sSubPr>
                      <m:e>
                        <m:r>
                          <m:rPr>
                            <m:sty m:val="bi"/>
                          </m:rPr>
                          <w:rPr>
                            <w:rFonts w:ascii="Cambria Math" w:eastAsia="MS Mincho" w:hAnsi="Cambria Math"/>
                            <w:sz w:val="20"/>
                            <w:szCs w:val="20"/>
                          </w:rPr>
                          <m:t>log</m:t>
                        </m:r>
                      </m:e>
                      <m:sub>
                        <m:r>
                          <m:rPr>
                            <m:sty m:val="bi"/>
                          </m:rPr>
                          <w:rPr>
                            <w:rFonts w:ascii="Cambria Math" w:eastAsia="MS Mincho" w:hAnsi="Cambria Math"/>
                            <w:sz w:val="20"/>
                            <w:szCs w:val="20"/>
                            <w:lang w:val="fr-FR"/>
                          </w:rPr>
                          <m:t>10</m:t>
                        </m:r>
                      </m:sub>
                    </m:sSub>
                  </m:fName>
                  <m:e>
                    <m:r>
                      <m:rPr>
                        <m:sty m:val="bi"/>
                      </m:rPr>
                      <w:rPr>
                        <w:rFonts w:ascii="Cambria Math" w:eastAsia="MS Mincho" w:hAnsi="Cambria Math"/>
                        <w:sz w:val="20"/>
                        <w:szCs w:val="20"/>
                        <w:lang w:val="fr-FR"/>
                      </w:rPr>
                      <m:t>(</m:t>
                    </m:r>
                  </m:e>
                </m:func>
                <m:sSub>
                  <m:sSubPr>
                    <m:ctrlPr>
                      <w:rPr>
                        <w:rFonts w:ascii="Cambria Math" w:eastAsia="MS Mincho" w:hAnsi="Cambria Math"/>
                        <w:b/>
                        <w:i/>
                        <w:sz w:val="20"/>
                        <w:szCs w:val="20"/>
                      </w:rPr>
                    </m:ctrlPr>
                  </m:sSubPr>
                  <m:e>
                    <m:r>
                      <m:rPr>
                        <m:sty m:val="bi"/>
                      </m:rPr>
                      <w:rPr>
                        <w:rFonts w:ascii="Cambria Math" w:eastAsia="MS Mincho" w:hAnsi="Cambria Math"/>
                        <w:sz w:val="20"/>
                        <w:szCs w:val="20"/>
                      </w:rPr>
                      <m:t>f</m:t>
                    </m:r>
                  </m:e>
                  <m:sub>
                    <m:r>
                      <m:rPr>
                        <m:sty m:val="bi"/>
                      </m:rPr>
                      <w:rPr>
                        <w:rFonts w:ascii="Cambria Math" w:eastAsia="MS Mincho" w:hAnsi="Cambria Math"/>
                        <w:sz w:val="20"/>
                        <w:szCs w:val="20"/>
                      </w:rPr>
                      <m:t>c</m:t>
                    </m:r>
                  </m:sub>
                </m:sSub>
                <m:r>
                  <m:rPr>
                    <m:sty m:val="bi"/>
                  </m:rPr>
                  <w:rPr>
                    <w:rFonts w:ascii="Cambria Math" w:eastAsia="MS Mincho" w:hAnsi="Cambria Math"/>
                    <w:sz w:val="20"/>
                    <w:szCs w:val="20"/>
                    <w:lang w:val="fr-FR"/>
                  </w:rPr>
                  <m:t>)-0.6(</m:t>
                </m:r>
                <m:sSub>
                  <m:sSubPr>
                    <m:ctrlPr>
                      <w:rPr>
                        <w:rFonts w:ascii="Cambria Math" w:eastAsia="MS Mincho" w:hAnsi="Cambria Math"/>
                        <w:b/>
                        <w:i/>
                        <w:sz w:val="20"/>
                        <w:szCs w:val="20"/>
                      </w:rPr>
                    </m:ctrlPr>
                  </m:sSubPr>
                  <m:e>
                    <m:r>
                      <m:rPr>
                        <m:sty m:val="bi"/>
                      </m:rPr>
                      <w:rPr>
                        <w:rFonts w:ascii="Cambria Math" w:eastAsia="MS Mincho" w:hAnsi="Cambria Math"/>
                        <w:sz w:val="20"/>
                        <w:szCs w:val="20"/>
                        <w:lang w:val="fr-FR"/>
                      </w:rPr>
                      <m:t>h</m:t>
                    </m:r>
                  </m:e>
                  <m:sub>
                    <m:r>
                      <m:rPr>
                        <m:nor/>
                      </m:rPr>
                      <w:rPr>
                        <w:rFonts w:eastAsia="MS Mincho"/>
                        <w:b/>
                        <w:sz w:val="20"/>
                        <w:szCs w:val="20"/>
                        <w:lang w:val="fr-FR"/>
                      </w:rPr>
                      <m:t>UT</m:t>
                    </m:r>
                    <m:ctrlPr>
                      <w:rPr>
                        <w:rFonts w:ascii="Cambria Math" w:eastAsia="MS Mincho" w:hAnsi="Cambria Math"/>
                        <w:b/>
                        <w:sz w:val="20"/>
                        <w:szCs w:val="20"/>
                      </w:rPr>
                    </m:ctrlPr>
                  </m:sub>
                </m:sSub>
                <m:r>
                  <m:rPr>
                    <m:sty m:val="bi"/>
                  </m:rPr>
                  <w:rPr>
                    <w:rFonts w:ascii="Cambria Math" w:eastAsia="MS Mincho" w:hAnsi="Cambria Math"/>
                    <w:sz w:val="20"/>
                    <w:szCs w:val="20"/>
                    <w:lang w:val="fr-FR"/>
                  </w:rPr>
                  <m:t>-1.5)</m:t>
                </m:r>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214E8469" w14:textId="77777777" w:rsidR="006159BF" w:rsidRPr="006159BF" w:rsidRDefault="006159BF" w:rsidP="006159BF">
            <w:pPr>
              <w:spacing w:afterLines="50" w:after="156"/>
              <w:jc w:val="both"/>
              <w:rPr>
                <w:rFonts w:eastAsia="MS Mincho"/>
                <w:b/>
                <w:sz w:val="20"/>
                <w:szCs w:val="20"/>
                <w:lang w:val="fr-FR"/>
              </w:rPr>
            </w:pPr>
          </w:p>
          <w:p w14:paraId="5C3A8689" w14:textId="77777777" w:rsidR="006159BF" w:rsidRPr="006159BF" w:rsidRDefault="006159BF" w:rsidP="006159BF">
            <w:pPr>
              <w:spacing w:afterLines="50" w:after="156"/>
              <w:jc w:val="both"/>
              <w:rPr>
                <w:rFonts w:eastAsia="MS Mincho"/>
                <w:b/>
                <w:sz w:val="20"/>
                <w:szCs w:val="20"/>
                <w:lang w:val="fr-FR"/>
              </w:rPr>
            </w:pPr>
          </w:p>
          <w:p w14:paraId="4C48202B" w14:textId="51C90ABD" w:rsidR="006159BF" w:rsidRPr="006159BF" w:rsidRDefault="00000000" w:rsidP="006159BF">
            <w:pPr>
              <w:spacing w:afterLines="50" w:after="156"/>
              <w:jc w:val="both"/>
              <w:rPr>
                <w:rFonts w:eastAsia="MS Mincho"/>
                <w:b/>
                <w:i/>
                <w:sz w:val="20"/>
                <w:szCs w:val="20"/>
              </w:rPr>
            </w:pPr>
            <m:oMathPara>
              <m:oMath>
                <m:sSub>
                  <m:sSubPr>
                    <m:ctrlPr>
                      <w:rPr>
                        <w:rFonts w:ascii="Cambria Math" w:eastAsia="MS Mincho" w:hAnsi="Cambria Math"/>
                        <w:b/>
                        <w:i/>
                        <w:sz w:val="20"/>
                        <w:szCs w:val="20"/>
                      </w:rPr>
                    </m:ctrlPr>
                  </m:sSubPr>
                  <m:e>
                    <m:r>
                      <m:rPr>
                        <m:sty m:val="bi"/>
                      </m:rPr>
                      <w:rPr>
                        <w:rFonts w:ascii="Cambria Math" w:eastAsia="MS Mincho" w:hAnsi="Cambria Math"/>
                        <w:sz w:val="20"/>
                        <w:szCs w:val="20"/>
                      </w:rPr>
                      <m:t>σ</m:t>
                    </m:r>
                  </m:e>
                  <m:sub>
                    <m:r>
                      <m:rPr>
                        <m:nor/>
                      </m:rPr>
                      <w:rPr>
                        <w:rFonts w:eastAsia="MS Mincho"/>
                        <w:b/>
                        <w:sz w:val="20"/>
                        <w:szCs w:val="20"/>
                      </w:rPr>
                      <m:t>SF</m:t>
                    </m:r>
                    <m:ctrlPr>
                      <w:rPr>
                        <w:rFonts w:ascii="Cambria Math" w:eastAsia="MS Mincho" w:hAnsi="Cambria Math"/>
                        <w:b/>
                        <w:sz w:val="20"/>
                        <w:szCs w:val="20"/>
                      </w:rPr>
                    </m:ctrlPr>
                  </m:sub>
                </m:sSub>
                <m:r>
                  <m:rPr>
                    <m:sty m:val="bi"/>
                  </m:rPr>
                  <w:rPr>
                    <w:rFonts w:ascii="Cambria Math" w:eastAsia="MS Mincho" w:hAnsi="Cambria Math"/>
                    <w:sz w:val="20"/>
                    <w:szCs w:val="20"/>
                  </w:rPr>
                  <m:t>=6</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0606E8C4" w14:textId="0C079C56" w:rsidR="006159BF" w:rsidRPr="006159BF" w:rsidRDefault="006159BF" w:rsidP="006159BF">
            <w:pPr>
              <w:spacing w:afterLines="50" w:after="156"/>
              <w:jc w:val="both"/>
              <w:rPr>
                <w:rFonts w:eastAsia="MS Mincho"/>
                <w:b/>
                <w:i/>
                <w:sz w:val="20"/>
                <w:szCs w:val="20"/>
                <w:lang w:val="sv-SE"/>
              </w:rPr>
            </w:pPr>
            <m:oMathPara>
              <m:oMath>
                <m:r>
                  <m:rPr>
                    <m:sty m:val="bi"/>
                  </m:rPr>
                  <w:rPr>
                    <w:rFonts w:ascii="Cambria Math" w:eastAsia="MS Mincho" w:hAnsi="Cambria Math"/>
                    <w:sz w:val="20"/>
                    <w:szCs w:val="20"/>
                  </w:rPr>
                  <m:t>1</m:t>
                </m:r>
                <m:r>
                  <m:rPr>
                    <m:sty m:val="bi"/>
                  </m:rPr>
                  <w:rPr>
                    <w:rFonts w:ascii="Cambria Math" w:eastAsia="MS Mincho" w:hAnsi="Cambria Math"/>
                    <w:sz w:val="20"/>
                    <w:szCs w:val="20"/>
                    <w:lang w:val="sv-SE"/>
                  </w:rPr>
                  <m:t>.</m:t>
                </m:r>
                <m:r>
                  <m:rPr>
                    <m:sty m:val="bi"/>
                  </m:rPr>
                  <w:rPr>
                    <w:rFonts w:ascii="Cambria Math" w:eastAsia="MS Mincho" w:hAnsi="Cambria Math"/>
                    <w:sz w:val="20"/>
                    <w:szCs w:val="20"/>
                  </w:rPr>
                  <m:t>5</m:t>
                </m:r>
                <m:r>
                  <m:rPr>
                    <m:sty m:val="bi"/>
                  </m:rPr>
                  <w:rPr>
                    <w:rFonts w:ascii="Cambria Math" w:eastAsia="MS Mincho" w:hAnsi="Cambria Math"/>
                    <w:sz w:val="20"/>
                    <w:szCs w:val="20"/>
                  </w:rPr>
                  <m:t>m</m:t>
                </m:r>
                <m:r>
                  <m:rPr>
                    <m:sty m:val="bi"/>
                  </m:rPr>
                  <w:rPr>
                    <w:rFonts w:ascii="Cambria Math" w:eastAsia="MS Mincho" w:hAnsi="Cambria Math"/>
                    <w:sz w:val="20"/>
                    <w:szCs w:val="20"/>
                    <w:lang w:val="sv-SE"/>
                  </w:rPr>
                  <m:t>≤</m:t>
                </m:r>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UT</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sty m:val="bi"/>
                  </m:rPr>
                  <w:rPr>
                    <w:rFonts w:ascii="Cambria Math" w:eastAsia="MS Mincho" w:hAnsi="Cambria Math"/>
                    <w:sz w:val="20"/>
                    <w:szCs w:val="20"/>
                  </w:rPr>
                  <m:t>22</m:t>
                </m:r>
                <m:r>
                  <m:rPr>
                    <m:sty m:val="bi"/>
                  </m:rPr>
                  <w:rPr>
                    <w:rFonts w:ascii="Cambria Math" w:eastAsia="MS Mincho" w:hAnsi="Cambria Math"/>
                    <w:sz w:val="20"/>
                    <w:szCs w:val="20"/>
                    <w:lang w:val="sv-SE"/>
                  </w:rPr>
                  <m:t>.</m:t>
                </m:r>
                <m:r>
                  <m:rPr>
                    <m:sty m:val="bi"/>
                  </m:rPr>
                  <w:rPr>
                    <w:rFonts w:ascii="Cambria Math" w:eastAsia="MS Mincho" w:hAnsi="Cambria Math"/>
                    <w:sz w:val="20"/>
                    <w:szCs w:val="20"/>
                  </w:rPr>
                  <m:t>5</m:t>
                </m:r>
                <m:r>
                  <m:rPr>
                    <m:sty m:val="bi"/>
                  </m:rPr>
                  <w:rPr>
                    <w:rFonts w:ascii="Cambria Math" w:eastAsia="MS Mincho" w:hAnsi="Cambria Math"/>
                    <w:sz w:val="20"/>
                    <w:szCs w:val="20"/>
                  </w:rPr>
                  <m:t>m</m:t>
                </m:r>
              </m:oMath>
            </m:oMathPara>
          </w:p>
          <w:p w14:paraId="521C6432" w14:textId="0F3638FA" w:rsidR="006159BF" w:rsidRPr="006159BF" w:rsidRDefault="00000000" w:rsidP="006159BF">
            <w:pPr>
              <w:spacing w:afterLines="50" w:after="156"/>
              <w:jc w:val="both"/>
              <w:rPr>
                <w:rFonts w:eastAsia="MS Mincho"/>
                <w:b/>
                <w:sz w:val="20"/>
                <w:szCs w:val="20"/>
                <w:lang w:val="sv-SE"/>
              </w:rPr>
            </w:pPr>
            <m:oMathPara>
              <m:oMath>
                <m:sSub>
                  <m:sSubPr>
                    <m:ctrlPr>
                      <w:rPr>
                        <w:rFonts w:ascii="Cambria Math" w:eastAsia="MS Mincho" w:hAnsi="Cambria Math"/>
                        <w:b/>
                        <w:i/>
                        <w:sz w:val="20"/>
                        <w:szCs w:val="20"/>
                      </w:rPr>
                    </m:ctrlPr>
                  </m:sSubPr>
                  <m:e>
                    <m:r>
                      <m:rPr>
                        <m:sty m:val="bi"/>
                      </m:rPr>
                      <w:rPr>
                        <w:rFonts w:ascii="Cambria Math" w:eastAsia="MS Mincho" w:hAnsi="Cambria Math"/>
                        <w:sz w:val="20"/>
                        <w:szCs w:val="20"/>
                      </w:rPr>
                      <m:t>h</m:t>
                    </m:r>
                  </m:e>
                  <m:sub>
                    <m:r>
                      <m:rPr>
                        <m:nor/>
                      </m:rPr>
                      <w:rPr>
                        <w:rFonts w:eastAsia="MS Mincho"/>
                        <w:b/>
                        <w:sz w:val="20"/>
                        <w:szCs w:val="20"/>
                        <w:lang w:val="sv-SE"/>
                      </w:rPr>
                      <m:t>BS</m:t>
                    </m:r>
                    <m:ctrlPr>
                      <w:rPr>
                        <w:rFonts w:ascii="Cambria Math" w:eastAsia="MS Mincho" w:hAnsi="Cambria Math"/>
                        <w:b/>
                        <w:sz w:val="20"/>
                        <w:szCs w:val="20"/>
                      </w:rPr>
                    </m:ctrlPr>
                  </m:sub>
                </m:sSub>
                <m:r>
                  <m:rPr>
                    <m:sty m:val="bi"/>
                  </m:rPr>
                  <w:rPr>
                    <w:rFonts w:ascii="Cambria Math" w:eastAsia="MS Mincho" w:hAnsi="Cambria Math"/>
                    <w:sz w:val="20"/>
                    <w:szCs w:val="20"/>
                    <w:lang w:val="sv-SE"/>
                  </w:rPr>
                  <m:t>=</m:t>
                </m:r>
                <m:r>
                  <m:rPr>
                    <m:nor/>
                  </m:rPr>
                  <w:rPr>
                    <w:rFonts w:eastAsia="MS Mincho"/>
                    <w:b/>
                    <w:sz w:val="20"/>
                    <w:szCs w:val="20"/>
                    <w:lang w:val="sv-SE"/>
                  </w:rPr>
                  <m:t>25m</m:t>
                </m:r>
              </m:oMath>
            </m:oMathPara>
          </w:p>
          <w:p w14:paraId="263CA676" w14:textId="77777777" w:rsidR="006159BF" w:rsidRPr="006159BF" w:rsidRDefault="006159BF" w:rsidP="006159BF">
            <w:pPr>
              <w:spacing w:afterLines="50" w:after="156"/>
              <w:jc w:val="both"/>
              <w:rPr>
                <w:rFonts w:eastAsia="MS Mincho"/>
                <w:b/>
                <w:sz w:val="20"/>
                <w:szCs w:val="20"/>
              </w:rPr>
            </w:pPr>
            <w:r w:rsidRPr="006159BF">
              <w:rPr>
                <w:rFonts w:eastAsia="MS Mincho"/>
                <w:b/>
                <w:sz w:val="20"/>
                <w:szCs w:val="20"/>
              </w:rPr>
              <w:t>Explanations: see note 3</w:t>
            </w:r>
          </w:p>
        </w:tc>
      </w:tr>
      <w:tr w:rsidR="006159BF" w:rsidRPr="006159BF" w14:paraId="339A537E" w14:textId="77777777" w:rsidTr="006159BF">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BAC1" w14:textId="77777777" w:rsidR="006159BF" w:rsidRPr="006159BF" w:rsidRDefault="006159BF" w:rsidP="006159BF">
            <w:pPr>
              <w:spacing w:afterLines="50" w:after="156"/>
              <w:jc w:val="both"/>
              <w:rPr>
                <w:rFonts w:eastAsia="MS Mincho"/>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30B0" w14:textId="77777777" w:rsidR="006159BF" w:rsidRPr="006159BF" w:rsidRDefault="006159BF" w:rsidP="006159BF">
            <w:pPr>
              <w:spacing w:afterLines="50" w:after="156"/>
              <w:jc w:val="both"/>
              <w:rPr>
                <w:rFonts w:eastAsia="MS Mincho"/>
                <w:b/>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5C114" w14:textId="29B5641A" w:rsidR="006159BF" w:rsidRPr="006159BF" w:rsidRDefault="006159BF" w:rsidP="006159BF">
            <w:pPr>
              <w:spacing w:afterLines="50" w:after="156"/>
              <w:jc w:val="both"/>
              <w:rPr>
                <w:rFonts w:eastAsia="MS Mincho"/>
                <w:b/>
                <w:sz w:val="20"/>
                <w:szCs w:val="20"/>
              </w:rPr>
            </w:pPr>
            <w:r w:rsidRPr="006159BF">
              <w:rPr>
                <w:rFonts w:eastAsia="MS Mincho"/>
                <w:b/>
                <w:sz w:val="20"/>
                <w:szCs w:val="20"/>
              </w:rPr>
              <w:t xml:space="preserve">Optional </w:t>
            </w:r>
            <m:oMath>
              <m:r>
                <m:rPr>
                  <m:sty m:val="bi"/>
                </m:rPr>
                <w:rPr>
                  <w:rFonts w:ascii="Cambria Math" w:eastAsia="MS Mincho" w:hAnsi="Cambria Math"/>
                  <w:sz w:val="20"/>
                  <w:szCs w:val="20"/>
                  <w:lang w:val="en-US"/>
                </w:rPr>
                <m:t>P</m:t>
              </m:r>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L</m:t>
                  </m:r>
                </m:e>
                <m:sub>
                  <m:r>
                    <m:rPr>
                      <m:nor/>
                    </m:rPr>
                    <w:rPr>
                      <w:rFonts w:eastAsia="MS Mincho"/>
                      <w:b/>
                      <w:sz w:val="20"/>
                      <w:szCs w:val="20"/>
                      <w:lang w:val="en-US"/>
                    </w:rPr>
                    <m:t>UMa</m:t>
                  </m:r>
                  <m:r>
                    <m:rPr>
                      <m:sty m:val="b"/>
                    </m:rPr>
                    <w:rPr>
                      <w:rFonts w:ascii="Cambria Math" w:eastAsia="MS Mincho" w:hAnsi="Cambria Math"/>
                      <w:sz w:val="20"/>
                      <w:szCs w:val="20"/>
                      <w:lang w:val="en-US"/>
                    </w:rPr>
                    <m:t>-</m:t>
                  </m:r>
                  <m:r>
                    <m:rPr>
                      <m:nor/>
                    </m:rPr>
                    <w:rPr>
                      <w:rFonts w:eastAsia="MS Mincho"/>
                      <w:b/>
                      <w:sz w:val="20"/>
                      <w:szCs w:val="20"/>
                      <w:lang w:val="en-US"/>
                    </w:rPr>
                    <m:t>NLOS</m:t>
                  </m:r>
                  <m:ctrlPr>
                    <w:rPr>
                      <w:rFonts w:ascii="Cambria Math" w:eastAsia="MS Mincho" w:hAnsi="Cambria Math"/>
                      <w:b/>
                      <w:sz w:val="20"/>
                      <w:szCs w:val="20"/>
                      <w:lang w:val="en-US"/>
                    </w:rPr>
                  </m:ctrlPr>
                </m:sub>
              </m:sSub>
              <m:r>
                <m:rPr>
                  <m:sty m:val="b"/>
                </m:rPr>
                <w:rPr>
                  <w:rFonts w:ascii="Cambria Math" w:eastAsia="MS Mincho" w:hAnsi="Cambria Math"/>
                  <w:sz w:val="20"/>
                  <w:szCs w:val="20"/>
                  <w:lang w:val="en-US"/>
                </w:rPr>
                <m:t>=32.4+20</m:t>
              </m:r>
              <m:func>
                <m:funcPr>
                  <m:ctrlPr>
                    <w:rPr>
                      <w:rFonts w:ascii="Cambria Math" w:eastAsia="MS Mincho" w:hAnsi="Cambria Math"/>
                      <w:b/>
                      <w:i/>
                      <w:sz w:val="20"/>
                      <w:szCs w:val="20"/>
                      <w:lang w:val="en-US"/>
                    </w:rPr>
                  </m:ctrlPr>
                </m:funcPr>
                <m:fName>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log</m:t>
                      </m:r>
                    </m:e>
                    <m:sub>
                      <m:r>
                        <m:rPr>
                          <m:sty m:val="bi"/>
                        </m:rPr>
                        <w:rPr>
                          <w:rFonts w:ascii="Cambria Math" w:eastAsia="MS Mincho" w:hAnsi="Cambria Math"/>
                          <w:sz w:val="20"/>
                          <w:szCs w:val="20"/>
                          <w:lang w:val="en-US"/>
                        </w:rPr>
                        <m:t>10</m:t>
                      </m:r>
                    </m:sub>
                  </m:sSub>
                </m:fName>
                <m:e>
                  <m:d>
                    <m:dPr>
                      <m:ctrlPr>
                        <w:rPr>
                          <w:rFonts w:ascii="Cambria Math" w:eastAsia="MS Mincho" w:hAnsi="Cambria Math"/>
                          <w:b/>
                          <w:i/>
                          <w:sz w:val="20"/>
                          <w:szCs w:val="20"/>
                          <w:lang w:val="en-US"/>
                        </w:rPr>
                      </m:ctrlPr>
                    </m:dPr>
                    <m:e>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f</m:t>
                          </m:r>
                        </m:e>
                        <m:sub>
                          <m:r>
                            <m:rPr>
                              <m:sty m:val="bi"/>
                            </m:rPr>
                            <w:rPr>
                              <w:rFonts w:ascii="Cambria Math" w:eastAsia="MS Mincho" w:hAnsi="Cambria Math"/>
                              <w:sz w:val="20"/>
                              <w:szCs w:val="20"/>
                              <w:lang w:val="en-US"/>
                            </w:rPr>
                            <m:t>c</m:t>
                          </m:r>
                        </m:sub>
                      </m:sSub>
                    </m:e>
                  </m:d>
                </m:e>
              </m:func>
              <m:r>
                <m:rPr>
                  <m:sty m:val="bi"/>
                </m:rPr>
                <w:rPr>
                  <w:rFonts w:ascii="Cambria Math" w:eastAsia="MS Mincho" w:hAnsi="Cambria Math"/>
                  <w:sz w:val="20"/>
                  <w:szCs w:val="20"/>
                  <w:lang w:val="en-US"/>
                </w:rPr>
                <m:t>+30</m:t>
              </m:r>
              <m:func>
                <m:funcPr>
                  <m:ctrlPr>
                    <w:rPr>
                      <w:rFonts w:ascii="Cambria Math" w:eastAsia="MS Mincho" w:hAnsi="Cambria Math"/>
                      <w:b/>
                      <w:i/>
                      <w:sz w:val="20"/>
                      <w:szCs w:val="20"/>
                      <w:lang w:val="en-US"/>
                    </w:rPr>
                  </m:ctrlPr>
                </m:funcPr>
                <m:fName>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log</m:t>
                      </m:r>
                    </m:e>
                    <m:sub>
                      <m:r>
                        <m:rPr>
                          <m:sty m:val="bi"/>
                        </m:rPr>
                        <w:rPr>
                          <w:rFonts w:ascii="Cambria Math" w:eastAsia="MS Mincho" w:hAnsi="Cambria Math"/>
                          <w:sz w:val="20"/>
                          <w:szCs w:val="20"/>
                          <w:lang w:val="en-US"/>
                        </w:rPr>
                        <m:t>10</m:t>
                      </m:r>
                    </m:sub>
                  </m:sSub>
                </m:fName>
                <m:e>
                  <m:d>
                    <m:dPr>
                      <m:ctrlPr>
                        <w:rPr>
                          <w:rFonts w:ascii="Cambria Math" w:eastAsia="MS Mincho" w:hAnsi="Cambria Math"/>
                          <w:b/>
                          <w:i/>
                          <w:sz w:val="20"/>
                          <w:szCs w:val="20"/>
                          <w:lang w:val="en-US"/>
                        </w:rPr>
                      </m:ctrlPr>
                    </m:dPr>
                    <m:e>
                      <m:sSub>
                        <m:sSubPr>
                          <m:ctrlPr>
                            <w:rPr>
                              <w:rFonts w:ascii="Cambria Math" w:eastAsia="MS Mincho" w:hAnsi="Cambria Math"/>
                              <w:b/>
                              <w:i/>
                              <w:sz w:val="20"/>
                              <w:szCs w:val="20"/>
                              <w:lang w:val="en-US"/>
                            </w:rPr>
                          </m:ctrlPr>
                        </m:sSubPr>
                        <m:e>
                          <m:r>
                            <m:rPr>
                              <m:sty m:val="bi"/>
                            </m:rPr>
                            <w:rPr>
                              <w:rFonts w:ascii="Cambria Math" w:eastAsia="MS Mincho" w:hAnsi="Cambria Math"/>
                              <w:sz w:val="20"/>
                              <w:szCs w:val="20"/>
                              <w:lang w:val="en-US"/>
                            </w:rPr>
                            <m:t>d</m:t>
                          </m:r>
                        </m:e>
                        <m:sub>
                          <m:r>
                            <m:rPr>
                              <m:nor/>
                            </m:rPr>
                            <w:rPr>
                              <w:rFonts w:eastAsia="MS Mincho"/>
                              <w:b/>
                              <w:sz w:val="20"/>
                              <w:szCs w:val="20"/>
                              <w:lang w:val="en-US"/>
                            </w:rPr>
                            <m:t>3D</m:t>
                          </m:r>
                          <m:ctrlPr>
                            <w:rPr>
                              <w:rFonts w:ascii="Cambria Math" w:eastAsia="MS Mincho" w:hAnsi="Cambria Math"/>
                              <w:b/>
                              <w:sz w:val="20"/>
                              <w:szCs w:val="20"/>
                              <w:lang w:val="en-US"/>
                            </w:rPr>
                          </m:ctrlPr>
                        </m:sub>
                      </m:sSub>
                    </m:e>
                  </m:d>
                </m:e>
              </m:func>
            </m:oMath>
          </w:p>
        </w:tc>
        <w:tc>
          <w:tcPr>
            <w:tcW w:w="0" w:type="auto"/>
            <w:tcBorders>
              <w:top w:val="single" w:sz="4" w:space="0" w:color="auto"/>
              <w:left w:val="single" w:sz="4" w:space="0" w:color="auto"/>
              <w:bottom w:val="single" w:sz="4" w:space="0" w:color="auto"/>
              <w:right w:val="single" w:sz="4" w:space="0" w:color="auto"/>
            </w:tcBorders>
            <w:vAlign w:val="center"/>
            <w:hideMark/>
          </w:tcPr>
          <w:p w14:paraId="7C3D00BE" w14:textId="3080C791" w:rsidR="006159BF" w:rsidRPr="006159BF" w:rsidRDefault="00000000" w:rsidP="006159BF">
            <w:pPr>
              <w:spacing w:afterLines="50" w:after="156"/>
              <w:jc w:val="both"/>
              <w:rPr>
                <w:rFonts w:eastAsia="MS Mincho"/>
                <w:b/>
                <w:i/>
                <w:sz w:val="20"/>
                <w:szCs w:val="20"/>
              </w:rPr>
            </w:pPr>
            <m:oMathPara>
              <m:oMath>
                <m:sSub>
                  <m:sSubPr>
                    <m:ctrlPr>
                      <w:rPr>
                        <w:rFonts w:ascii="Cambria Math" w:eastAsia="MS Mincho" w:hAnsi="Cambria Math"/>
                        <w:b/>
                        <w:i/>
                        <w:sz w:val="20"/>
                        <w:szCs w:val="20"/>
                      </w:rPr>
                    </m:ctrlPr>
                  </m:sSubPr>
                  <m:e>
                    <m:r>
                      <m:rPr>
                        <m:sty m:val="bi"/>
                      </m:rPr>
                      <w:rPr>
                        <w:rFonts w:ascii="Cambria Math" w:eastAsia="MS Mincho" w:hAnsi="Cambria Math"/>
                        <w:sz w:val="20"/>
                        <w:szCs w:val="20"/>
                      </w:rPr>
                      <m:t>σ</m:t>
                    </m:r>
                  </m:e>
                  <m:sub>
                    <m:r>
                      <m:rPr>
                        <m:nor/>
                      </m:rPr>
                      <w:rPr>
                        <w:rFonts w:eastAsia="MS Mincho"/>
                        <w:b/>
                        <w:sz w:val="20"/>
                        <w:szCs w:val="20"/>
                      </w:rPr>
                      <m:t>SF</m:t>
                    </m:r>
                    <m:ctrlPr>
                      <w:rPr>
                        <w:rFonts w:ascii="Cambria Math" w:eastAsia="MS Mincho" w:hAnsi="Cambria Math"/>
                        <w:b/>
                        <w:sz w:val="20"/>
                        <w:szCs w:val="20"/>
                      </w:rPr>
                    </m:ctrlPr>
                  </m:sub>
                </m:sSub>
                <m:r>
                  <m:rPr>
                    <m:sty m:val="bi"/>
                  </m:rPr>
                  <w:rPr>
                    <w:rFonts w:ascii="Cambria Math" w:eastAsia="MS Mincho" w:hAnsi="Cambria Math"/>
                    <w:sz w:val="20"/>
                    <w:szCs w:val="20"/>
                  </w:rPr>
                  <m:t>=7.8</m:t>
                </m:r>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B526931" w14:textId="77777777" w:rsidR="006159BF" w:rsidRPr="006159BF" w:rsidRDefault="006159BF" w:rsidP="006159BF">
            <w:pPr>
              <w:spacing w:afterLines="50" w:after="156"/>
              <w:jc w:val="both"/>
              <w:rPr>
                <w:rFonts w:eastAsia="MS Mincho"/>
                <w:b/>
                <w:sz w:val="20"/>
                <w:szCs w:val="20"/>
                <w:lang w:val="fr-FR"/>
              </w:rPr>
            </w:pPr>
          </w:p>
        </w:tc>
      </w:tr>
    </w:tbl>
    <w:p w14:paraId="79126F41" w14:textId="77777777" w:rsidR="007B758F" w:rsidRDefault="007B758F" w:rsidP="00A70C00">
      <w:pPr>
        <w:spacing w:afterLines="50" w:after="156"/>
        <w:jc w:val="both"/>
        <w:rPr>
          <w:rFonts w:eastAsia="MS Mincho"/>
          <w:b/>
          <w:sz w:val="32"/>
          <w:szCs w:val="20"/>
        </w:rPr>
      </w:pPr>
    </w:p>
    <w:p w14:paraId="3123C4B1" w14:textId="5A6FD3CB" w:rsidR="00C53EEE" w:rsidRDefault="00C53EEE" w:rsidP="00A70C00">
      <w:pPr>
        <w:spacing w:afterLines="50" w:after="156"/>
        <w:jc w:val="both"/>
        <w:rPr>
          <w:rFonts w:eastAsia="MS Mincho"/>
          <w:b/>
          <w:sz w:val="32"/>
          <w:szCs w:val="20"/>
        </w:rPr>
      </w:pPr>
    </w:p>
    <w:sectPr w:rsidR="00C53EEE" w:rsidSect="00767485">
      <w:footerReference w:type="default" r:id="rId17"/>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56C87" w14:textId="77777777" w:rsidR="001617E1" w:rsidRDefault="001617E1">
      <w:r>
        <w:separator/>
      </w:r>
    </w:p>
  </w:endnote>
  <w:endnote w:type="continuationSeparator" w:id="0">
    <w:p w14:paraId="70BF8492" w14:textId="77777777" w:rsidR="001617E1" w:rsidRDefault="001617E1">
      <w:r>
        <w:continuationSeparator/>
      </w:r>
    </w:p>
  </w:endnote>
  <w:endnote w:type="continuationNotice" w:id="1">
    <w:p w14:paraId="0BC3B439" w14:textId="77777777" w:rsidR="001617E1" w:rsidRDefault="001617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58120" w14:textId="77777777" w:rsidR="001617E1" w:rsidRDefault="001617E1">
      <w:r>
        <w:separator/>
      </w:r>
    </w:p>
  </w:footnote>
  <w:footnote w:type="continuationSeparator" w:id="0">
    <w:p w14:paraId="0A4E7947" w14:textId="77777777" w:rsidR="001617E1" w:rsidRDefault="001617E1">
      <w:r>
        <w:continuationSeparator/>
      </w:r>
    </w:p>
  </w:footnote>
  <w:footnote w:type="continuationNotice" w:id="1">
    <w:p w14:paraId="356B3BE3" w14:textId="77777777" w:rsidR="001617E1" w:rsidRDefault="001617E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57B93"/>
    <w:multiLevelType w:val="hybridMultilevel"/>
    <w:tmpl w:val="DC88F27E"/>
    <w:lvl w:ilvl="0" w:tplc="40A69E34">
      <w:numFmt w:val="bullet"/>
      <w:lvlText w:val="-"/>
      <w:lvlJc w:val="left"/>
      <w:pPr>
        <w:ind w:left="720" w:hanging="360"/>
      </w:pPr>
      <w:rPr>
        <w:rFonts w:ascii="Times" w:eastAsia="DengXian"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B3F6633"/>
    <w:multiLevelType w:val="hybridMultilevel"/>
    <w:tmpl w:val="40B6F1A2"/>
    <w:lvl w:ilvl="0" w:tplc="049404C4">
      <w:numFmt w:val="bullet"/>
      <w:lvlText w:val="-"/>
      <w:lvlJc w:val="left"/>
      <w:pPr>
        <w:ind w:left="720" w:hanging="360"/>
      </w:pPr>
      <w:rPr>
        <w:rFonts w:ascii="Times New Roman" w:eastAsia="MS Gothic"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786C182D"/>
    <w:multiLevelType w:val="hybridMultilevel"/>
    <w:tmpl w:val="66D2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6"/>
  </w:num>
  <w:num w:numId="3" w16cid:durableId="1969503247">
    <w:abstractNumId w:val="7"/>
  </w:num>
  <w:num w:numId="4" w16cid:durableId="1778133416">
    <w:abstractNumId w:val="19"/>
  </w:num>
  <w:num w:numId="5" w16cid:durableId="391659994">
    <w:abstractNumId w:val="15"/>
  </w:num>
  <w:num w:numId="6" w16cid:durableId="1169832283">
    <w:abstractNumId w:val="14"/>
  </w:num>
  <w:num w:numId="7" w16cid:durableId="282737422">
    <w:abstractNumId w:val="1"/>
  </w:num>
  <w:num w:numId="8" w16cid:durableId="993217250">
    <w:abstractNumId w:val="3"/>
  </w:num>
  <w:num w:numId="9" w16cid:durableId="1130127262">
    <w:abstractNumId w:val="13"/>
  </w:num>
  <w:num w:numId="10" w16cid:durableId="2088258364">
    <w:abstractNumId w:val="20"/>
  </w:num>
  <w:num w:numId="11" w16cid:durableId="1017582844">
    <w:abstractNumId w:val="5"/>
  </w:num>
  <w:num w:numId="12" w16cid:durableId="1690912394">
    <w:abstractNumId w:val="6"/>
  </w:num>
  <w:num w:numId="13" w16cid:durableId="1518231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402849">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7778010">
    <w:abstractNumId w:val="11"/>
  </w:num>
  <w:num w:numId="16" w16cid:durableId="1810437961">
    <w:abstractNumId w:val="8"/>
  </w:num>
  <w:num w:numId="17" w16cid:durableId="16831638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86531">
    <w:abstractNumId w:val="4"/>
  </w:num>
  <w:num w:numId="19" w16cid:durableId="2125537711">
    <w:abstractNumId w:val="9"/>
  </w:num>
  <w:num w:numId="20" w16cid:durableId="30882348">
    <w:abstractNumId w:val="17"/>
  </w:num>
  <w:num w:numId="21" w16cid:durableId="183445235">
    <w:abstractNumId w:val="18"/>
  </w:num>
  <w:num w:numId="22" w16cid:durableId="588923399">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3NrEwMjI3srQwMTZR0lEKTi0uzszPAykwrgUADFUQ9ywAAAA="/>
  </w:docVars>
  <w:rsids>
    <w:rsidRoot w:val="002F1377"/>
    <w:rsid w:val="00000303"/>
    <w:rsid w:val="0000047C"/>
    <w:rsid w:val="000005B2"/>
    <w:rsid w:val="00000C28"/>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7D9"/>
    <w:rsid w:val="000038E2"/>
    <w:rsid w:val="0000423B"/>
    <w:rsid w:val="000042C5"/>
    <w:rsid w:val="00004325"/>
    <w:rsid w:val="0000433C"/>
    <w:rsid w:val="000046FF"/>
    <w:rsid w:val="0000484E"/>
    <w:rsid w:val="0000555D"/>
    <w:rsid w:val="00005A24"/>
    <w:rsid w:val="00005E48"/>
    <w:rsid w:val="00005E72"/>
    <w:rsid w:val="00005EFE"/>
    <w:rsid w:val="000065DF"/>
    <w:rsid w:val="00007A63"/>
    <w:rsid w:val="00007D4F"/>
    <w:rsid w:val="000102FB"/>
    <w:rsid w:val="00010319"/>
    <w:rsid w:val="000103BC"/>
    <w:rsid w:val="000108ED"/>
    <w:rsid w:val="00010A90"/>
    <w:rsid w:val="00011168"/>
    <w:rsid w:val="00011346"/>
    <w:rsid w:val="000114B4"/>
    <w:rsid w:val="00011570"/>
    <w:rsid w:val="00011832"/>
    <w:rsid w:val="00011B4C"/>
    <w:rsid w:val="00011DED"/>
    <w:rsid w:val="0001203A"/>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EC"/>
    <w:rsid w:val="000166C1"/>
    <w:rsid w:val="00016767"/>
    <w:rsid w:val="00016C1F"/>
    <w:rsid w:val="00016FA4"/>
    <w:rsid w:val="0001710F"/>
    <w:rsid w:val="000171A3"/>
    <w:rsid w:val="000172B9"/>
    <w:rsid w:val="000174A3"/>
    <w:rsid w:val="0001750C"/>
    <w:rsid w:val="0001787A"/>
    <w:rsid w:val="000178A6"/>
    <w:rsid w:val="00017D34"/>
    <w:rsid w:val="00020002"/>
    <w:rsid w:val="00020006"/>
    <w:rsid w:val="00020133"/>
    <w:rsid w:val="00020469"/>
    <w:rsid w:val="000205E5"/>
    <w:rsid w:val="00020DE1"/>
    <w:rsid w:val="00020E35"/>
    <w:rsid w:val="00020EED"/>
    <w:rsid w:val="000211BB"/>
    <w:rsid w:val="00021320"/>
    <w:rsid w:val="0002145A"/>
    <w:rsid w:val="000215C1"/>
    <w:rsid w:val="00021748"/>
    <w:rsid w:val="00021922"/>
    <w:rsid w:val="00021D24"/>
    <w:rsid w:val="00021E42"/>
    <w:rsid w:val="00021EC1"/>
    <w:rsid w:val="000223BE"/>
    <w:rsid w:val="0002243A"/>
    <w:rsid w:val="00022657"/>
    <w:rsid w:val="00022733"/>
    <w:rsid w:val="000229A7"/>
    <w:rsid w:val="00022CE1"/>
    <w:rsid w:val="00022CE7"/>
    <w:rsid w:val="00023141"/>
    <w:rsid w:val="0002328F"/>
    <w:rsid w:val="000232E1"/>
    <w:rsid w:val="000233D0"/>
    <w:rsid w:val="000234F2"/>
    <w:rsid w:val="00023685"/>
    <w:rsid w:val="00023876"/>
    <w:rsid w:val="000240F8"/>
    <w:rsid w:val="00024364"/>
    <w:rsid w:val="0002441A"/>
    <w:rsid w:val="0002467E"/>
    <w:rsid w:val="00024F78"/>
    <w:rsid w:val="00024F81"/>
    <w:rsid w:val="00025704"/>
    <w:rsid w:val="00025891"/>
    <w:rsid w:val="00025E54"/>
    <w:rsid w:val="00025E5D"/>
    <w:rsid w:val="00025F5D"/>
    <w:rsid w:val="000262AF"/>
    <w:rsid w:val="0002634A"/>
    <w:rsid w:val="0002643A"/>
    <w:rsid w:val="000264B2"/>
    <w:rsid w:val="0002650B"/>
    <w:rsid w:val="000266D7"/>
    <w:rsid w:val="00026933"/>
    <w:rsid w:val="00026AA7"/>
    <w:rsid w:val="00026CB4"/>
    <w:rsid w:val="00027211"/>
    <w:rsid w:val="0002778A"/>
    <w:rsid w:val="00027877"/>
    <w:rsid w:val="0002793F"/>
    <w:rsid w:val="000279D2"/>
    <w:rsid w:val="00027A46"/>
    <w:rsid w:val="00027D6D"/>
    <w:rsid w:val="00027FB9"/>
    <w:rsid w:val="0003022B"/>
    <w:rsid w:val="000302E4"/>
    <w:rsid w:val="0003058A"/>
    <w:rsid w:val="000306C5"/>
    <w:rsid w:val="0003078C"/>
    <w:rsid w:val="000307BA"/>
    <w:rsid w:val="000307FE"/>
    <w:rsid w:val="00030CDA"/>
    <w:rsid w:val="0003115E"/>
    <w:rsid w:val="000311B2"/>
    <w:rsid w:val="00031274"/>
    <w:rsid w:val="0003134D"/>
    <w:rsid w:val="00031574"/>
    <w:rsid w:val="00031882"/>
    <w:rsid w:val="00031DBA"/>
    <w:rsid w:val="00031F15"/>
    <w:rsid w:val="00032138"/>
    <w:rsid w:val="000321CE"/>
    <w:rsid w:val="0003234D"/>
    <w:rsid w:val="00032363"/>
    <w:rsid w:val="000323FF"/>
    <w:rsid w:val="000325FE"/>
    <w:rsid w:val="00032647"/>
    <w:rsid w:val="00032672"/>
    <w:rsid w:val="000326B4"/>
    <w:rsid w:val="00032B13"/>
    <w:rsid w:val="00032D1C"/>
    <w:rsid w:val="00032D9C"/>
    <w:rsid w:val="00032F96"/>
    <w:rsid w:val="00032FA3"/>
    <w:rsid w:val="0003317C"/>
    <w:rsid w:val="000337DE"/>
    <w:rsid w:val="0003388B"/>
    <w:rsid w:val="000338B5"/>
    <w:rsid w:val="00033A44"/>
    <w:rsid w:val="00033AF2"/>
    <w:rsid w:val="00033BDA"/>
    <w:rsid w:val="000340C5"/>
    <w:rsid w:val="000344BB"/>
    <w:rsid w:val="00034674"/>
    <w:rsid w:val="00034A55"/>
    <w:rsid w:val="00034E42"/>
    <w:rsid w:val="000353AA"/>
    <w:rsid w:val="000353C1"/>
    <w:rsid w:val="00035666"/>
    <w:rsid w:val="000357E9"/>
    <w:rsid w:val="00036816"/>
    <w:rsid w:val="00036ABA"/>
    <w:rsid w:val="00036B85"/>
    <w:rsid w:val="00036BF2"/>
    <w:rsid w:val="00036E56"/>
    <w:rsid w:val="00036E8C"/>
    <w:rsid w:val="00036EDA"/>
    <w:rsid w:val="00036F06"/>
    <w:rsid w:val="00037014"/>
    <w:rsid w:val="000379DC"/>
    <w:rsid w:val="00037D33"/>
    <w:rsid w:val="00037FD7"/>
    <w:rsid w:val="0004017A"/>
    <w:rsid w:val="000403F6"/>
    <w:rsid w:val="00040428"/>
    <w:rsid w:val="0004092A"/>
    <w:rsid w:val="00040AF1"/>
    <w:rsid w:val="00040B23"/>
    <w:rsid w:val="00040B56"/>
    <w:rsid w:val="00040C84"/>
    <w:rsid w:val="00040DE1"/>
    <w:rsid w:val="00041079"/>
    <w:rsid w:val="00041820"/>
    <w:rsid w:val="00041D06"/>
    <w:rsid w:val="00041DDC"/>
    <w:rsid w:val="00041EA2"/>
    <w:rsid w:val="00041F78"/>
    <w:rsid w:val="0004207D"/>
    <w:rsid w:val="00042109"/>
    <w:rsid w:val="000423AC"/>
    <w:rsid w:val="0004259D"/>
    <w:rsid w:val="000426B2"/>
    <w:rsid w:val="000426B3"/>
    <w:rsid w:val="00042B4D"/>
    <w:rsid w:val="00042BB1"/>
    <w:rsid w:val="00042F83"/>
    <w:rsid w:val="00043099"/>
    <w:rsid w:val="0004312B"/>
    <w:rsid w:val="000431FC"/>
    <w:rsid w:val="0004333F"/>
    <w:rsid w:val="0004350F"/>
    <w:rsid w:val="0004359B"/>
    <w:rsid w:val="00043815"/>
    <w:rsid w:val="00043936"/>
    <w:rsid w:val="0004395F"/>
    <w:rsid w:val="00043BBD"/>
    <w:rsid w:val="0004407F"/>
    <w:rsid w:val="0004483F"/>
    <w:rsid w:val="00044B2B"/>
    <w:rsid w:val="000453FF"/>
    <w:rsid w:val="00045EF0"/>
    <w:rsid w:val="000463E6"/>
    <w:rsid w:val="00046628"/>
    <w:rsid w:val="000466AD"/>
    <w:rsid w:val="00046792"/>
    <w:rsid w:val="00046D1B"/>
    <w:rsid w:val="00046D2C"/>
    <w:rsid w:val="00046EBF"/>
    <w:rsid w:val="00046ED3"/>
    <w:rsid w:val="00046F88"/>
    <w:rsid w:val="00046FB1"/>
    <w:rsid w:val="000471D1"/>
    <w:rsid w:val="00047210"/>
    <w:rsid w:val="00047297"/>
    <w:rsid w:val="000473D8"/>
    <w:rsid w:val="000476ED"/>
    <w:rsid w:val="00047985"/>
    <w:rsid w:val="000500F0"/>
    <w:rsid w:val="000508AA"/>
    <w:rsid w:val="00050BDE"/>
    <w:rsid w:val="00050E14"/>
    <w:rsid w:val="000514A2"/>
    <w:rsid w:val="000517A5"/>
    <w:rsid w:val="000518E0"/>
    <w:rsid w:val="0005250A"/>
    <w:rsid w:val="000525C0"/>
    <w:rsid w:val="00052791"/>
    <w:rsid w:val="00052B1B"/>
    <w:rsid w:val="00052ECE"/>
    <w:rsid w:val="00053198"/>
    <w:rsid w:val="000531EB"/>
    <w:rsid w:val="0005339C"/>
    <w:rsid w:val="00053497"/>
    <w:rsid w:val="00053635"/>
    <w:rsid w:val="000538C9"/>
    <w:rsid w:val="00053FB4"/>
    <w:rsid w:val="00054269"/>
    <w:rsid w:val="000549B3"/>
    <w:rsid w:val="000549F6"/>
    <w:rsid w:val="00054E2D"/>
    <w:rsid w:val="00054E36"/>
    <w:rsid w:val="0005535B"/>
    <w:rsid w:val="000553B9"/>
    <w:rsid w:val="00055812"/>
    <w:rsid w:val="000558A3"/>
    <w:rsid w:val="00055939"/>
    <w:rsid w:val="00055CDA"/>
    <w:rsid w:val="00055CE5"/>
    <w:rsid w:val="00055D6C"/>
    <w:rsid w:val="00055E82"/>
    <w:rsid w:val="0005607B"/>
    <w:rsid w:val="00056190"/>
    <w:rsid w:val="000561C3"/>
    <w:rsid w:val="00056568"/>
    <w:rsid w:val="00056A5E"/>
    <w:rsid w:val="00056AC4"/>
    <w:rsid w:val="00056CA3"/>
    <w:rsid w:val="00056D5E"/>
    <w:rsid w:val="00057639"/>
    <w:rsid w:val="000576BA"/>
    <w:rsid w:val="000577C5"/>
    <w:rsid w:val="000579B2"/>
    <w:rsid w:val="00057A67"/>
    <w:rsid w:val="00057FCF"/>
    <w:rsid w:val="00057FE1"/>
    <w:rsid w:val="000600B3"/>
    <w:rsid w:val="0006012A"/>
    <w:rsid w:val="00060229"/>
    <w:rsid w:val="000603EB"/>
    <w:rsid w:val="000605D0"/>
    <w:rsid w:val="00060CF9"/>
    <w:rsid w:val="00060F7F"/>
    <w:rsid w:val="00061109"/>
    <w:rsid w:val="00061224"/>
    <w:rsid w:val="0006171C"/>
    <w:rsid w:val="000617AC"/>
    <w:rsid w:val="000617E5"/>
    <w:rsid w:val="00061B90"/>
    <w:rsid w:val="00061F00"/>
    <w:rsid w:val="00061F70"/>
    <w:rsid w:val="00062078"/>
    <w:rsid w:val="000621D7"/>
    <w:rsid w:val="0006228A"/>
    <w:rsid w:val="00062390"/>
    <w:rsid w:val="00062571"/>
    <w:rsid w:val="00062594"/>
    <w:rsid w:val="00062A9F"/>
    <w:rsid w:val="00062AA4"/>
    <w:rsid w:val="00063025"/>
    <w:rsid w:val="00063592"/>
    <w:rsid w:val="00063B77"/>
    <w:rsid w:val="00063DC5"/>
    <w:rsid w:val="00063EB2"/>
    <w:rsid w:val="00064374"/>
    <w:rsid w:val="0006472D"/>
    <w:rsid w:val="0006491E"/>
    <w:rsid w:val="00064928"/>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1D5"/>
    <w:rsid w:val="0006739C"/>
    <w:rsid w:val="0006752D"/>
    <w:rsid w:val="000678C2"/>
    <w:rsid w:val="00067AB0"/>
    <w:rsid w:val="00067E54"/>
    <w:rsid w:val="00067FF5"/>
    <w:rsid w:val="00070854"/>
    <w:rsid w:val="00070A6F"/>
    <w:rsid w:val="00070BDF"/>
    <w:rsid w:val="00070DE6"/>
    <w:rsid w:val="00070F47"/>
    <w:rsid w:val="00070F9F"/>
    <w:rsid w:val="0007160B"/>
    <w:rsid w:val="000716BD"/>
    <w:rsid w:val="0007171E"/>
    <w:rsid w:val="000717B4"/>
    <w:rsid w:val="00071AAB"/>
    <w:rsid w:val="00071B8E"/>
    <w:rsid w:val="00071C6C"/>
    <w:rsid w:val="000721A4"/>
    <w:rsid w:val="00072578"/>
    <w:rsid w:val="0007264E"/>
    <w:rsid w:val="0007269C"/>
    <w:rsid w:val="000727FB"/>
    <w:rsid w:val="00072846"/>
    <w:rsid w:val="00072A5E"/>
    <w:rsid w:val="0007347E"/>
    <w:rsid w:val="0007364C"/>
    <w:rsid w:val="000739F1"/>
    <w:rsid w:val="00073AC9"/>
    <w:rsid w:val="0007435C"/>
    <w:rsid w:val="00074B2F"/>
    <w:rsid w:val="00074E36"/>
    <w:rsid w:val="00074FFF"/>
    <w:rsid w:val="000751EE"/>
    <w:rsid w:val="00075309"/>
    <w:rsid w:val="000754CC"/>
    <w:rsid w:val="00076144"/>
    <w:rsid w:val="000763C7"/>
    <w:rsid w:val="000765B3"/>
    <w:rsid w:val="000765E9"/>
    <w:rsid w:val="000766E6"/>
    <w:rsid w:val="00076BCB"/>
    <w:rsid w:val="00076E74"/>
    <w:rsid w:val="00077174"/>
    <w:rsid w:val="00077453"/>
    <w:rsid w:val="000774A9"/>
    <w:rsid w:val="00077528"/>
    <w:rsid w:val="000778E0"/>
    <w:rsid w:val="00077913"/>
    <w:rsid w:val="000779D6"/>
    <w:rsid w:val="00077B1E"/>
    <w:rsid w:val="000804A6"/>
    <w:rsid w:val="00080516"/>
    <w:rsid w:val="00080529"/>
    <w:rsid w:val="000807A3"/>
    <w:rsid w:val="000809E4"/>
    <w:rsid w:val="00080BDB"/>
    <w:rsid w:val="00080C81"/>
    <w:rsid w:val="00080DF8"/>
    <w:rsid w:val="00081045"/>
    <w:rsid w:val="0008116C"/>
    <w:rsid w:val="000812C0"/>
    <w:rsid w:val="0008144E"/>
    <w:rsid w:val="000815F6"/>
    <w:rsid w:val="0008160E"/>
    <w:rsid w:val="00081615"/>
    <w:rsid w:val="00081652"/>
    <w:rsid w:val="0008189E"/>
    <w:rsid w:val="0008199A"/>
    <w:rsid w:val="00081E52"/>
    <w:rsid w:val="00081E9F"/>
    <w:rsid w:val="00081F07"/>
    <w:rsid w:val="00081F3E"/>
    <w:rsid w:val="0008206E"/>
    <w:rsid w:val="000820D2"/>
    <w:rsid w:val="00082338"/>
    <w:rsid w:val="00082739"/>
    <w:rsid w:val="0008273B"/>
    <w:rsid w:val="00082A80"/>
    <w:rsid w:val="00082BE9"/>
    <w:rsid w:val="00082C84"/>
    <w:rsid w:val="00082FE5"/>
    <w:rsid w:val="000832A5"/>
    <w:rsid w:val="00083305"/>
    <w:rsid w:val="0008357E"/>
    <w:rsid w:val="0008363B"/>
    <w:rsid w:val="0008384C"/>
    <w:rsid w:val="00083AB4"/>
    <w:rsid w:val="00083E46"/>
    <w:rsid w:val="00084101"/>
    <w:rsid w:val="0008490A"/>
    <w:rsid w:val="00084A1D"/>
    <w:rsid w:val="00084E61"/>
    <w:rsid w:val="00084ED6"/>
    <w:rsid w:val="00084F6D"/>
    <w:rsid w:val="00084F89"/>
    <w:rsid w:val="00085783"/>
    <w:rsid w:val="000857B3"/>
    <w:rsid w:val="000858EC"/>
    <w:rsid w:val="00085A80"/>
    <w:rsid w:val="00085D3F"/>
    <w:rsid w:val="00085EA2"/>
    <w:rsid w:val="00085FE3"/>
    <w:rsid w:val="00086034"/>
    <w:rsid w:val="000868BA"/>
    <w:rsid w:val="000868F8"/>
    <w:rsid w:val="000868FD"/>
    <w:rsid w:val="00086A32"/>
    <w:rsid w:val="00086C5B"/>
    <w:rsid w:val="00086EA1"/>
    <w:rsid w:val="00086F0C"/>
    <w:rsid w:val="00086F28"/>
    <w:rsid w:val="0008726C"/>
    <w:rsid w:val="000877E4"/>
    <w:rsid w:val="00087A1F"/>
    <w:rsid w:val="00087AA7"/>
    <w:rsid w:val="00087B6C"/>
    <w:rsid w:val="00087C7A"/>
    <w:rsid w:val="00090146"/>
    <w:rsid w:val="0009034B"/>
    <w:rsid w:val="00090664"/>
    <w:rsid w:val="00090733"/>
    <w:rsid w:val="00090767"/>
    <w:rsid w:val="00090A7B"/>
    <w:rsid w:val="00091016"/>
    <w:rsid w:val="0009120C"/>
    <w:rsid w:val="00091232"/>
    <w:rsid w:val="000912C7"/>
    <w:rsid w:val="00091692"/>
    <w:rsid w:val="00091CE3"/>
    <w:rsid w:val="00091EF8"/>
    <w:rsid w:val="000923AD"/>
    <w:rsid w:val="0009270B"/>
    <w:rsid w:val="000928DA"/>
    <w:rsid w:val="00092DC4"/>
    <w:rsid w:val="00092DEA"/>
    <w:rsid w:val="00092F70"/>
    <w:rsid w:val="00093AF8"/>
    <w:rsid w:val="00093DC9"/>
    <w:rsid w:val="00093F3F"/>
    <w:rsid w:val="0009422F"/>
    <w:rsid w:val="00094668"/>
    <w:rsid w:val="0009466E"/>
    <w:rsid w:val="000946C7"/>
    <w:rsid w:val="000949DF"/>
    <w:rsid w:val="00094B4C"/>
    <w:rsid w:val="00095252"/>
    <w:rsid w:val="0009535F"/>
    <w:rsid w:val="00095616"/>
    <w:rsid w:val="000957EE"/>
    <w:rsid w:val="00095894"/>
    <w:rsid w:val="000958A6"/>
    <w:rsid w:val="000958C1"/>
    <w:rsid w:val="00095AAD"/>
    <w:rsid w:val="00095AE9"/>
    <w:rsid w:val="00095C09"/>
    <w:rsid w:val="00095FAE"/>
    <w:rsid w:val="00096223"/>
    <w:rsid w:val="0009624F"/>
    <w:rsid w:val="0009653B"/>
    <w:rsid w:val="0009678A"/>
    <w:rsid w:val="000969B8"/>
    <w:rsid w:val="00096CE3"/>
    <w:rsid w:val="00097166"/>
    <w:rsid w:val="000971EB"/>
    <w:rsid w:val="00097A89"/>
    <w:rsid w:val="00097AA4"/>
    <w:rsid w:val="00097BD7"/>
    <w:rsid w:val="00097CB8"/>
    <w:rsid w:val="000A000B"/>
    <w:rsid w:val="000A0445"/>
    <w:rsid w:val="000A053A"/>
    <w:rsid w:val="000A05FB"/>
    <w:rsid w:val="000A06E5"/>
    <w:rsid w:val="000A074E"/>
    <w:rsid w:val="000A083F"/>
    <w:rsid w:val="000A08BF"/>
    <w:rsid w:val="000A0D0B"/>
    <w:rsid w:val="000A0EB3"/>
    <w:rsid w:val="000A0FBF"/>
    <w:rsid w:val="000A10B4"/>
    <w:rsid w:val="000A13E7"/>
    <w:rsid w:val="000A149B"/>
    <w:rsid w:val="000A15CE"/>
    <w:rsid w:val="000A1749"/>
    <w:rsid w:val="000A19E9"/>
    <w:rsid w:val="000A1A15"/>
    <w:rsid w:val="000A1A80"/>
    <w:rsid w:val="000A1C39"/>
    <w:rsid w:val="000A1CC8"/>
    <w:rsid w:val="000A1CD7"/>
    <w:rsid w:val="000A206F"/>
    <w:rsid w:val="000A2169"/>
    <w:rsid w:val="000A2E61"/>
    <w:rsid w:val="000A2E74"/>
    <w:rsid w:val="000A2F48"/>
    <w:rsid w:val="000A3617"/>
    <w:rsid w:val="000A3683"/>
    <w:rsid w:val="000A3AA3"/>
    <w:rsid w:val="000A3D09"/>
    <w:rsid w:val="000A3F1A"/>
    <w:rsid w:val="000A422F"/>
    <w:rsid w:val="000A42AF"/>
    <w:rsid w:val="000A4B02"/>
    <w:rsid w:val="000A4D49"/>
    <w:rsid w:val="000A5039"/>
    <w:rsid w:val="000A5156"/>
    <w:rsid w:val="000A5208"/>
    <w:rsid w:val="000A528B"/>
    <w:rsid w:val="000A53D5"/>
    <w:rsid w:val="000A5B84"/>
    <w:rsid w:val="000A5CC7"/>
    <w:rsid w:val="000A5CFE"/>
    <w:rsid w:val="000A64A7"/>
    <w:rsid w:val="000A67A9"/>
    <w:rsid w:val="000A71D8"/>
    <w:rsid w:val="000A742F"/>
    <w:rsid w:val="000A7621"/>
    <w:rsid w:val="000A7776"/>
    <w:rsid w:val="000B005B"/>
    <w:rsid w:val="000B0072"/>
    <w:rsid w:val="000B09C7"/>
    <w:rsid w:val="000B0C7B"/>
    <w:rsid w:val="000B0DFD"/>
    <w:rsid w:val="000B0EF9"/>
    <w:rsid w:val="000B0FE9"/>
    <w:rsid w:val="000B1455"/>
    <w:rsid w:val="000B1461"/>
    <w:rsid w:val="000B158F"/>
    <w:rsid w:val="000B1BB9"/>
    <w:rsid w:val="000B1D6A"/>
    <w:rsid w:val="000B1E7E"/>
    <w:rsid w:val="000B2337"/>
    <w:rsid w:val="000B278C"/>
    <w:rsid w:val="000B2D21"/>
    <w:rsid w:val="000B3098"/>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402"/>
    <w:rsid w:val="000B654D"/>
    <w:rsid w:val="000B65B0"/>
    <w:rsid w:val="000B6607"/>
    <w:rsid w:val="000B66AF"/>
    <w:rsid w:val="000B67FE"/>
    <w:rsid w:val="000B717B"/>
    <w:rsid w:val="000B77C4"/>
    <w:rsid w:val="000B797B"/>
    <w:rsid w:val="000B7BE7"/>
    <w:rsid w:val="000B7C9C"/>
    <w:rsid w:val="000C0119"/>
    <w:rsid w:val="000C0261"/>
    <w:rsid w:val="000C02EC"/>
    <w:rsid w:val="000C05DB"/>
    <w:rsid w:val="000C05DF"/>
    <w:rsid w:val="000C097F"/>
    <w:rsid w:val="000C09EA"/>
    <w:rsid w:val="000C0A4D"/>
    <w:rsid w:val="000C0D0D"/>
    <w:rsid w:val="000C1052"/>
    <w:rsid w:val="000C17EE"/>
    <w:rsid w:val="000C190F"/>
    <w:rsid w:val="000C1AEC"/>
    <w:rsid w:val="000C1DD1"/>
    <w:rsid w:val="000C1F01"/>
    <w:rsid w:val="000C1F1C"/>
    <w:rsid w:val="000C1F64"/>
    <w:rsid w:val="000C2031"/>
    <w:rsid w:val="000C2062"/>
    <w:rsid w:val="000C20CB"/>
    <w:rsid w:val="000C26F5"/>
    <w:rsid w:val="000C2C6D"/>
    <w:rsid w:val="000C2C89"/>
    <w:rsid w:val="000C3047"/>
    <w:rsid w:val="000C308F"/>
    <w:rsid w:val="000C30A7"/>
    <w:rsid w:val="000C37FB"/>
    <w:rsid w:val="000C4001"/>
    <w:rsid w:val="000C408D"/>
    <w:rsid w:val="000C40F1"/>
    <w:rsid w:val="000C4136"/>
    <w:rsid w:val="000C43A1"/>
    <w:rsid w:val="000C4545"/>
    <w:rsid w:val="000C49AD"/>
    <w:rsid w:val="000C4A9E"/>
    <w:rsid w:val="000C4BBF"/>
    <w:rsid w:val="000C4CC2"/>
    <w:rsid w:val="000C52C5"/>
    <w:rsid w:val="000C540C"/>
    <w:rsid w:val="000C55C7"/>
    <w:rsid w:val="000C5CE1"/>
    <w:rsid w:val="000C5D53"/>
    <w:rsid w:val="000C5D5C"/>
    <w:rsid w:val="000C5D71"/>
    <w:rsid w:val="000C5E44"/>
    <w:rsid w:val="000C6046"/>
    <w:rsid w:val="000C60C3"/>
    <w:rsid w:val="000C6C02"/>
    <w:rsid w:val="000C7526"/>
    <w:rsid w:val="000C7790"/>
    <w:rsid w:val="000C7C18"/>
    <w:rsid w:val="000C7C5F"/>
    <w:rsid w:val="000C7D04"/>
    <w:rsid w:val="000C7E21"/>
    <w:rsid w:val="000C7EE4"/>
    <w:rsid w:val="000C7F51"/>
    <w:rsid w:val="000D060E"/>
    <w:rsid w:val="000D07F2"/>
    <w:rsid w:val="000D09A1"/>
    <w:rsid w:val="000D0C70"/>
    <w:rsid w:val="000D110C"/>
    <w:rsid w:val="000D11BE"/>
    <w:rsid w:val="000D1269"/>
    <w:rsid w:val="000D151E"/>
    <w:rsid w:val="000D1743"/>
    <w:rsid w:val="000D18F6"/>
    <w:rsid w:val="000D1ACB"/>
    <w:rsid w:val="000D1D96"/>
    <w:rsid w:val="000D1F6D"/>
    <w:rsid w:val="000D210C"/>
    <w:rsid w:val="000D22BE"/>
    <w:rsid w:val="000D2316"/>
    <w:rsid w:val="000D232C"/>
    <w:rsid w:val="000D284F"/>
    <w:rsid w:val="000D2B8C"/>
    <w:rsid w:val="000D2CCD"/>
    <w:rsid w:val="000D2D1A"/>
    <w:rsid w:val="000D2F9F"/>
    <w:rsid w:val="000D2FF6"/>
    <w:rsid w:val="000D3092"/>
    <w:rsid w:val="000D3709"/>
    <w:rsid w:val="000D3862"/>
    <w:rsid w:val="000D3BF4"/>
    <w:rsid w:val="000D44CB"/>
    <w:rsid w:val="000D456E"/>
    <w:rsid w:val="000D48CE"/>
    <w:rsid w:val="000D4E41"/>
    <w:rsid w:val="000D4EF8"/>
    <w:rsid w:val="000D5039"/>
    <w:rsid w:val="000D5138"/>
    <w:rsid w:val="000D519A"/>
    <w:rsid w:val="000D5457"/>
    <w:rsid w:val="000D584A"/>
    <w:rsid w:val="000D5C18"/>
    <w:rsid w:val="000D5D8D"/>
    <w:rsid w:val="000D61C3"/>
    <w:rsid w:val="000D6BC1"/>
    <w:rsid w:val="000D6E05"/>
    <w:rsid w:val="000D6FA6"/>
    <w:rsid w:val="000D72A1"/>
    <w:rsid w:val="000D761B"/>
    <w:rsid w:val="000D7683"/>
    <w:rsid w:val="000D78D0"/>
    <w:rsid w:val="000D7ACB"/>
    <w:rsid w:val="000D7B06"/>
    <w:rsid w:val="000D7E1A"/>
    <w:rsid w:val="000D7E9C"/>
    <w:rsid w:val="000E00E9"/>
    <w:rsid w:val="000E00EF"/>
    <w:rsid w:val="000E03AE"/>
    <w:rsid w:val="000E0981"/>
    <w:rsid w:val="000E0C0E"/>
    <w:rsid w:val="000E0C23"/>
    <w:rsid w:val="000E0CA1"/>
    <w:rsid w:val="000E0E3F"/>
    <w:rsid w:val="000E123A"/>
    <w:rsid w:val="000E197D"/>
    <w:rsid w:val="000E1D81"/>
    <w:rsid w:val="000E1E38"/>
    <w:rsid w:val="000E1F43"/>
    <w:rsid w:val="000E2135"/>
    <w:rsid w:val="000E22C5"/>
    <w:rsid w:val="000E2D2B"/>
    <w:rsid w:val="000E2ED6"/>
    <w:rsid w:val="000E30C7"/>
    <w:rsid w:val="000E3112"/>
    <w:rsid w:val="000E323A"/>
    <w:rsid w:val="000E33D8"/>
    <w:rsid w:val="000E3514"/>
    <w:rsid w:val="000E35D7"/>
    <w:rsid w:val="000E38BF"/>
    <w:rsid w:val="000E3CDC"/>
    <w:rsid w:val="000E3F06"/>
    <w:rsid w:val="000E4401"/>
    <w:rsid w:val="000E46E7"/>
    <w:rsid w:val="000E4734"/>
    <w:rsid w:val="000E4952"/>
    <w:rsid w:val="000E49A6"/>
    <w:rsid w:val="000E4C8B"/>
    <w:rsid w:val="000E4DB5"/>
    <w:rsid w:val="000E4E32"/>
    <w:rsid w:val="000E4F49"/>
    <w:rsid w:val="000E5233"/>
    <w:rsid w:val="000E5897"/>
    <w:rsid w:val="000E5AF4"/>
    <w:rsid w:val="000E5F94"/>
    <w:rsid w:val="000E6C58"/>
    <w:rsid w:val="000E7743"/>
    <w:rsid w:val="000E7919"/>
    <w:rsid w:val="000E7996"/>
    <w:rsid w:val="000E7AB1"/>
    <w:rsid w:val="000E7C3E"/>
    <w:rsid w:val="000F047B"/>
    <w:rsid w:val="000F0499"/>
    <w:rsid w:val="000F06EA"/>
    <w:rsid w:val="000F0AA5"/>
    <w:rsid w:val="000F0B23"/>
    <w:rsid w:val="000F0C9E"/>
    <w:rsid w:val="000F0D90"/>
    <w:rsid w:val="000F0F43"/>
    <w:rsid w:val="000F1003"/>
    <w:rsid w:val="000F1016"/>
    <w:rsid w:val="000F1682"/>
    <w:rsid w:val="000F1F26"/>
    <w:rsid w:val="000F1FAD"/>
    <w:rsid w:val="000F26E1"/>
    <w:rsid w:val="000F2C31"/>
    <w:rsid w:val="000F2CBE"/>
    <w:rsid w:val="000F2DA7"/>
    <w:rsid w:val="000F2F1E"/>
    <w:rsid w:val="000F31CA"/>
    <w:rsid w:val="000F327F"/>
    <w:rsid w:val="000F33B9"/>
    <w:rsid w:val="000F34A3"/>
    <w:rsid w:val="000F34AC"/>
    <w:rsid w:val="000F34F7"/>
    <w:rsid w:val="000F34FC"/>
    <w:rsid w:val="000F359C"/>
    <w:rsid w:val="000F3705"/>
    <w:rsid w:val="000F3726"/>
    <w:rsid w:val="000F3800"/>
    <w:rsid w:val="000F390C"/>
    <w:rsid w:val="000F3B70"/>
    <w:rsid w:val="000F3BD3"/>
    <w:rsid w:val="000F3D1A"/>
    <w:rsid w:val="000F3F5A"/>
    <w:rsid w:val="000F4498"/>
    <w:rsid w:val="000F4574"/>
    <w:rsid w:val="000F4762"/>
    <w:rsid w:val="000F4B57"/>
    <w:rsid w:val="000F4BBD"/>
    <w:rsid w:val="000F5154"/>
    <w:rsid w:val="000F515B"/>
    <w:rsid w:val="000F556A"/>
    <w:rsid w:val="000F5728"/>
    <w:rsid w:val="000F572A"/>
    <w:rsid w:val="000F5783"/>
    <w:rsid w:val="000F5E14"/>
    <w:rsid w:val="000F5E5B"/>
    <w:rsid w:val="000F5E99"/>
    <w:rsid w:val="000F6126"/>
    <w:rsid w:val="000F63A4"/>
    <w:rsid w:val="000F67EA"/>
    <w:rsid w:val="000F6A20"/>
    <w:rsid w:val="000F6A25"/>
    <w:rsid w:val="000F6A2B"/>
    <w:rsid w:val="000F6CB5"/>
    <w:rsid w:val="000F6D7D"/>
    <w:rsid w:val="000F732A"/>
    <w:rsid w:val="000F746D"/>
    <w:rsid w:val="000F7F1A"/>
    <w:rsid w:val="0010002B"/>
    <w:rsid w:val="001001C0"/>
    <w:rsid w:val="00100444"/>
    <w:rsid w:val="0010063E"/>
    <w:rsid w:val="00100652"/>
    <w:rsid w:val="001006CF"/>
    <w:rsid w:val="0010084D"/>
    <w:rsid w:val="00100BBA"/>
    <w:rsid w:val="00100C01"/>
    <w:rsid w:val="00100F72"/>
    <w:rsid w:val="001012C9"/>
    <w:rsid w:val="00101B9C"/>
    <w:rsid w:val="00101EFE"/>
    <w:rsid w:val="00102168"/>
    <w:rsid w:val="001023AB"/>
    <w:rsid w:val="00102536"/>
    <w:rsid w:val="00102B5A"/>
    <w:rsid w:val="00102BB9"/>
    <w:rsid w:val="00102C46"/>
    <w:rsid w:val="00102D00"/>
    <w:rsid w:val="00102E11"/>
    <w:rsid w:val="00102EC6"/>
    <w:rsid w:val="00102FA0"/>
    <w:rsid w:val="00103682"/>
    <w:rsid w:val="00103915"/>
    <w:rsid w:val="00103E60"/>
    <w:rsid w:val="00104361"/>
    <w:rsid w:val="001044B7"/>
    <w:rsid w:val="0010475E"/>
    <w:rsid w:val="00104BCF"/>
    <w:rsid w:val="00105290"/>
    <w:rsid w:val="00105AE5"/>
    <w:rsid w:val="00105C82"/>
    <w:rsid w:val="00105E24"/>
    <w:rsid w:val="001062C6"/>
    <w:rsid w:val="00106325"/>
    <w:rsid w:val="00106803"/>
    <w:rsid w:val="00106A8E"/>
    <w:rsid w:val="00106ECD"/>
    <w:rsid w:val="00106F8A"/>
    <w:rsid w:val="001071D8"/>
    <w:rsid w:val="001073F4"/>
    <w:rsid w:val="00107404"/>
    <w:rsid w:val="001074F1"/>
    <w:rsid w:val="00107AD2"/>
    <w:rsid w:val="0011004A"/>
    <w:rsid w:val="001101A3"/>
    <w:rsid w:val="00110208"/>
    <w:rsid w:val="00110303"/>
    <w:rsid w:val="001103D1"/>
    <w:rsid w:val="001106C2"/>
    <w:rsid w:val="001108E9"/>
    <w:rsid w:val="00110A66"/>
    <w:rsid w:val="00110BDD"/>
    <w:rsid w:val="00110EC8"/>
    <w:rsid w:val="00110F76"/>
    <w:rsid w:val="00110FA5"/>
    <w:rsid w:val="00111052"/>
    <w:rsid w:val="001110FB"/>
    <w:rsid w:val="0011134E"/>
    <w:rsid w:val="001113DA"/>
    <w:rsid w:val="00111A85"/>
    <w:rsid w:val="00111BF4"/>
    <w:rsid w:val="00111F39"/>
    <w:rsid w:val="0011205E"/>
    <w:rsid w:val="001129CA"/>
    <w:rsid w:val="00112A7F"/>
    <w:rsid w:val="0011302A"/>
    <w:rsid w:val="0011378E"/>
    <w:rsid w:val="00113F48"/>
    <w:rsid w:val="00114099"/>
    <w:rsid w:val="00114308"/>
    <w:rsid w:val="001143F5"/>
    <w:rsid w:val="00114B84"/>
    <w:rsid w:val="00114E53"/>
    <w:rsid w:val="001152B6"/>
    <w:rsid w:val="0011547D"/>
    <w:rsid w:val="00115577"/>
    <w:rsid w:val="0011581B"/>
    <w:rsid w:val="001158DC"/>
    <w:rsid w:val="0011590A"/>
    <w:rsid w:val="00115AB9"/>
    <w:rsid w:val="00115CB2"/>
    <w:rsid w:val="00115F0F"/>
    <w:rsid w:val="0011645D"/>
    <w:rsid w:val="001168D9"/>
    <w:rsid w:val="001169D2"/>
    <w:rsid w:val="00116FCF"/>
    <w:rsid w:val="00117062"/>
    <w:rsid w:val="0011736D"/>
    <w:rsid w:val="0011762A"/>
    <w:rsid w:val="001176D5"/>
    <w:rsid w:val="00117C48"/>
    <w:rsid w:val="00117C8C"/>
    <w:rsid w:val="00120062"/>
    <w:rsid w:val="00120157"/>
    <w:rsid w:val="0012016A"/>
    <w:rsid w:val="00120182"/>
    <w:rsid w:val="001204B0"/>
    <w:rsid w:val="001209C4"/>
    <w:rsid w:val="001209D4"/>
    <w:rsid w:val="00120F8B"/>
    <w:rsid w:val="00121442"/>
    <w:rsid w:val="0012144B"/>
    <w:rsid w:val="0012145C"/>
    <w:rsid w:val="001214F7"/>
    <w:rsid w:val="0012192A"/>
    <w:rsid w:val="00121E49"/>
    <w:rsid w:val="00121FBF"/>
    <w:rsid w:val="00122585"/>
    <w:rsid w:val="00122D65"/>
    <w:rsid w:val="00123073"/>
    <w:rsid w:val="0012326C"/>
    <w:rsid w:val="001236EE"/>
    <w:rsid w:val="001237E9"/>
    <w:rsid w:val="00123876"/>
    <w:rsid w:val="00123968"/>
    <w:rsid w:val="00123A45"/>
    <w:rsid w:val="00123A58"/>
    <w:rsid w:val="00123A67"/>
    <w:rsid w:val="00123C37"/>
    <w:rsid w:val="00123C6D"/>
    <w:rsid w:val="00123FCF"/>
    <w:rsid w:val="001242AA"/>
    <w:rsid w:val="00124616"/>
    <w:rsid w:val="001248D5"/>
    <w:rsid w:val="00124BC8"/>
    <w:rsid w:val="00124DB7"/>
    <w:rsid w:val="001250BC"/>
    <w:rsid w:val="00125471"/>
    <w:rsid w:val="001254C3"/>
    <w:rsid w:val="001259B9"/>
    <w:rsid w:val="00126145"/>
    <w:rsid w:val="001269E5"/>
    <w:rsid w:val="00126AA3"/>
    <w:rsid w:val="00126BA4"/>
    <w:rsid w:val="00126DA6"/>
    <w:rsid w:val="00126E1B"/>
    <w:rsid w:val="001272DA"/>
    <w:rsid w:val="0012742D"/>
    <w:rsid w:val="00127466"/>
    <w:rsid w:val="00127540"/>
    <w:rsid w:val="00127AE9"/>
    <w:rsid w:val="00127DE9"/>
    <w:rsid w:val="00127E0F"/>
    <w:rsid w:val="00127E5E"/>
    <w:rsid w:val="0013017B"/>
    <w:rsid w:val="00130512"/>
    <w:rsid w:val="00130DB2"/>
    <w:rsid w:val="001310E7"/>
    <w:rsid w:val="001312CE"/>
    <w:rsid w:val="00131381"/>
    <w:rsid w:val="00131383"/>
    <w:rsid w:val="00131A1D"/>
    <w:rsid w:val="00131A5C"/>
    <w:rsid w:val="00131DB3"/>
    <w:rsid w:val="00131F41"/>
    <w:rsid w:val="00131FEF"/>
    <w:rsid w:val="001320BD"/>
    <w:rsid w:val="001320CC"/>
    <w:rsid w:val="00132390"/>
    <w:rsid w:val="0013247B"/>
    <w:rsid w:val="001327C9"/>
    <w:rsid w:val="00132A8E"/>
    <w:rsid w:val="00132B4D"/>
    <w:rsid w:val="00132B87"/>
    <w:rsid w:val="00132FA2"/>
    <w:rsid w:val="00133067"/>
    <w:rsid w:val="001330D1"/>
    <w:rsid w:val="00133199"/>
    <w:rsid w:val="001331D7"/>
    <w:rsid w:val="0013389B"/>
    <w:rsid w:val="001338F1"/>
    <w:rsid w:val="00133D24"/>
    <w:rsid w:val="00133E97"/>
    <w:rsid w:val="00133ED2"/>
    <w:rsid w:val="00134662"/>
    <w:rsid w:val="00134AD3"/>
    <w:rsid w:val="00134C48"/>
    <w:rsid w:val="00134D6F"/>
    <w:rsid w:val="00134D77"/>
    <w:rsid w:val="00135049"/>
    <w:rsid w:val="0013543C"/>
    <w:rsid w:val="001357BF"/>
    <w:rsid w:val="001359C5"/>
    <w:rsid w:val="00135B1D"/>
    <w:rsid w:val="001369F3"/>
    <w:rsid w:val="00136A1E"/>
    <w:rsid w:val="00136AA7"/>
    <w:rsid w:val="00137432"/>
    <w:rsid w:val="00137894"/>
    <w:rsid w:val="001378DE"/>
    <w:rsid w:val="00137A8C"/>
    <w:rsid w:val="00137BCE"/>
    <w:rsid w:val="00137DEA"/>
    <w:rsid w:val="00137DFF"/>
    <w:rsid w:val="00140118"/>
    <w:rsid w:val="00140160"/>
    <w:rsid w:val="00140266"/>
    <w:rsid w:val="0014036E"/>
    <w:rsid w:val="00140A6B"/>
    <w:rsid w:val="00140ADF"/>
    <w:rsid w:val="00140DAF"/>
    <w:rsid w:val="00141208"/>
    <w:rsid w:val="00141401"/>
    <w:rsid w:val="0014169C"/>
    <w:rsid w:val="00141A36"/>
    <w:rsid w:val="00141BBC"/>
    <w:rsid w:val="00141BE1"/>
    <w:rsid w:val="00141CA1"/>
    <w:rsid w:val="00141F2D"/>
    <w:rsid w:val="00141FAD"/>
    <w:rsid w:val="0014220D"/>
    <w:rsid w:val="001424F0"/>
    <w:rsid w:val="0014258B"/>
    <w:rsid w:val="001429A2"/>
    <w:rsid w:val="00142B47"/>
    <w:rsid w:val="00143372"/>
    <w:rsid w:val="00143468"/>
    <w:rsid w:val="0014349F"/>
    <w:rsid w:val="001435E6"/>
    <w:rsid w:val="001437D8"/>
    <w:rsid w:val="001437EE"/>
    <w:rsid w:val="001439B6"/>
    <w:rsid w:val="00143BD7"/>
    <w:rsid w:val="00143DB1"/>
    <w:rsid w:val="001442F8"/>
    <w:rsid w:val="00144354"/>
    <w:rsid w:val="00144553"/>
    <w:rsid w:val="0014493E"/>
    <w:rsid w:val="00144FCA"/>
    <w:rsid w:val="001451AC"/>
    <w:rsid w:val="00145211"/>
    <w:rsid w:val="00145267"/>
    <w:rsid w:val="00145627"/>
    <w:rsid w:val="00145AA2"/>
    <w:rsid w:val="00145C1E"/>
    <w:rsid w:val="00145DEB"/>
    <w:rsid w:val="00145EBE"/>
    <w:rsid w:val="00146099"/>
    <w:rsid w:val="00146300"/>
    <w:rsid w:val="0014682E"/>
    <w:rsid w:val="00146942"/>
    <w:rsid w:val="001469A1"/>
    <w:rsid w:val="00146A60"/>
    <w:rsid w:val="00146AED"/>
    <w:rsid w:val="00147111"/>
    <w:rsid w:val="001473C4"/>
    <w:rsid w:val="00147734"/>
    <w:rsid w:val="00147B94"/>
    <w:rsid w:val="00147D20"/>
    <w:rsid w:val="00150213"/>
    <w:rsid w:val="001508F0"/>
    <w:rsid w:val="0015093D"/>
    <w:rsid w:val="00150B33"/>
    <w:rsid w:val="00150B45"/>
    <w:rsid w:val="00150B62"/>
    <w:rsid w:val="00150D76"/>
    <w:rsid w:val="00150FA0"/>
    <w:rsid w:val="00151342"/>
    <w:rsid w:val="001515F5"/>
    <w:rsid w:val="001517C6"/>
    <w:rsid w:val="0015180C"/>
    <w:rsid w:val="00151F46"/>
    <w:rsid w:val="00152340"/>
    <w:rsid w:val="001524E9"/>
    <w:rsid w:val="00152582"/>
    <w:rsid w:val="0015269F"/>
    <w:rsid w:val="00152714"/>
    <w:rsid w:val="00152896"/>
    <w:rsid w:val="00152B83"/>
    <w:rsid w:val="00152E06"/>
    <w:rsid w:val="0015301E"/>
    <w:rsid w:val="001536FA"/>
    <w:rsid w:val="00153B07"/>
    <w:rsid w:val="00153B37"/>
    <w:rsid w:val="00153C2A"/>
    <w:rsid w:val="00153C83"/>
    <w:rsid w:val="00153DDC"/>
    <w:rsid w:val="001543E4"/>
    <w:rsid w:val="00154552"/>
    <w:rsid w:val="00154903"/>
    <w:rsid w:val="0015493E"/>
    <w:rsid w:val="00154A9C"/>
    <w:rsid w:val="00154AD0"/>
    <w:rsid w:val="00154BFE"/>
    <w:rsid w:val="00154F1B"/>
    <w:rsid w:val="001551CD"/>
    <w:rsid w:val="0015531C"/>
    <w:rsid w:val="00155399"/>
    <w:rsid w:val="00155681"/>
    <w:rsid w:val="00155992"/>
    <w:rsid w:val="00155B27"/>
    <w:rsid w:val="00156088"/>
    <w:rsid w:val="00156374"/>
    <w:rsid w:val="00156535"/>
    <w:rsid w:val="001566DE"/>
    <w:rsid w:val="001568B8"/>
    <w:rsid w:val="00156A4B"/>
    <w:rsid w:val="00156BD2"/>
    <w:rsid w:val="001571DD"/>
    <w:rsid w:val="00157267"/>
    <w:rsid w:val="0015733E"/>
    <w:rsid w:val="00157411"/>
    <w:rsid w:val="001575E8"/>
    <w:rsid w:val="001579C4"/>
    <w:rsid w:val="00157C9B"/>
    <w:rsid w:val="00157EB0"/>
    <w:rsid w:val="001603D9"/>
    <w:rsid w:val="0016071F"/>
    <w:rsid w:val="00160AC6"/>
    <w:rsid w:val="00160F1B"/>
    <w:rsid w:val="00160FCD"/>
    <w:rsid w:val="00161006"/>
    <w:rsid w:val="00161188"/>
    <w:rsid w:val="001614AC"/>
    <w:rsid w:val="001616B9"/>
    <w:rsid w:val="0016172E"/>
    <w:rsid w:val="001617E1"/>
    <w:rsid w:val="00161922"/>
    <w:rsid w:val="00161A93"/>
    <w:rsid w:val="00161B4B"/>
    <w:rsid w:val="00161C21"/>
    <w:rsid w:val="00161D2C"/>
    <w:rsid w:val="001621D2"/>
    <w:rsid w:val="00162875"/>
    <w:rsid w:val="00162AC0"/>
    <w:rsid w:val="00162B67"/>
    <w:rsid w:val="00162EDB"/>
    <w:rsid w:val="00162FEF"/>
    <w:rsid w:val="00163407"/>
    <w:rsid w:val="00163783"/>
    <w:rsid w:val="001638F8"/>
    <w:rsid w:val="00163B46"/>
    <w:rsid w:val="00163D45"/>
    <w:rsid w:val="00163E87"/>
    <w:rsid w:val="00163F01"/>
    <w:rsid w:val="00163F80"/>
    <w:rsid w:val="001647B8"/>
    <w:rsid w:val="001648E0"/>
    <w:rsid w:val="001649AA"/>
    <w:rsid w:val="001649F4"/>
    <w:rsid w:val="00164B7B"/>
    <w:rsid w:val="00164C00"/>
    <w:rsid w:val="00164EFC"/>
    <w:rsid w:val="00165059"/>
    <w:rsid w:val="0016516F"/>
    <w:rsid w:val="001653D2"/>
    <w:rsid w:val="00165856"/>
    <w:rsid w:val="00166253"/>
    <w:rsid w:val="00166937"/>
    <w:rsid w:val="001669D5"/>
    <w:rsid w:val="00166A49"/>
    <w:rsid w:val="0016702F"/>
    <w:rsid w:val="00167675"/>
    <w:rsid w:val="001678A4"/>
    <w:rsid w:val="00167BC7"/>
    <w:rsid w:val="00167E6B"/>
    <w:rsid w:val="00170137"/>
    <w:rsid w:val="001703A0"/>
    <w:rsid w:val="001709DD"/>
    <w:rsid w:val="00170A9F"/>
    <w:rsid w:val="00170CEF"/>
    <w:rsid w:val="001710FC"/>
    <w:rsid w:val="001711BA"/>
    <w:rsid w:val="0017147F"/>
    <w:rsid w:val="00171594"/>
    <w:rsid w:val="001716C0"/>
    <w:rsid w:val="0017188E"/>
    <w:rsid w:val="00171ADB"/>
    <w:rsid w:val="00171C28"/>
    <w:rsid w:val="00171C35"/>
    <w:rsid w:val="00171D4E"/>
    <w:rsid w:val="00171E82"/>
    <w:rsid w:val="00172050"/>
    <w:rsid w:val="00172094"/>
    <w:rsid w:val="001729A4"/>
    <w:rsid w:val="00172DF1"/>
    <w:rsid w:val="00172E72"/>
    <w:rsid w:val="00172FBF"/>
    <w:rsid w:val="00173078"/>
    <w:rsid w:val="0017312B"/>
    <w:rsid w:val="00173199"/>
    <w:rsid w:val="001732E6"/>
    <w:rsid w:val="001735EC"/>
    <w:rsid w:val="001739CF"/>
    <w:rsid w:val="00173A34"/>
    <w:rsid w:val="00173A47"/>
    <w:rsid w:val="00173B46"/>
    <w:rsid w:val="00173CC6"/>
    <w:rsid w:val="00173D77"/>
    <w:rsid w:val="00174879"/>
    <w:rsid w:val="001749A2"/>
    <w:rsid w:val="00174B35"/>
    <w:rsid w:val="00174E8B"/>
    <w:rsid w:val="001750B9"/>
    <w:rsid w:val="0017519B"/>
    <w:rsid w:val="001752CA"/>
    <w:rsid w:val="00175459"/>
    <w:rsid w:val="0017557C"/>
    <w:rsid w:val="00175961"/>
    <w:rsid w:val="00175976"/>
    <w:rsid w:val="00175ACA"/>
    <w:rsid w:val="001760E7"/>
    <w:rsid w:val="00176293"/>
    <w:rsid w:val="00176389"/>
    <w:rsid w:val="00176852"/>
    <w:rsid w:val="00176BED"/>
    <w:rsid w:val="00176D49"/>
    <w:rsid w:val="00176F0C"/>
    <w:rsid w:val="00177469"/>
    <w:rsid w:val="00177566"/>
    <w:rsid w:val="0017757B"/>
    <w:rsid w:val="00177711"/>
    <w:rsid w:val="0017773E"/>
    <w:rsid w:val="00177821"/>
    <w:rsid w:val="00177925"/>
    <w:rsid w:val="001779F1"/>
    <w:rsid w:val="00177B25"/>
    <w:rsid w:val="00177DB2"/>
    <w:rsid w:val="001801F6"/>
    <w:rsid w:val="0018031B"/>
    <w:rsid w:val="0018042E"/>
    <w:rsid w:val="0018043C"/>
    <w:rsid w:val="001805F4"/>
    <w:rsid w:val="0018076E"/>
    <w:rsid w:val="00180F28"/>
    <w:rsid w:val="0018113F"/>
    <w:rsid w:val="00181430"/>
    <w:rsid w:val="001814EB"/>
    <w:rsid w:val="00181929"/>
    <w:rsid w:val="0018197C"/>
    <w:rsid w:val="00181B4C"/>
    <w:rsid w:val="00181CBB"/>
    <w:rsid w:val="00181E34"/>
    <w:rsid w:val="00181E42"/>
    <w:rsid w:val="00181F98"/>
    <w:rsid w:val="00182702"/>
    <w:rsid w:val="00182751"/>
    <w:rsid w:val="00182AC8"/>
    <w:rsid w:val="00182CE0"/>
    <w:rsid w:val="001831B0"/>
    <w:rsid w:val="001831B3"/>
    <w:rsid w:val="001833AD"/>
    <w:rsid w:val="00183479"/>
    <w:rsid w:val="0018351F"/>
    <w:rsid w:val="001835DD"/>
    <w:rsid w:val="00183A21"/>
    <w:rsid w:val="00183B40"/>
    <w:rsid w:val="00183DCF"/>
    <w:rsid w:val="00183E76"/>
    <w:rsid w:val="00183F07"/>
    <w:rsid w:val="00184067"/>
    <w:rsid w:val="00184467"/>
    <w:rsid w:val="0018478C"/>
    <w:rsid w:val="00184964"/>
    <w:rsid w:val="00184B71"/>
    <w:rsid w:val="00184E44"/>
    <w:rsid w:val="00184F94"/>
    <w:rsid w:val="001850CC"/>
    <w:rsid w:val="00185165"/>
    <w:rsid w:val="00185918"/>
    <w:rsid w:val="001859EF"/>
    <w:rsid w:val="00185AB0"/>
    <w:rsid w:val="00185AE0"/>
    <w:rsid w:val="00185D2A"/>
    <w:rsid w:val="0018603F"/>
    <w:rsid w:val="001862A2"/>
    <w:rsid w:val="001862C6"/>
    <w:rsid w:val="00186446"/>
    <w:rsid w:val="001864A5"/>
    <w:rsid w:val="0018657A"/>
    <w:rsid w:val="00186673"/>
    <w:rsid w:val="001868D9"/>
    <w:rsid w:val="00186954"/>
    <w:rsid w:val="0018695E"/>
    <w:rsid w:val="00186C62"/>
    <w:rsid w:val="00186DC0"/>
    <w:rsid w:val="00186EFC"/>
    <w:rsid w:val="0018701F"/>
    <w:rsid w:val="001870EA"/>
    <w:rsid w:val="0018723B"/>
    <w:rsid w:val="00187310"/>
    <w:rsid w:val="0018796D"/>
    <w:rsid w:val="00190399"/>
    <w:rsid w:val="00190B50"/>
    <w:rsid w:val="00190B6E"/>
    <w:rsid w:val="00190DEC"/>
    <w:rsid w:val="00190E01"/>
    <w:rsid w:val="00191158"/>
    <w:rsid w:val="001914B2"/>
    <w:rsid w:val="001916CA"/>
    <w:rsid w:val="00191914"/>
    <w:rsid w:val="00191953"/>
    <w:rsid w:val="00191C16"/>
    <w:rsid w:val="00192070"/>
    <w:rsid w:val="001928EE"/>
    <w:rsid w:val="00192AB6"/>
    <w:rsid w:val="00192DE2"/>
    <w:rsid w:val="00192E08"/>
    <w:rsid w:val="00192EBA"/>
    <w:rsid w:val="0019306E"/>
    <w:rsid w:val="00193127"/>
    <w:rsid w:val="001931A0"/>
    <w:rsid w:val="00193869"/>
    <w:rsid w:val="001938B7"/>
    <w:rsid w:val="00193990"/>
    <w:rsid w:val="00193B21"/>
    <w:rsid w:val="00193B3B"/>
    <w:rsid w:val="00193C85"/>
    <w:rsid w:val="00194095"/>
    <w:rsid w:val="00194671"/>
    <w:rsid w:val="00194897"/>
    <w:rsid w:val="001949FE"/>
    <w:rsid w:val="00194AA2"/>
    <w:rsid w:val="00194E09"/>
    <w:rsid w:val="001957AC"/>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4F6"/>
    <w:rsid w:val="001A0564"/>
    <w:rsid w:val="001A0765"/>
    <w:rsid w:val="001A08CA"/>
    <w:rsid w:val="001A0E3E"/>
    <w:rsid w:val="001A10BF"/>
    <w:rsid w:val="001A1147"/>
    <w:rsid w:val="001A142C"/>
    <w:rsid w:val="001A17CF"/>
    <w:rsid w:val="001A182F"/>
    <w:rsid w:val="001A1A18"/>
    <w:rsid w:val="001A1C5F"/>
    <w:rsid w:val="001A1F26"/>
    <w:rsid w:val="001A2135"/>
    <w:rsid w:val="001A221E"/>
    <w:rsid w:val="001A2392"/>
    <w:rsid w:val="001A23BF"/>
    <w:rsid w:val="001A266C"/>
    <w:rsid w:val="001A268D"/>
    <w:rsid w:val="001A28BE"/>
    <w:rsid w:val="001A2A8A"/>
    <w:rsid w:val="001A30B4"/>
    <w:rsid w:val="001A31F7"/>
    <w:rsid w:val="001A324F"/>
    <w:rsid w:val="001A353A"/>
    <w:rsid w:val="001A3745"/>
    <w:rsid w:val="001A396D"/>
    <w:rsid w:val="001A3F7A"/>
    <w:rsid w:val="001A402D"/>
    <w:rsid w:val="001A41C3"/>
    <w:rsid w:val="001A4235"/>
    <w:rsid w:val="001A4609"/>
    <w:rsid w:val="001A471A"/>
    <w:rsid w:val="001A49A1"/>
    <w:rsid w:val="001A49AD"/>
    <w:rsid w:val="001A4AEF"/>
    <w:rsid w:val="001A56AE"/>
    <w:rsid w:val="001A59FC"/>
    <w:rsid w:val="001A5FEB"/>
    <w:rsid w:val="001A6142"/>
    <w:rsid w:val="001A61A2"/>
    <w:rsid w:val="001A61CD"/>
    <w:rsid w:val="001A62FF"/>
    <w:rsid w:val="001A6555"/>
    <w:rsid w:val="001A66D5"/>
    <w:rsid w:val="001A6763"/>
    <w:rsid w:val="001A6958"/>
    <w:rsid w:val="001A6AA5"/>
    <w:rsid w:val="001A6B63"/>
    <w:rsid w:val="001A6B92"/>
    <w:rsid w:val="001A6C0E"/>
    <w:rsid w:val="001A6EB9"/>
    <w:rsid w:val="001A6F0F"/>
    <w:rsid w:val="001A709B"/>
    <w:rsid w:val="001A70BF"/>
    <w:rsid w:val="001A72F2"/>
    <w:rsid w:val="001A7863"/>
    <w:rsid w:val="001A7F64"/>
    <w:rsid w:val="001B01F9"/>
    <w:rsid w:val="001B0699"/>
    <w:rsid w:val="001B07EB"/>
    <w:rsid w:val="001B0F30"/>
    <w:rsid w:val="001B0F60"/>
    <w:rsid w:val="001B1142"/>
    <w:rsid w:val="001B139A"/>
    <w:rsid w:val="001B152B"/>
    <w:rsid w:val="001B19DA"/>
    <w:rsid w:val="001B1A2F"/>
    <w:rsid w:val="001B1B2A"/>
    <w:rsid w:val="001B1E1D"/>
    <w:rsid w:val="001B21CE"/>
    <w:rsid w:val="001B24D1"/>
    <w:rsid w:val="001B26D0"/>
    <w:rsid w:val="001B270F"/>
    <w:rsid w:val="001B2857"/>
    <w:rsid w:val="001B2B16"/>
    <w:rsid w:val="001B2C72"/>
    <w:rsid w:val="001B334B"/>
    <w:rsid w:val="001B366E"/>
    <w:rsid w:val="001B37CB"/>
    <w:rsid w:val="001B3BBD"/>
    <w:rsid w:val="001B3D77"/>
    <w:rsid w:val="001B4085"/>
    <w:rsid w:val="001B4E2B"/>
    <w:rsid w:val="001B4EE6"/>
    <w:rsid w:val="001B5577"/>
    <w:rsid w:val="001B56A4"/>
    <w:rsid w:val="001B5960"/>
    <w:rsid w:val="001B5FDE"/>
    <w:rsid w:val="001B638D"/>
    <w:rsid w:val="001B6A87"/>
    <w:rsid w:val="001B6E5A"/>
    <w:rsid w:val="001B751D"/>
    <w:rsid w:val="001B79B9"/>
    <w:rsid w:val="001C0040"/>
    <w:rsid w:val="001C02B0"/>
    <w:rsid w:val="001C07A6"/>
    <w:rsid w:val="001C0A0E"/>
    <w:rsid w:val="001C0A1D"/>
    <w:rsid w:val="001C0B66"/>
    <w:rsid w:val="001C0C84"/>
    <w:rsid w:val="001C0D3A"/>
    <w:rsid w:val="001C1077"/>
    <w:rsid w:val="001C13C9"/>
    <w:rsid w:val="001C17D6"/>
    <w:rsid w:val="001C1A88"/>
    <w:rsid w:val="001C1C14"/>
    <w:rsid w:val="001C1D5F"/>
    <w:rsid w:val="001C22ED"/>
    <w:rsid w:val="001C246E"/>
    <w:rsid w:val="001C248F"/>
    <w:rsid w:val="001C2596"/>
    <w:rsid w:val="001C2727"/>
    <w:rsid w:val="001C2C1E"/>
    <w:rsid w:val="001C2DB5"/>
    <w:rsid w:val="001C3142"/>
    <w:rsid w:val="001C3345"/>
    <w:rsid w:val="001C3443"/>
    <w:rsid w:val="001C34A1"/>
    <w:rsid w:val="001C354B"/>
    <w:rsid w:val="001C35A0"/>
    <w:rsid w:val="001C389C"/>
    <w:rsid w:val="001C3AA2"/>
    <w:rsid w:val="001C3AD2"/>
    <w:rsid w:val="001C3C2D"/>
    <w:rsid w:val="001C41A5"/>
    <w:rsid w:val="001C41C0"/>
    <w:rsid w:val="001C474D"/>
    <w:rsid w:val="001C49D0"/>
    <w:rsid w:val="001C5888"/>
    <w:rsid w:val="001C5A40"/>
    <w:rsid w:val="001C5C33"/>
    <w:rsid w:val="001C62B3"/>
    <w:rsid w:val="001C6434"/>
    <w:rsid w:val="001C6515"/>
    <w:rsid w:val="001C651D"/>
    <w:rsid w:val="001C65A9"/>
    <w:rsid w:val="001C6797"/>
    <w:rsid w:val="001C6856"/>
    <w:rsid w:val="001C6A95"/>
    <w:rsid w:val="001C6A9B"/>
    <w:rsid w:val="001C6C01"/>
    <w:rsid w:val="001C6FEB"/>
    <w:rsid w:val="001C72AF"/>
    <w:rsid w:val="001C7459"/>
    <w:rsid w:val="001C7672"/>
    <w:rsid w:val="001C768F"/>
    <w:rsid w:val="001C7700"/>
    <w:rsid w:val="001C7803"/>
    <w:rsid w:val="001C78A5"/>
    <w:rsid w:val="001C78BA"/>
    <w:rsid w:val="001C78BF"/>
    <w:rsid w:val="001C7B1F"/>
    <w:rsid w:val="001C7C88"/>
    <w:rsid w:val="001D0B6B"/>
    <w:rsid w:val="001D0D0E"/>
    <w:rsid w:val="001D0E00"/>
    <w:rsid w:val="001D106E"/>
    <w:rsid w:val="001D135F"/>
    <w:rsid w:val="001D14CF"/>
    <w:rsid w:val="001D1930"/>
    <w:rsid w:val="001D200B"/>
    <w:rsid w:val="001D21C5"/>
    <w:rsid w:val="001D26D8"/>
    <w:rsid w:val="001D29F9"/>
    <w:rsid w:val="001D2DA9"/>
    <w:rsid w:val="001D3132"/>
    <w:rsid w:val="001D31CE"/>
    <w:rsid w:val="001D33A2"/>
    <w:rsid w:val="001D33C9"/>
    <w:rsid w:val="001D3611"/>
    <w:rsid w:val="001D4553"/>
    <w:rsid w:val="001D4E1C"/>
    <w:rsid w:val="001D4FC5"/>
    <w:rsid w:val="001D4FF2"/>
    <w:rsid w:val="001D5051"/>
    <w:rsid w:val="001D517A"/>
    <w:rsid w:val="001D539F"/>
    <w:rsid w:val="001D5604"/>
    <w:rsid w:val="001D56FF"/>
    <w:rsid w:val="001D5871"/>
    <w:rsid w:val="001D5C88"/>
    <w:rsid w:val="001D60F3"/>
    <w:rsid w:val="001D61E8"/>
    <w:rsid w:val="001D638E"/>
    <w:rsid w:val="001D65B2"/>
    <w:rsid w:val="001D743E"/>
    <w:rsid w:val="001D7991"/>
    <w:rsid w:val="001D7A46"/>
    <w:rsid w:val="001D7A91"/>
    <w:rsid w:val="001D7D63"/>
    <w:rsid w:val="001D7DF6"/>
    <w:rsid w:val="001D7EBB"/>
    <w:rsid w:val="001E01CE"/>
    <w:rsid w:val="001E0673"/>
    <w:rsid w:val="001E08AA"/>
    <w:rsid w:val="001E08FA"/>
    <w:rsid w:val="001E0917"/>
    <w:rsid w:val="001E0BEF"/>
    <w:rsid w:val="001E0E82"/>
    <w:rsid w:val="001E0FAF"/>
    <w:rsid w:val="001E10F7"/>
    <w:rsid w:val="001E110D"/>
    <w:rsid w:val="001E14D7"/>
    <w:rsid w:val="001E14E6"/>
    <w:rsid w:val="001E1591"/>
    <w:rsid w:val="001E1646"/>
    <w:rsid w:val="001E176E"/>
    <w:rsid w:val="001E1AAE"/>
    <w:rsid w:val="001E1B0D"/>
    <w:rsid w:val="001E1CDB"/>
    <w:rsid w:val="001E20FD"/>
    <w:rsid w:val="001E2153"/>
    <w:rsid w:val="001E2A06"/>
    <w:rsid w:val="001E2BEB"/>
    <w:rsid w:val="001E2DA4"/>
    <w:rsid w:val="001E3130"/>
    <w:rsid w:val="001E3438"/>
    <w:rsid w:val="001E35C6"/>
    <w:rsid w:val="001E395F"/>
    <w:rsid w:val="001E3F30"/>
    <w:rsid w:val="001E400A"/>
    <w:rsid w:val="001E4114"/>
    <w:rsid w:val="001E4221"/>
    <w:rsid w:val="001E48B3"/>
    <w:rsid w:val="001E497A"/>
    <w:rsid w:val="001E497C"/>
    <w:rsid w:val="001E49B0"/>
    <w:rsid w:val="001E4A3F"/>
    <w:rsid w:val="001E4BA9"/>
    <w:rsid w:val="001E4D3F"/>
    <w:rsid w:val="001E53BF"/>
    <w:rsid w:val="001E56AF"/>
    <w:rsid w:val="001E5ABD"/>
    <w:rsid w:val="001E5AE2"/>
    <w:rsid w:val="001E5BA8"/>
    <w:rsid w:val="001E5BBA"/>
    <w:rsid w:val="001E5DB5"/>
    <w:rsid w:val="001E6054"/>
    <w:rsid w:val="001E61F7"/>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B62"/>
    <w:rsid w:val="001F1F09"/>
    <w:rsid w:val="001F213D"/>
    <w:rsid w:val="001F22FE"/>
    <w:rsid w:val="001F248E"/>
    <w:rsid w:val="001F2B57"/>
    <w:rsid w:val="001F2D01"/>
    <w:rsid w:val="001F2E90"/>
    <w:rsid w:val="001F3085"/>
    <w:rsid w:val="001F45D7"/>
    <w:rsid w:val="001F50B3"/>
    <w:rsid w:val="001F5190"/>
    <w:rsid w:val="001F534B"/>
    <w:rsid w:val="001F548A"/>
    <w:rsid w:val="001F5552"/>
    <w:rsid w:val="001F5608"/>
    <w:rsid w:val="001F5B58"/>
    <w:rsid w:val="001F5CA4"/>
    <w:rsid w:val="001F6114"/>
    <w:rsid w:val="001F61E2"/>
    <w:rsid w:val="001F61F4"/>
    <w:rsid w:val="001F65BE"/>
    <w:rsid w:val="001F6753"/>
    <w:rsid w:val="001F6A24"/>
    <w:rsid w:val="001F6F6F"/>
    <w:rsid w:val="001F702E"/>
    <w:rsid w:val="001F70B2"/>
    <w:rsid w:val="001F70B5"/>
    <w:rsid w:val="001F7109"/>
    <w:rsid w:val="001F7188"/>
    <w:rsid w:val="001F720C"/>
    <w:rsid w:val="001F7352"/>
    <w:rsid w:val="001F73D7"/>
    <w:rsid w:val="001F7415"/>
    <w:rsid w:val="001F74A4"/>
    <w:rsid w:val="001F7590"/>
    <w:rsid w:val="002001E3"/>
    <w:rsid w:val="002003AD"/>
    <w:rsid w:val="002003CC"/>
    <w:rsid w:val="002003F5"/>
    <w:rsid w:val="002003F8"/>
    <w:rsid w:val="002004EB"/>
    <w:rsid w:val="0020077C"/>
    <w:rsid w:val="00200A70"/>
    <w:rsid w:val="00200B7A"/>
    <w:rsid w:val="00200F8D"/>
    <w:rsid w:val="0020113C"/>
    <w:rsid w:val="002018DC"/>
    <w:rsid w:val="002018FD"/>
    <w:rsid w:val="00201C7B"/>
    <w:rsid w:val="00201DBA"/>
    <w:rsid w:val="00202408"/>
    <w:rsid w:val="00202421"/>
    <w:rsid w:val="00202504"/>
    <w:rsid w:val="00202AA0"/>
    <w:rsid w:val="0020332B"/>
    <w:rsid w:val="002033A0"/>
    <w:rsid w:val="0020350C"/>
    <w:rsid w:val="002038A0"/>
    <w:rsid w:val="002039C2"/>
    <w:rsid w:val="00203AD4"/>
    <w:rsid w:val="00203CE3"/>
    <w:rsid w:val="00204150"/>
    <w:rsid w:val="00204184"/>
    <w:rsid w:val="002041AD"/>
    <w:rsid w:val="002043A6"/>
    <w:rsid w:val="00204AF8"/>
    <w:rsid w:val="00204C91"/>
    <w:rsid w:val="00204CE2"/>
    <w:rsid w:val="00204D59"/>
    <w:rsid w:val="00204D8F"/>
    <w:rsid w:val="00204DB8"/>
    <w:rsid w:val="00204FF1"/>
    <w:rsid w:val="00205086"/>
    <w:rsid w:val="002050A7"/>
    <w:rsid w:val="002050B7"/>
    <w:rsid w:val="00205594"/>
    <w:rsid w:val="002057F2"/>
    <w:rsid w:val="00205821"/>
    <w:rsid w:val="00205875"/>
    <w:rsid w:val="0020624A"/>
    <w:rsid w:val="0020651D"/>
    <w:rsid w:val="00206878"/>
    <w:rsid w:val="002068E6"/>
    <w:rsid w:val="00206A6A"/>
    <w:rsid w:val="00206EA5"/>
    <w:rsid w:val="00206EC2"/>
    <w:rsid w:val="00206FB1"/>
    <w:rsid w:val="002070D8"/>
    <w:rsid w:val="002071A8"/>
    <w:rsid w:val="00207261"/>
    <w:rsid w:val="002074D1"/>
    <w:rsid w:val="0020777A"/>
    <w:rsid w:val="0020789D"/>
    <w:rsid w:val="00207BBA"/>
    <w:rsid w:val="00207CB0"/>
    <w:rsid w:val="00207FE0"/>
    <w:rsid w:val="00210441"/>
    <w:rsid w:val="002109AD"/>
    <w:rsid w:val="00210A01"/>
    <w:rsid w:val="00210E29"/>
    <w:rsid w:val="00211309"/>
    <w:rsid w:val="00211328"/>
    <w:rsid w:val="002114F4"/>
    <w:rsid w:val="002115B9"/>
    <w:rsid w:val="00211F83"/>
    <w:rsid w:val="002120AA"/>
    <w:rsid w:val="00212116"/>
    <w:rsid w:val="002122E7"/>
    <w:rsid w:val="002126FF"/>
    <w:rsid w:val="00212756"/>
    <w:rsid w:val="00212D0B"/>
    <w:rsid w:val="00213007"/>
    <w:rsid w:val="00213837"/>
    <w:rsid w:val="002139D7"/>
    <w:rsid w:val="00213D20"/>
    <w:rsid w:val="00214116"/>
    <w:rsid w:val="00214379"/>
    <w:rsid w:val="00214434"/>
    <w:rsid w:val="00214952"/>
    <w:rsid w:val="00214D8B"/>
    <w:rsid w:val="00214F31"/>
    <w:rsid w:val="00214FCE"/>
    <w:rsid w:val="00215113"/>
    <w:rsid w:val="0021567F"/>
    <w:rsid w:val="002156F8"/>
    <w:rsid w:val="00215B33"/>
    <w:rsid w:val="00215F4F"/>
    <w:rsid w:val="0021619B"/>
    <w:rsid w:val="0021627D"/>
    <w:rsid w:val="002164AD"/>
    <w:rsid w:val="00216A34"/>
    <w:rsid w:val="00216B1A"/>
    <w:rsid w:val="00216DC4"/>
    <w:rsid w:val="0021723D"/>
    <w:rsid w:val="0021734D"/>
    <w:rsid w:val="00217397"/>
    <w:rsid w:val="002173A8"/>
    <w:rsid w:val="00217539"/>
    <w:rsid w:val="002175E8"/>
    <w:rsid w:val="002176C1"/>
    <w:rsid w:val="00217816"/>
    <w:rsid w:val="00217872"/>
    <w:rsid w:val="00217E35"/>
    <w:rsid w:val="0022010F"/>
    <w:rsid w:val="002201FF"/>
    <w:rsid w:val="00220352"/>
    <w:rsid w:val="002207CE"/>
    <w:rsid w:val="00220A89"/>
    <w:rsid w:val="0022102F"/>
    <w:rsid w:val="002216FB"/>
    <w:rsid w:val="002218DB"/>
    <w:rsid w:val="00221926"/>
    <w:rsid w:val="002219A2"/>
    <w:rsid w:val="00221E7A"/>
    <w:rsid w:val="00221EED"/>
    <w:rsid w:val="00221F5F"/>
    <w:rsid w:val="002223D7"/>
    <w:rsid w:val="002226A9"/>
    <w:rsid w:val="00222B7E"/>
    <w:rsid w:val="00222F6B"/>
    <w:rsid w:val="00223371"/>
    <w:rsid w:val="00223856"/>
    <w:rsid w:val="00223923"/>
    <w:rsid w:val="00223995"/>
    <w:rsid w:val="00223A96"/>
    <w:rsid w:val="00223D45"/>
    <w:rsid w:val="0022483E"/>
    <w:rsid w:val="002248FB"/>
    <w:rsid w:val="00224909"/>
    <w:rsid w:val="00224B2D"/>
    <w:rsid w:val="00224D04"/>
    <w:rsid w:val="00225A82"/>
    <w:rsid w:val="00225AA3"/>
    <w:rsid w:val="00225C1D"/>
    <w:rsid w:val="00226068"/>
    <w:rsid w:val="0022622B"/>
    <w:rsid w:val="00226CE7"/>
    <w:rsid w:val="00227464"/>
    <w:rsid w:val="00227A7E"/>
    <w:rsid w:val="00227FD2"/>
    <w:rsid w:val="002300F1"/>
    <w:rsid w:val="0023042A"/>
    <w:rsid w:val="00230496"/>
    <w:rsid w:val="002306CF"/>
    <w:rsid w:val="0023074D"/>
    <w:rsid w:val="00230976"/>
    <w:rsid w:val="00230CE4"/>
    <w:rsid w:val="00231368"/>
    <w:rsid w:val="00231845"/>
    <w:rsid w:val="002319C3"/>
    <w:rsid w:val="00231B43"/>
    <w:rsid w:val="00231D48"/>
    <w:rsid w:val="00231F5F"/>
    <w:rsid w:val="00231F71"/>
    <w:rsid w:val="00232C34"/>
    <w:rsid w:val="00232CE5"/>
    <w:rsid w:val="00232D08"/>
    <w:rsid w:val="00232E3B"/>
    <w:rsid w:val="002332C3"/>
    <w:rsid w:val="00233797"/>
    <w:rsid w:val="00233847"/>
    <w:rsid w:val="00233DFF"/>
    <w:rsid w:val="002341CC"/>
    <w:rsid w:val="00234703"/>
    <w:rsid w:val="00234B14"/>
    <w:rsid w:val="00234F55"/>
    <w:rsid w:val="0023538F"/>
    <w:rsid w:val="002353E8"/>
    <w:rsid w:val="0023584F"/>
    <w:rsid w:val="00235A46"/>
    <w:rsid w:val="00235BDD"/>
    <w:rsid w:val="00235C3E"/>
    <w:rsid w:val="00235D21"/>
    <w:rsid w:val="00235DA6"/>
    <w:rsid w:val="0023601E"/>
    <w:rsid w:val="0023604B"/>
    <w:rsid w:val="002365B2"/>
    <w:rsid w:val="0023675C"/>
    <w:rsid w:val="00237293"/>
    <w:rsid w:val="00237444"/>
    <w:rsid w:val="00237986"/>
    <w:rsid w:val="00237A8D"/>
    <w:rsid w:val="00237B72"/>
    <w:rsid w:val="00237E1B"/>
    <w:rsid w:val="00240218"/>
    <w:rsid w:val="002402E0"/>
    <w:rsid w:val="00240367"/>
    <w:rsid w:val="002404EA"/>
    <w:rsid w:val="00240F04"/>
    <w:rsid w:val="00241082"/>
    <w:rsid w:val="0024173F"/>
    <w:rsid w:val="002418AC"/>
    <w:rsid w:val="00241E4F"/>
    <w:rsid w:val="00242386"/>
    <w:rsid w:val="002423CD"/>
    <w:rsid w:val="0024257F"/>
    <w:rsid w:val="002428AF"/>
    <w:rsid w:val="002428E1"/>
    <w:rsid w:val="00242C03"/>
    <w:rsid w:val="00242E68"/>
    <w:rsid w:val="0024346D"/>
    <w:rsid w:val="002436BE"/>
    <w:rsid w:val="00243829"/>
    <w:rsid w:val="00243B15"/>
    <w:rsid w:val="00243CB0"/>
    <w:rsid w:val="00243CDE"/>
    <w:rsid w:val="00243D7E"/>
    <w:rsid w:val="00243D82"/>
    <w:rsid w:val="00243DD5"/>
    <w:rsid w:val="00243DF5"/>
    <w:rsid w:val="002440E5"/>
    <w:rsid w:val="00244109"/>
    <w:rsid w:val="00244640"/>
    <w:rsid w:val="00244C38"/>
    <w:rsid w:val="002450CD"/>
    <w:rsid w:val="002450CF"/>
    <w:rsid w:val="00245579"/>
    <w:rsid w:val="0024577B"/>
    <w:rsid w:val="00245C07"/>
    <w:rsid w:val="00245D5A"/>
    <w:rsid w:val="00245E20"/>
    <w:rsid w:val="002465ED"/>
    <w:rsid w:val="00246626"/>
    <w:rsid w:val="0024664C"/>
    <w:rsid w:val="0024687D"/>
    <w:rsid w:val="00246937"/>
    <w:rsid w:val="00246A27"/>
    <w:rsid w:val="00246B7A"/>
    <w:rsid w:val="00246B7C"/>
    <w:rsid w:val="0024754E"/>
    <w:rsid w:val="00247610"/>
    <w:rsid w:val="0024769F"/>
    <w:rsid w:val="0024775B"/>
    <w:rsid w:val="00247935"/>
    <w:rsid w:val="00247BBA"/>
    <w:rsid w:val="00247C2D"/>
    <w:rsid w:val="00247E41"/>
    <w:rsid w:val="00250186"/>
    <w:rsid w:val="0025018C"/>
    <w:rsid w:val="00250374"/>
    <w:rsid w:val="00250748"/>
    <w:rsid w:val="00250780"/>
    <w:rsid w:val="002508BC"/>
    <w:rsid w:val="00250B5E"/>
    <w:rsid w:val="00250E50"/>
    <w:rsid w:val="00250EDD"/>
    <w:rsid w:val="00250EEC"/>
    <w:rsid w:val="0025114B"/>
    <w:rsid w:val="0025129D"/>
    <w:rsid w:val="002514C1"/>
    <w:rsid w:val="00251580"/>
    <w:rsid w:val="0025165B"/>
    <w:rsid w:val="002516B8"/>
    <w:rsid w:val="00251948"/>
    <w:rsid w:val="00251973"/>
    <w:rsid w:val="00251BDD"/>
    <w:rsid w:val="00251DBF"/>
    <w:rsid w:val="002523E0"/>
    <w:rsid w:val="00252547"/>
    <w:rsid w:val="0025254B"/>
    <w:rsid w:val="0025256A"/>
    <w:rsid w:val="002525FA"/>
    <w:rsid w:val="00252783"/>
    <w:rsid w:val="002529D6"/>
    <w:rsid w:val="00252A3F"/>
    <w:rsid w:val="00252C2C"/>
    <w:rsid w:val="00252CA1"/>
    <w:rsid w:val="00252DD2"/>
    <w:rsid w:val="00252F94"/>
    <w:rsid w:val="0025318D"/>
    <w:rsid w:val="0025355F"/>
    <w:rsid w:val="00253678"/>
    <w:rsid w:val="00253774"/>
    <w:rsid w:val="00254280"/>
    <w:rsid w:val="0025464D"/>
    <w:rsid w:val="00254756"/>
    <w:rsid w:val="00254981"/>
    <w:rsid w:val="00254A0E"/>
    <w:rsid w:val="00254A3F"/>
    <w:rsid w:val="00254CD9"/>
    <w:rsid w:val="00254FBB"/>
    <w:rsid w:val="00255167"/>
    <w:rsid w:val="0025584F"/>
    <w:rsid w:val="00255B01"/>
    <w:rsid w:val="00255D4B"/>
    <w:rsid w:val="00256113"/>
    <w:rsid w:val="002562D8"/>
    <w:rsid w:val="00256326"/>
    <w:rsid w:val="0025637A"/>
    <w:rsid w:val="00256408"/>
    <w:rsid w:val="0025676A"/>
    <w:rsid w:val="00256A06"/>
    <w:rsid w:val="00256AC0"/>
    <w:rsid w:val="00256E8F"/>
    <w:rsid w:val="00257037"/>
    <w:rsid w:val="0025718D"/>
    <w:rsid w:val="00257232"/>
    <w:rsid w:val="00257294"/>
    <w:rsid w:val="00257364"/>
    <w:rsid w:val="0025758C"/>
    <w:rsid w:val="002579F5"/>
    <w:rsid w:val="00257A48"/>
    <w:rsid w:val="00257A80"/>
    <w:rsid w:val="0026047D"/>
    <w:rsid w:val="00260598"/>
    <w:rsid w:val="002605A2"/>
    <w:rsid w:val="00260904"/>
    <w:rsid w:val="0026099A"/>
    <w:rsid w:val="00260ACA"/>
    <w:rsid w:val="00260AD9"/>
    <w:rsid w:val="00260D03"/>
    <w:rsid w:val="00260FAB"/>
    <w:rsid w:val="00260FAD"/>
    <w:rsid w:val="00261170"/>
    <w:rsid w:val="00261302"/>
    <w:rsid w:val="002615F3"/>
    <w:rsid w:val="0026184E"/>
    <w:rsid w:val="002619DA"/>
    <w:rsid w:val="00261AFB"/>
    <w:rsid w:val="00261D78"/>
    <w:rsid w:val="00262030"/>
    <w:rsid w:val="002620C8"/>
    <w:rsid w:val="00262120"/>
    <w:rsid w:val="00262394"/>
    <w:rsid w:val="00262553"/>
    <w:rsid w:val="00262563"/>
    <w:rsid w:val="00262DCF"/>
    <w:rsid w:val="002631B7"/>
    <w:rsid w:val="002631F9"/>
    <w:rsid w:val="00263228"/>
    <w:rsid w:val="0026323C"/>
    <w:rsid w:val="00263295"/>
    <w:rsid w:val="00263429"/>
    <w:rsid w:val="0026343F"/>
    <w:rsid w:val="00263570"/>
    <w:rsid w:val="00263C4E"/>
    <w:rsid w:val="00263F50"/>
    <w:rsid w:val="00264346"/>
    <w:rsid w:val="00264507"/>
    <w:rsid w:val="0026488C"/>
    <w:rsid w:val="00264A15"/>
    <w:rsid w:val="00264E36"/>
    <w:rsid w:val="00264EF1"/>
    <w:rsid w:val="00265286"/>
    <w:rsid w:val="00265658"/>
    <w:rsid w:val="0026567C"/>
    <w:rsid w:val="00265B1A"/>
    <w:rsid w:val="00265D1E"/>
    <w:rsid w:val="00266096"/>
    <w:rsid w:val="002660CD"/>
    <w:rsid w:val="00266166"/>
    <w:rsid w:val="00266207"/>
    <w:rsid w:val="00266433"/>
    <w:rsid w:val="002666F3"/>
    <w:rsid w:val="00266811"/>
    <w:rsid w:val="00266BDD"/>
    <w:rsid w:val="00266C17"/>
    <w:rsid w:val="00266E76"/>
    <w:rsid w:val="00267033"/>
    <w:rsid w:val="00267039"/>
    <w:rsid w:val="002670FF"/>
    <w:rsid w:val="002671F4"/>
    <w:rsid w:val="0026733C"/>
    <w:rsid w:val="00267357"/>
    <w:rsid w:val="00267670"/>
    <w:rsid w:val="00267C22"/>
    <w:rsid w:val="00267CCA"/>
    <w:rsid w:val="00267DE5"/>
    <w:rsid w:val="00270046"/>
    <w:rsid w:val="0027043C"/>
    <w:rsid w:val="002704AB"/>
    <w:rsid w:val="00270709"/>
    <w:rsid w:val="00270A90"/>
    <w:rsid w:val="00270BB5"/>
    <w:rsid w:val="00271670"/>
    <w:rsid w:val="00271752"/>
    <w:rsid w:val="00271CE0"/>
    <w:rsid w:val="00271FB0"/>
    <w:rsid w:val="00272265"/>
    <w:rsid w:val="00272501"/>
    <w:rsid w:val="00272761"/>
    <w:rsid w:val="00272868"/>
    <w:rsid w:val="002728EE"/>
    <w:rsid w:val="0027290B"/>
    <w:rsid w:val="002729A5"/>
    <w:rsid w:val="00272AFF"/>
    <w:rsid w:val="00272EAB"/>
    <w:rsid w:val="00272F44"/>
    <w:rsid w:val="0027320B"/>
    <w:rsid w:val="002742BA"/>
    <w:rsid w:val="002743C3"/>
    <w:rsid w:val="002744BB"/>
    <w:rsid w:val="00274525"/>
    <w:rsid w:val="0027463C"/>
    <w:rsid w:val="002746A5"/>
    <w:rsid w:val="002749C5"/>
    <w:rsid w:val="002749F9"/>
    <w:rsid w:val="00274A8A"/>
    <w:rsid w:val="00274B92"/>
    <w:rsid w:val="00274BD9"/>
    <w:rsid w:val="00274C06"/>
    <w:rsid w:val="00274D13"/>
    <w:rsid w:val="00275016"/>
    <w:rsid w:val="002751C1"/>
    <w:rsid w:val="0027549B"/>
    <w:rsid w:val="0027570F"/>
    <w:rsid w:val="0027574D"/>
    <w:rsid w:val="0027581A"/>
    <w:rsid w:val="00275BE2"/>
    <w:rsid w:val="00275C7F"/>
    <w:rsid w:val="00275D96"/>
    <w:rsid w:val="00275E33"/>
    <w:rsid w:val="002760D5"/>
    <w:rsid w:val="002765EB"/>
    <w:rsid w:val="00276747"/>
    <w:rsid w:val="00276CAA"/>
    <w:rsid w:val="002771A9"/>
    <w:rsid w:val="00277239"/>
    <w:rsid w:val="00277365"/>
    <w:rsid w:val="00277518"/>
    <w:rsid w:val="00277990"/>
    <w:rsid w:val="00277AA3"/>
    <w:rsid w:val="00277B52"/>
    <w:rsid w:val="00277B70"/>
    <w:rsid w:val="00277BA9"/>
    <w:rsid w:val="00277D2A"/>
    <w:rsid w:val="00277DEC"/>
    <w:rsid w:val="00280068"/>
    <w:rsid w:val="002805AB"/>
    <w:rsid w:val="002805B7"/>
    <w:rsid w:val="002805CE"/>
    <w:rsid w:val="0028071F"/>
    <w:rsid w:val="00280866"/>
    <w:rsid w:val="002809C7"/>
    <w:rsid w:val="00280BCE"/>
    <w:rsid w:val="00280DCC"/>
    <w:rsid w:val="00281014"/>
    <w:rsid w:val="002810A3"/>
    <w:rsid w:val="002810E4"/>
    <w:rsid w:val="0028124C"/>
    <w:rsid w:val="00281B5C"/>
    <w:rsid w:val="00281BB1"/>
    <w:rsid w:val="00281C75"/>
    <w:rsid w:val="00282203"/>
    <w:rsid w:val="00282326"/>
    <w:rsid w:val="00282461"/>
    <w:rsid w:val="00282473"/>
    <w:rsid w:val="0028272B"/>
    <w:rsid w:val="0028299C"/>
    <w:rsid w:val="00282E92"/>
    <w:rsid w:val="00282EFB"/>
    <w:rsid w:val="0028307C"/>
    <w:rsid w:val="0028315E"/>
    <w:rsid w:val="00283924"/>
    <w:rsid w:val="00283B24"/>
    <w:rsid w:val="00283CB4"/>
    <w:rsid w:val="00283CBB"/>
    <w:rsid w:val="00283F89"/>
    <w:rsid w:val="0028432A"/>
    <w:rsid w:val="00284943"/>
    <w:rsid w:val="002849B8"/>
    <w:rsid w:val="00284BAC"/>
    <w:rsid w:val="00284D0E"/>
    <w:rsid w:val="00284FD0"/>
    <w:rsid w:val="00285015"/>
    <w:rsid w:val="002852DD"/>
    <w:rsid w:val="0028554E"/>
    <w:rsid w:val="002858EE"/>
    <w:rsid w:val="00285A64"/>
    <w:rsid w:val="00285C3C"/>
    <w:rsid w:val="00285CA4"/>
    <w:rsid w:val="00285D17"/>
    <w:rsid w:val="00285D69"/>
    <w:rsid w:val="00285EE6"/>
    <w:rsid w:val="0028611F"/>
    <w:rsid w:val="00286140"/>
    <w:rsid w:val="002864C9"/>
    <w:rsid w:val="002869DF"/>
    <w:rsid w:val="00286B17"/>
    <w:rsid w:val="00286BB0"/>
    <w:rsid w:val="00286BCE"/>
    <w:rsid w:val="00286DD0"/>
    <w:rsid w:val="00287643"/>
    <w:rsid w:val="00287681"/>
    <w:rsid w:val="002877BF"/>
    <w:rsid w:val="00287EFB"/>
    <w:rsid w:val="0029014E"/>
    <w:rsid w:val="002901F2"/>
    <w:rsid w:val="0029046B"/>
    <w:rsid w:val="002906D2"/>
    <w:rsid w:val="002907C5"/>
    <w:rsid w:val="00290919"/>
    <w:rsid w:val="00290AB2"/>
    <w:rsid w:val="00290B2D"/>
    <w:rsid w:val="00291371"/>
    <w:rsid w:val="00291415"/>
    <w:rsid w:val="00291615"/>
    <w:rsid w:val="00291809"/>
    <w:rsid w:val="00291B14"/>
    <w:rsid w:val="00292342"/>
    <w:rsid w:val="002925D2"/>
    <w:rsid w:val="0029265B"/>
    <w:rsid w:val="002927E6"/>
    <w:rsid w:val="00292B97"/>
    <w:rsid w:val="00293442"/>
    <w:rsid w:val="0029346A"/>
    <w:rsid w:val="0029347B"/>
    <w:rsid w:val="002935D5"/>
    <w:rsid w:val="0029379C"/>
    <w:rsid w:val="002938ED"/>
    <w:rsid w:val="00293D0B"/>
    <w:rsid w:val="00294023"/>
    <w:rsid w:val="00294336"/>
    <w:rsid w:val="00294390"/>
    <w:rsid w:val="00294721"/>
    <w:rsid w:val="00294C71"/>
    <w:rsid w:val="00294EDB"/>
    <w:rsid w:val="00295002"/>
    <w:rsid w:val="00295108"/>
    <w:rsid w:val="002951E6"/>
    <w:rsid w:val="002954A8"/>
    <w:rsid w:val="0029586A"/>
    <w:rsid w:val="00295A96"/>
    <w:rsid w:val="00295B43"/>
    <w:rsid w:val="00295BDF"/>
    <w:rsid w:val="00295FCC"/>
    <w:rsid w:val="0029664A"/>
    <w:rsid w:val="00296883"/>
    <w:rsid w:val="00296B45"/>
    <w:rsid w:val="00296E23"/>
    <w:rsid w:val="00296E8F"/>
    <w:rsid w:val="0029715C"/>
    <w:rsid w:val="00297290"/>
    <w:rsid w:val="002972B8"/>
    <w:rsid w:val="0029763C"/>
    <w:rsid w:val="0029793A"/>
    <w:rsid w:val="002A0A5A"/>
    <w:rsid w:val="002A0DFA"/>
    <w:rsid w:val="002A12A6"/>
    <w:rsid w:val="002A1303"/>
    <w:rsid w:val="002A14B7"/>
    <w:rsid w:val="002A1555"/>
    <w:rsid w:val="002A1C14"/>
    <w:rsid w:val="002A1D03"/>
    <w:rsid w:val="002A22D6"/>
    <w:rsid w:val="002A2644"/>
    <w:rsid w:val="002A2871"/>
    <w:rsid w:val="002A287E"/>
    <w:rsid w:val="002A29F7"/>
    <w:rsid w:val="002A2CC0"/>
    <w:rsid w:val="002A2FBE"/>
    <w:rsid w:val="002A318F"/>
    <w:rsid w:val="002A3319"/>
    <w:rsid w:val="002A3393"/>
    <w:rsid w:val="002A3482"/>
    <w:rsid w:val="002A36E1"/>
    <w:rsid w:val="002A38B4"/>
    <w:rsid w:val="002A3928"/>
    <w:rsid w:val="002A3983"/>
    <w:rsid w:val="002A41A6"/>
    <w:rsid w:val="002A444A"/>
    <w:rsid w:val="002A47D9"/>
    <w:rsid w:val="002A489B"/>
    <w:rsid w:val="002A4E68"/>
    <w:rsid w:val="002A4EE1"/>
    <w:rsid w:val="002A584E"/>
    <w:rsid w:val="002A5A76"/>
    <w:rsid w:val="002A5C1D"/>
    <w:rsid w:val="002A6003"/>
    <w:rsid w:val="002A62F0"/>
    <w:rsid w:val="002A6566"/>
    <w:rsid w:val="002A689A"/>
    <w:rsid w:val="002A6909"/>
    <w:rsid w:val="002A6911"/>
    <w:rsid w:val="002A6BAA"/>
    <w:rsid w:val="002A6CA9"/>
    <w:rsid w:val="002A7142"/>
    <w:rsid w:val="002A75FA"/>
    <w:rsid w:val="002A7646"/>
    <w:rsid w:val="002A7691"/>
    <w:rsid w:val="002A7CFD"/>
    <w:rsid w:val="002A7E6C"/>
    <w:rsid w:val="002A7ED8"/>
    <w:rsid w:val="002A7FE1"/>
    <w:rsid w:val="002B0063"/>
    <w:rsid w:val="002B0204"/>
    <w:rsid w:val="002B0709"/>
    <w:rsid w:val="002B0ED2"/>
    <w:rsid w:val="002B118B"/>
    <w:rsid w:val="002B193E"/>
    <w:rsid w:val="002B1991"/>
    <w:rsid w:val="002B1DB7"/>
    <w:rsid w:val="002B200E"/>
    <w:rsid w:val="002B2067"/>
    <w:rsid w:val="002B22B6"/>
    <w:rsid w:val="002B230A"/>
    <w:rsid w:val="002B27BB"/>
    <w:rsid w:val="002B27E1"/>
    <w:rsid w:val="002B27F7"/>
    <w:rsid w:val="002B2966"/>
    <w:rsid w:val="002B2ABD"/>
    <w:rsid w:val="002B2F11"/>
    <w:rsid w:val="002B309A"/>
    <w:rsid w:val="002B3403"/>
    <w:rsid w:val="002B3469"/>
    <w:rsid w:val="002B365A"/>
    <w:rsid w:val="002B3797"/>
    <w:rsid w:val="002B37B4"/>
    <w:rsid w:val="002B3B24"/>
    <w:rsid w:val="002B3B34"/>
    <w:rsid w:val="002B3EF5"/>
    <w:rsid w:val="002B4452"/>
    <w:rsid w:val="002B476F"/>
    <w:rsid w:val="002B479F"/>
    <w:rsid w:val="002B4DA7"/>
    <w:rsid w:val="002B51C4"/>
    <w:rsid w:val="002B57FC"/>
    <w:rsid w:val="002B5A36"/>
    <w:rsid w:val="002B5B6A"/>
    <w:rsid w:val="002B5C5A"/>
    <w:rsid w:val="002B6070"/>
    <w:rsid w:val="002B61BA"/>
    <w:rsid w:val="002B6398"/>
    <w:rsid w:val="002B6707"/>
    <w:rsid w:val="002B67C0"/>
    <w:rsid w:val="002B69CF"/>
    <w:rsid w:val="002B6A9F"/>
    <w:rsid w:val="002B6D05"/>
    <w:rsid w:val="002B7053"/>
    <w:rsid w:val="002B758E"/>
    <w:rsid w:val="002B7697"/>
    <w:rsid w:val="002B77A4"/>
    <w:rsid w:val="002B77C7"/>
    <w:rsid w:val="002B78DB"/>
    <w:rsid w:val="002B79A8"/>
    <w:rsid w:val="002B79C8"/>
    <w:rsid w:val="002B7D00"/>
    <w:rsid w:val="002C0042"/>
    <w:rsid w:val="002C00D2"/>
    <w:rsid w:val="002C0471"/>
    <w:rsid w:val="002C0AA5"/>
    <w:rsid w:val="002C0F7A"/>
    <w:rsid w:val="002C1CB0"/>
    <w:rsid w:val="002C1F5A"/>
    <w:rsid w:val="002C1F93"/>
    <w:rsid w:val="002C22B2"/>
    <w:rsid w:val="002C22F7"/>
    <w:rsid w:val="002C2684"/>
    <w:rsid w:val="002C27EC"/>
    <w:rsid w:val="002C28FF"/>
    <w:rsid w:val="002C2B47"/>
    <w:rsid w:val="002C2DF0"/>
    <w:rsid w:val="002C33E3"/>
    <w:rsid w:val="002C3A09"/>
    <w:rsid w:val="002C3D50"/>
    <w:rsid w:val="002C410B"/>
    <w:rsid w:val="002C415C"/>
    <w:rsid w:val="002C4851"/>
    <w:rsid w:val="002C4937"/>
    <w:rsid w:val="002C4B1D"/>
    <w:rsid w:val="002C4CC0"/>
    <w:rsid w:val="002C51EE"/>
    <w:rsid w:val="002C5810"/>
    <w:rsid w:val="002C5824"/>
    <w:rsid w:val="002C5853"/>
    <w:rsid w:val="002C5B72"/>
    <w:rsid w:val="002C608E"/>
    <w:rsid w:val="002C60D3"/>
    <w:rsid w:val="002C61CC"/>
    <w:rsid w:val="002C631B"/>
    <w:rsid w:val="002C694F"/>
    <w:rsid w:val="002C6982"/>
    <w:rsid w:val="002C6E64"/>
    <w:rsid w:val="002C6F58"/>
    <w:rsid w:val="002C6F84"/>
    <w:rsid w:val="002C7048"/>
    <w:rsid w:val="002C7081"/>
    <w:rsid w:val="002C70B4"/>
    <w:rsid w:val="002C71F8"/>
    <w:rsid w:val="002C79C7"/>
    <w:rsid w:val="002C7D70"/>
    <w:rsid w:val="002C7EEF"/>
    <w:rsid w:val="002D000F"/>
    <w:rsid w:val="002D0CD5"/>
    <w:rsid w:val="002D0D72"/>
    <w:rsid w:val="002D0F94"/>
    <w:rsid w:val="002D12D9"/>
    <w:rsid w:val="002D131A"/>
    <w:rsid w:val="002D1730"/>
    <w:rsid w:val="002D1785"/>
    <w:rsid w:val="002D1E6F"/>
    <w:rsid w:val="002D251C"/>
    <w:rsid w:val="002D27FC"/>
    <w:rsid w:val="002D284C"/>
    <w:rsid w:val="002D2E4A"/>
    <w:rsid w:val="002D34E7"/>
    <w:rsid w:val="002D35A0"/>
    <w:rsid w:val="002D35FC"/>
    <w:rsid w:val="002D3656"/>
    <w:rsid w:val="002D3797"/>
    <w:rsid w:val="002D37ED"/>
    <w:rsid w:val="002D39DD"/>
    <w:rsid w:val="002D3E36"/>
    <w:rsid w:val="002D3E67"/>
    <w:rsid w:val="002D3EC3"/>
    <w:rsid w:val="002D41BF"/>
    <w:rsid w:val="002D42FE"/>
    <w:rsid w:val="002D4320"/>
    <w:rsid w:val="002D4325"/>
    <w:rsid w:val="002D43DD"/>
    <w:rsid w:val="002D48F0"/>
    <w:rsid w:val="002D49CE"/>
    <w:rsid w:val="002D4A8D"/>
    <w:rsid w:val="002D4C15"/>
    <w:rsid w:val="002D4CEA"/>
    <w:rsid w:val="002D523B"/>
    <w:rsid w:val="002D53DA"/>
    <w:rsid w:val="002D5B6B"/>
    <w:rsid w:val="002D5C47"/>
    <w:rsid w:val="002D5EC6"/>
    <w:rsid w:val="002D6122"/>
    <w:rsid w:val="002D628B"/>
    <w:rsid w:val="002D66C8"/>
    <w:rsid w:val="002D6D26"/>
    <w:rsid w:val="002D732D"/>
    <w:rsid w:val="002D7600"/>
    <w:rsid w:val="002D762E"/>
    <w:rsid w:val="002D780D"/>
    <w:rsid w:val="002D7926"/>
    <w:rsid w:val="002D7DE1"/>
    <w:rsid w:val="002D7F4C"/>
    <w:rsid w:val="002E020A"/>
    <w:rsid w:val="002E04E4"/>
    <w:rsid w:val="002E0620"/>
    <w:rsid w:val="002E089F"/>
    <w:rsid w:val="002E0CCB"/>
    <w:rsid w:val="002E0E8D"/>
    <w:rsid w:val="002E1045"/>
    <w:rsid w:val="002E1779"/>
    <w:rsid w:val="002E1BD4"/>
    <w:rsid w:val="002E1D4B"/>
    <w:rsid w:val="002E221D"/>
    <w:rsid w:val="002E2933"/>
    <w:rsid w:val="002E294F"/>
    <w:rsid w:val="002E2AD5"/>
    <w:rsid w:val="002E2E13"/>
    <w:rsid w:val="002E3723"/>
    <w:rsid w:val="002E388D"/>
    <w:rsid w:val="002E3E59"/>
    <w:rsid w:val="002E3E8A"/>
    <w:rsid w:val="002E400C"/>
    <w:rsid w:val="002E40E5"/>
    <w:rsid w:val="002E460F"/>
    <w:rsid w:val="002E4B52"/>
    <w:rsid w:val="002E4D73"/>
    <w:rsid w:val="002E4F0E"/>
    <w:rsid w:val="002E4FBA"/>
    <w:rsid w:val="002E4FF3"/>
    <w:rsid w:val="002E52B6"/>
    <w:rsid w:val="002E592D"/>
    <w:rsid w:val="002E5CE0"/>
    <w:rsid w:val="002E604E"/>
    <w:rsid w:val="002E6A63"/>
    <w:rsid w:val="002E6F55"/>
    <w:rsid w:val="002E7078"/>
    <w:rsid w:val="002E70F1"/>
    <w:rsid w:val="002E72DC"/>
    <w:rsid w:val="002E743C"/>
    <w:rsid w:val="002E785A"/>
    <w:rsid w:val="002E79DF"/>
    <w:rsid w:val="002E7B1F"/>
    <w:rsid w:val="002E7B88"/>
    <w:rsid w:val="002E7D18"/>
    <w:rsid w:val="002F0054"/>
    <w:rsid w:val="002F0151"/>
    <w:rsid w:val="002F05B0"/>
    <w:rsid w:val="002F0722"/>
    <w:rsid w:val="002F0856"/>
    <w:rsid w:val="002F0CBE"/>
    <w:rsid w:val="002F0D0B"/>
    <w:rsid w:val="002F0E1F"/>
    <w:rsid w:val="002F1342"/>
    <w:rsid w:val="002F1377"/>
    <w:rsid w:val="002F16C3"/>
    <w:rsid w:val="002F22D3"/>
    <w:rsid w:val="002F234B"/>
    <w:rsid w:val="002F23BA"/>
    <w:rsid w:val="002F24C1"/>
    <w:rsid w:val="002F26A0"/>
    <w:rsid w:val="002F28A6"/>
    <w:rsid w:val="002F2906"/>
    <w:rsid w:val="002F2C97"/>
    <w:rsid w:val="002F2EE5"/>
    <w:rsid w:val="002F3135"/>
    <w:rsid w:val="002F3158"/>
    <w:rsid w:val="002F31C2"/>
    <w:rsid w:val="002F37A1"/>
    <w:rsid w:val="002F3D06"/>
    <w:rsid w:val="002F3E56"/>
    <w:rsid w:val="002F3EE6"/>
    <w:rsid w:val="002F4317"/>
    <w:rsid w:val="002F43DC"/>
    <w:rsid w:val="002F4679"/>
    <w:rsid w:val="002F46BE"/>
    <w:rsid w:val="002F4BD6"/>
    <w:rsid w:val="002F4C41"/>
    <w:rsid w:val="002F5052"/>
    <w:rsid w:val="002F5499"/>
    <w:rsid w:val="002F5880"/>
    <w:rsid w:val="002F5CD3"/>
    <w:rsid w:val="002F5D67"/>
    <w:rsid w:val="002F5ED5"/>
    <w:rsid w:val="002F63A2"/>
    <w:rsid w:val="002F668B"/>
    <w:rsid w:val="002F692D"/>
    <w:rsid w:val="002F6AF7"/>
    <w:rsid w:val="002F6EE3"/>
    <w:rsid w:val="002F6F91"/>
    <w:rsid w:val="002F7182"/>
    <w:rsid w:val="002F7274"/>
    <w:rsid w:val="002F73EF"/>
    <w:rsid w:val="002F7502"/>
    <w:rsid w:val="002F759F"/>
    <w:rsid w:val="002F79F3"/>
    <w:rsid w:val="002F7C79"/>
    <w:rsid w:val="002F7E4E"/>
    <w:rsid w:val="002F7EC3"/>
    <w:rsid w:val="002F7FD3"/>
    <w:rsid w:val="003000B0"/>
    <w:rsid w:val="003002F6"/>
    <w:rsid w:val="003006B9"/>
    <w:rsid w:val="003006C8"/>
    <w:rsid w:val="00300D3C"/>
    <w:rsid w:val="0030115C"/>
    <w:rsid w:val="003012A3"/>
    <w:rsid w:val="0030165B"/>
    <w:rsid w:val="00301754"/>
    <w:rsid w:val="00301AC4"/>
    <w:rsid w:val="00301F46"/>
    <w:rsid w:val="00301FE5"/>
    <w:rsid w:val="00302035"/>
    <w:rsid w:val="00302354"/>
    <w:rsid w:val="00302594"/>
    <w:rsid w:val="003025BC"/>
    <w:rsid w:val="0030282A"/>
    <w:rsid w:val="00302ABE"/>
    <w:rsid w:val="00302C67"/>
    <w:rsid w:val="00302D67"/>
    <w:rsid w:val="00303050"/>
    <w:rsid w:val="003036DE"/>
    <w:rsid w:val="0030396D"/>
    <w:rsid w:val="00303DD8"/>
    <w:rsid w:val="00303FA2"/>
    <w:rsid w:val="003042AD"/>
    <w:rsid w:val="003042F6"/>
    <w:rsid w:val="003043E9"/>
    <w:rsid w:val="00304592"/>
    <w:rsid w:val="003049E3"/>
    <w:rsid w:val="00304B6E"/>
    <w:rsid w:val="00304DB7"/>
    <w:rsid w:val="0030510E"/>
    <w:rsid w:val="0030555D"/>
    <w:rsid w:val="003056DE"/>
    <w:rsid w:val="00305733"/>
    <w:rsid w:val="003058C3"/>
    <w:rsid w:val="0030590F"/>
    <w:rsid w:val="003059DD"/>
    <w:rsid w:val="00305A7F"/>
    <w:rsid w:val="00305B91"/>
    <w:rsid w:val="00305D95"/>
    <w:rsid w:val="00305F10"/>
    <w:rsid w:val="00306043"/>
    <w:rsid w:val="00306060"/>
    <w:rsid w:val="00306095"/>
    <w:rsid w:val="003069C6"/>
    <w:rsid w:val="00307036"/>
    <w:rsid w:val="00307257"/>
    <w:rsid w:val="0030734D"/>
    <w:rsid w:val="0030738D"/>
    <w:rsid w:val="00307895"/>
    <w:rsid w:val="003079F5"/>
    <w:rsid w:val="00307A66"/>
    <w:rsid w:val="00307DDC"/>
    <w:rsid w:val="00310009"/>
    <w:rsid w:val="00310659"/>
    <w:rsid w:val="00310770"/>
    <w:rsid w:val="003107AE"/>
    <w:rsid w:val="00310AA9"/>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91C"/>
    <w:rsid w:val="00313F17"/>
    <w:rsid w:val="0031409B"/>
    <w:rsid w:val="003141C8"/>
    <w:rsid w:val="003145FE"/>
    <w:rsid w:val="003149EC"/>
    <w:rsid w:val="00314B96"/>
    <w:rsid w:val="00314C74"/>
    <w:rsid w:val="00314DE7"/>
    <w:rsid w:val="00314FE3"/>
    <w:rsid w:val="0031526C"/>
    <w:rsid w:val="00315C2B"/>
    <w:rsid w:val="00315F66"/>
    <w:rsid w:val="0031641D"/>
    <w:rsid w:val="0031668F"/>
    <w:rsid w:val="00316800"/>
    <w:rsid w:val="00316AC2"/>
    <w:rsid w:val="00316C58"/>
    <w:rsid w:val="00316CC2"/>
    <w:rsid w:val="00316CFF"/>
    <w:rsid w:val="00316EFB"/>
    <w:rsid w:val="003170BF"/>
    <w:rsid w:val="003171E4"/>
    <w:rsid w:val="003172BD"/>
    <w:rsid w:val="00317752"/>
    <w:rsid w:val="00317B3E"/>
    <w:rsid w:val="00317C09"/>
    <w:rsid w:val="00317E4B"/>
    <w:rsid w:val="00317E72"/>
    <w:rsid w:val="00317F9D"/>
    <w:rsid w:val="00320137"/>
    <w:rsid w:val="00320665"/>
    <w:rsid w:val="003206C3"/>
    <w:rsid w:val="00320730"/>
    <w:rsid w:val="003208AC"/>
    <w:rsid w:val="003209B8"/>
    <w:rsid w:val="00320F0F"/>
    <w:rsid w:val="00321183"/>
    <w:rsid w:val="00321C90"/>
    <w:rsid w:val="00321DC1"/>
    <w:rsid w:val="00322050"/>
    <w:rsid w:val="00322442"/>
    <w:rsid w:val="00322816"/>
    <w:rsid w:val="00322829"/>
    <w:rsid w:val="003228E6"/>
    <w:rsid w:val="003229BC"/>
    <w:rsid w:val="00322A74"/>
    <w:rsid w:val="00322C0D"/>
    <w:rsid w:val="00322DA1"/>
    <w:rsid w:val="003233DA"/>
    <w:rsid w:val="00323705"/>
    <w:rsid w:val="003237F4"/>
    <w:rsid w:val="00323B43"/>
    <w:rsid w:val="00323C49"/>
    <w:rsid w:val="00323C72"/>
    <w:rsid w:val="00323C84"/>
    <w:rsid w:val="00323E07"/>
    <w:rsid w:val="00323E49"/>
    <w:rsid w:val="00323FE9"/>
    <w:rsid w:val="003243EB"/>
    <w:rsid w:val="0032458F"/>
    <w:rsid w:val="003245B8"/>
    <w:rsid w:val="003249C6"/>
    <w:rsid w:val="00324AAE"/>
    <w:rsid w:val="00324B2E"/>
    <w:rsid w:val="00324C19"/>
    <w:rsid w:val="00324CC7"/>
    <w:rsid w:val="00324D85"/>
    <w:rsid w:val="00324E44"/>
    <w:rsid w:val="00324E81"/>
    <w:rsid w:val="00324F84"/>
    <w:rsid w:val="00325328"/>
    <w:rsid w:val="003255F5"/>
    <w:rsid w:val="003256D4"/>
    <w:rsid w:val="00325D84"/>
    <w:rsid w:val="0032612C"/>
    <w:rsid w:val="00326597"/>
    <w:rsid w:val="00326954"/>
    <w:rsid w:val="00326A46"/>
    <w:rsid w:val="00326ABD"/>
    <w:rsid w:val="00326B4E"/>
    <w:rsid w:val="00326E20"/>
    <w:rsid w:val="00326E25"/>
    <w:rsid w:val="00326FDE"/>
    <w:rsid w:val="003273A2"/>
    <w:rsid w:val="003273B0"/>
    <w:rsid w:val="00327449"/>
    <w:rsid w:val="0032777E"/>
    <w:rsid w:val="003278DB"/>
    <w:rsid w:val="00327AE8"/>
    <w:rsid w:val="003302CB"/>
    <w:rsid w:val="00330475"/>
    <w:rsid w:val="00330669"/>
    <w:rsid w:val="0033093E"/>
    <w:rsid w:val="00330A9B"/>
    <w:rsid w:val="00331058"/>
    <w:rsid w:val="00331116"/>
    <w:rsid w:val="0033116E"/>
    <w:rsid w:val="00332130"/>
    <w:rsid w:val="00332180"/>
    <w:rsid w:val="003322B9"/>
    <w:rsid w:val="00332556"/>
    <w:rsid w:val="00332765"/>
    <w:rsid w:val="00332A12"/>
    <w:rsid w:val="00332A63"/>
    <w:rsid w:val="00332BE0"/>
    <w:rsid w:val="00332EA1"/>
    <w:rsid w:val="00332F00"/>
    <w:rsid w:val="0033307E"/>
    <w:rsid w:val="00333105"/>
    <w:rsid w:val="003331D4"/>
    <w:rsid w:val="0033343E"/>
    <w:rsid w:val="003336E4"/>
    <w:rsid w:val="003339A7"/>
    <w:rsid w:val="00333FF0"/>
    <w:rsid w:val="00334414"/>
    <w:rsid w:val="00334448"/>
    <w:rsid w:val="0033447D"/>
    <w:rsid w:val="003344EA"/>
    <w:rsid w:val="00334990"/>
    <w:rsid w:val="00334E16"/>
    <w:rsid w:val="00334F1B"/>
    <w:rsid w:val="00334F55"/>
    <w:rsid w:val="00335085"/>
    <w:rsid w:val="003352E4"/>
    <w:rsid w:val="0033530A"/>
    <w:rsid w:val="0033544A"/>
    <w:rsid w:val="0033561A"/>
    <w:rsid w:val="003356E3"/>
    <w:rsid w:val="0033573B"/>
    <w:rsid w:val="003357A3"/>
    <w:rsid w:val="003357C5"/>
    <w:rsid w:val="00335CDE"/>
    <w:rsid w:val="00335F02"/>
    <w:rsid w:val="0033658F"/>
    <w:rsid w:val="00336625"/>
    <w:rsid w:val="00336732"/>
    <w:rsid w:val="0033673D"/>
    <w:rsid w:val="003369A7"/>
    <w:rsid w:val="00336C34"/>
    <w:rsid w:val="00336D85"/>
    <w:rsid w:val="00337523"/>
    <w:rsid w:val="0033766A"/>
    <w:rsid w:val="0033779A"/>
    <w:rsid w:val="00337AB0"/>
    <w:rsid w:val="00337ACE"/>
    <w:rsid w:val="00337C90"/>
    <w:rsid w:val="00337DC2"/>
    <w:rsid w:val="0034001F"/>
    <w:rsid w:val="00340BBB"/>
    <w:rsid w:val="00340BF3"/>
    <w:rsid w:val="00340EDD"/>
    <w:rsid w:val="00340F8F"/>
    <w:rsid w:val="00341051"/>
    <w:rsid w:val="0034127A"/>
    <w:rsid w:val="0034129D"/>
    <w:rsid w:val="0034133C"/>
    <w:rsid w:val="00341544"/>
    <w:rsid w:val="0034171F"/>
    <w:rsid w:val="00341740"/>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CE0"/>
    <w:rsid w:val="00343DD4"/>
    <w:rsid w:val="00343F66"/>
    <w:rsid w:val="00343F6E"/>
    <w:rsid w:val="00344015"/>
    <w:rsid w:val="00344509"/>
    <w:rsid w:val="0034452F"/>
    <w:rsid w:val="00344E3B"/>
    <w:rsid w:val="00344FD0"/>
    <w:rsid w:val="003453D5"/>
    <w:rsid w:val="00345464"/>
    <w:rsid w:val="00345471"/>
    <w:rsid w:val="00345561"/>
    <w:rsid w:val="003455D4"/>
    <w:rsid w:val="0034598D"/>
    <w:rsid w:val="00345A05"/>
    <w:rsid w:val="00345A3A"/>
    <w:rsid w:val="00346083"/>
    <w:rsid w:val="00346373"/>
    <w:rsid w:val="003465DB"/>
    <w:rsid w:val="00347423"/>
    <w:rsid w:val="00347530"/>
    <w:rsid w:val="00347596"/>
    <w:rsid w:val="003477B5"/>
    <w:rsid w:val="00347CE6"/>
    <w:rsid w:val="00347D54"/>
    <w:rsid w:val="00350084"/>
    <w:rsid w:val="003502B1"/>
    <w:rsid w:val="0035037C"/>
    <w:rsid w:val="003503F1"/>
    <w:rsid w:val="00350A74"/>
    <w:rsid w:val="00351342"/>
    <w:rsid w:val="003519C2"/>
    <w:rsid w:val="003519E6"/>
    <w:rsid w:val="00351C11"/>
    <w:rsid w:val="00351E25"/>
    <w:rsid w:val="0035280E"/>
    <w:rsid w:val="00352AA7"/>
    <w:rsid w:val="00352B4D"/>
    <w:rsid w:val="00352C1F"/>
    <w:rsid w:val="00352ECF"/>
    <w:rsid w:val="00353012"/>
    <w:rsid w:val="003534E9"/>
    <w:rsid w:val="00353526"/>
    <w:rsid w:val="003536C0"/>
    <w:rsid w:val="0035370E"/>
    <w:rsid w:val="0035372D"/>
    <w:rsid w:val="0035382B"/>
    <w:rsid w:val="003538C5"/>
    <w:rsid w:val="00353B70"/>
    <w:rsid w:val="00353D23"/>
    <w:rsid w:val="00354226"/>
    <w:rsid w:val="00354312"/>
    <w:rsid w:val="00354427"/>
    <w:rsid w:val="003544AE"/>
    <w:rsid w:val="003544DF"/>
    <w:rsid w:val="003549E1"/>
    <w:rsid w:val="00354AEC"/>
    <w:rsid w:val="00354BCF"/>
    <w:rsid w:val="00354E3B"/>
    <w:rsid w:val="003553DB"/>
    <w:rsid w:val="00355679"/>
    <w:rsid w:val="00355B37"/>
    <w:rsid w:val="00355B6B"/>
    <w:rsid w:val="003567AE"/>
    <w:rsid w:val="00356AA1"/>
    <w:rsid w:val="00356BD8"/>
    <w:rsid w:val="00356BDA"/>
    <w:rsid w:val="00356CD9"/>
    <w:rsid w:val="00356F65"/>
    <w:rsid w:val="00356F74"/>
    <w:rsid w:val="003571F9"/>
    <w:rsid w:val="003572CC"/>
    <w:rsid w:val="00357566"/>
    <w:rsid w:val="003577A5"/>
    <w:rsid w:val="003578B1"/>
    <w:rsid w:val="00357C88"/>
    <w:rsid w:val="00360051"/>
    <w:rsid w:val="00360087"/>
    <w:rsid w:val="00360270"/>
    <w:rsid w:val="00360596"/>
    <w:rsid w:val="0036089A"/>
    <w:rsid w:val="00360A78"/>
    <w:rsid w:val="00360AA6"/>
    <w:rsid w:val="00360CA0"/>
    <w:rsid w:val="0036142B"/>
    <w:rsid w:val="0036164B"/>
    <w:rsid w:val="0036180A"/>
    <w:rsid w:val="00361C77"/>
    <w:rsid w:val="003622E7"/>
    <w:rsid w:val="003629D8"/>
    <w:rsid w:val="00362A8E"/>
    <w:rsid w:val="00362AA5"/>
    <w:rsid w:val="00362C79"/>
    <w:rsid w:val="00362D6E"/>
    <w:rsid w:val="00362F3E"/>
    <w:rsid w:val="00362F55"/>
    <w:rsid w:val="003630C1"/>
    <w:rsid w:val="00363FA7"/>
    <w:rsid w:val="0036415F"/>
    <w:rsid w:val="00364207"/>
    <w:rsid w:val="00364305"/>
    <w:rsid w:val="003644F5"/>
    <w:rsid w:val="00364695"/>
    <w:rsid w:val="003648B5"/>
    <w:rsid w:val="00364A4A"/>
    <w:rsid w:val="00364BF1"/>
    <w:rsid w:val="00364E29"/>
    <w:rsid w:val="00364E96"/>
    <w:rsid w:val="00364F21"/>
    <w:rsid w:val="00365974"/>
    <w:rsid w:val="00365A11"/>
    <w:rsid w:val="00365B13"/>
    <w:rsid w:val="00365B45"/>
    <w:rsid w:val="00365E62"/>
    <w:rsid w:val="00365FD2"/>
    <w:rsid w:val="00366CAF"/>
    <w:rsid w:val="00366DBD"/>
    <w:rsid w:val="00366DF1"/>
    <w:rsid w:val="0036790B"/>
    <w:rsid w:val="0036794D"/>
    <w:rsid w:val="00367F24"/>
    <w:rsid w:val="003701A3"/>
    <w:rsid w:val="0037054F"/>
    <w:rsid w:val="00370599"/>
    <w:rsid w:val="00370933"/>
    <w:rsid w:val="00370A3C"/>
    <w:rsid w:val="00370EF3"/>
    <w:rsid w:val="00371276"/>
    <w:rsid w:val="003713DE"/>
    <w:rsid w:val="00371485"/>
    <w:rsid w:val="00371DF0"/>
    <w:rsid w:val="00372141"/>
    <w:rsid w:val="00372273"/>
    <w:rsid w:val="00372343"/>
    <w:rsid w:val="00372573"/>
    <w:rsid w:val="00372853"/>
    <w:rsid w:val="00372946"/>
    <w:rsid w:val="00373542"/>
    <w:rsid w:val="003737D4"/>
    <w:rsid w:val="00373ACC"/>
    <w:rsid w:val="00373C77"/>
    <w:rsid w:val="00373EBB"/>
    <w:rsid w:val="00373F11"/>
    <w:rsid w:val="0037496F"/>
    <w:rsid w:val="00374AD1"/>
    <w:rsid w:val="00374D7C"/>
    <w:rsid w:val="00375B83"/>
    <w:rsid w:val="00375DD2"/>
    <w:rsid w:val="00376298"/>
    <w:rsid w:val="0037634B"/>
    <w:rsid w:val="003764DC"/>
    <w:rsid w:val="003766DA"/>
    <w:rsid w:val="00376952"/>
    <w:rsid w:val="00376C12"/>
    <w:rsid w:val="003775BD"/>
    <w:rsid w:val="00377B84"/>
    <w:rsid w:val="00380276"/>
    <w:rsid w:val="0038043D"/>
    <w:rsid w:val="003804E3"/>
    <w:rsid w:val="00380818"/>
    <w:rsid w:val="00380A59"/>
    <w:rsid w:val="00380AD0"/>
    <w:rsid w:val="00380AE3"/>
    <w:rsid w:val="00380B1C"/>
    <w:rsid w:val="00380BB1"/>
    <w:rsid w:val="00380FE5"/>
    <w:rsid w:val="003814E2"/>
    <w:rsid w:val="0038171E"/>
    <w:rsid w:val="00381855"/>
    <w:rsid w:val="0038195C"/>
    <w:rsid w:val="00381EF3"/>
    <w:rsid w:val="00381FEB"/>
    <w:rsid w:val="00382895"/>
    <w:rsid w:val="003829BA"/>
    <w:rsid w:val="00382B35"/>
    <w:rsid w:val="00382BD2"/>
    <w:rsid w:val="00382FE7"/>
    <w:rsid w:val="00383080"/>
    <w:rsid w:val="003830B0"/>
    <w:rsid w:val="003832C8"/>
    <w:rsid w:val="003832D1"/>
    <w:rsid w:val="00383542"/>
    <w:rsid w:val="003835C9"/>
    <w:rsid w:val="003835E4"/>
    <w:rsid w:val="00383816"/>
    <w:rsid w:val="00383842"/>
    <w:rsid w:val="00383EE6"/>
    <w:rsid w:val="0038403C"/>
    <w:rsid w:val="003840D3"/>
    <w:rsid w:val="00384159"/>
    <w:rsid w:val="003844FB"/>
    <w:rsid w:val="0038457A"/>
    <w:rsid w:val="00384AB2"/>
    <w:rsid w:val="0038534F"/>
    <w:rsid w:val="0038549F"/>
    <w:rsid w:val="003855F2"/>
    <w:rsid w:val="0038561E"/>
    <w:rsid w:val="00385BA1"/>
    <w:rsid w:val="00385C42"/>
    <w:rsid w:val="00385C5A"/>
    <w:rsid w:val="00385D5A"/>
    <w:rsid w:val="0038618F"/>
    <w:rsid w:val="00386542"/>
    <w:rsid w:val="00386824"/>
    <w:rsid w:val="00386AEA"/>
    <w:rsid w:val="00386C49"/>
    <w:rsid w:val="00386F92"/>
    <w:rsid w:val="0038712A"/>
    <w:rsid w:val="003876D7"/>
    <w:rsid w:val="00387D00"/>
    <w:rsid w:val="00387FCC"/>
    <w:rsid w:val="0039009A"/>
    <w:rsid w:val="003900A9"/>
    <w:rsid w:val="00390257"/>
    <w:rsid w:val="003903F5"/>
    <w:rsid w:val="003903FD"/>
    <w:rsid w:val="0039050F"/>
    <w:rsid w:val="00390B04"/>
    <w:rsid w:val="00390C6A"/>
    <w:rsid w:val="00390F72"/>
    <w:rsid w:val="003912D8"/>
    <w:rsid w:val="003913C1"/>
    <w:rsid w:val="00391C31"/>
    <w:rsid w:val="0039246F"/>
    <w:rsid w:val="00392807"/>
    <w:rsid w:val="00392B0D"/>
    <w:rsid w:val="00393171"/>
    <w:rsid w:val="0039317B"/>
    <w:rsid w:val="0039337E"/>
    <w:rsid w:val="0039399B"/>
    <w:rsid w:val="00393B2B"/>
    <w:rsid w:val="00393EB8"/>
    <w:rsid w:val="003941C2"/>
    <w:rsid w:val="003942BF"/>
    <w:rsid w:val="003942F9"/>
    <w:rsid w:val="0039464C"/>
    <w:rsid w:val="00394AFA"/>
    <w:rsid w:val="00394B5A"/>
    <w:rsid w:val="003950E3"/>
    <w:rsid w:val="003952B1"/>
    <w:rsid w:val="003953B8"/>
    <w:rsid w:val="003954EA"/>
    <w:rsid w:val="0039552D"/>
    <w:rsid w:val="0039568C"/>
    <w:rsid w:val="00395872"/>
    <w:rsid w:val="00395985"/>
    <w:rsid w:val="003959F9"/>
    <w:rsid w:val="00395B5A"/>
    <w:rsid w:val="00395D62"/>
    <w:rsid w:val="00395E77"/>
    <w:rsid w:val="00395E7B"/>
    <w:rsid w:val="00395F5E"/>
    <w:rsid w:val="0039633F"/>
    <w:rsid w:val="003963D3"/>
    <w:rsid w:val="00396548"/>
    <w:rsid w:val="0039664C"/>
    <w:rsid w:val="00396750"/>
    <w:rsid w:val="003968CE"/>
    <w:rsid w:val="00396D51"/>
    <w:rsid w:val="00396E81"/>
    <w:rsid w:val="00396F5D"/>
    <w:rsid w:val="00397075"/>
    <w:rsid w:val="0039716E"/>
    <w:rsid w:val="00397419"/>
    <w:rsid w:val="003978E8"/>
    <w:rsid w:val="00397AE1"/>
    <w:rsid w:val="00397DD4"/>
    <w:rsid w:val="003A01A0"/>
    <w:rsid w:val="003A081A"/>
    <w:rsid w:val="003A09C6"/>
    <w:rsid w:val="003A0C53"/>
    <w:rsid w:val="003A1144"/>
    <w:rsid w:val="003A1233"/>
    <w:rsid w:val="003A13EE"/>
    <w:rsid w:val="003A18EE"/>
    <w:rsid w:val="003A18FF"/>
    <w:rsid w:val="003A190C"/>
    <w:rsid w:val="003A1922"/>
    <w:rsid w:val="003A1A1B"/>
    <w:rsid w:val="003A1A89"/>
    <w:rsid w:val="003A1B6C"/>
    <w:rsid w:val="003A1C78"/>
    <w:rsid w:val="003A1D34"/>
    <w:rsid w:val="003A1DC8"/>
    <w:rsid w:val="003A1E32"/>
    <w:rsid w:val="003A1EE5"/>
    <w:rsid w:val="003A2029"/>
    <w:rsid w:val="003A22AE"/>
    <w:rsid w:val="003A26DD"/>
    <w:rsid w:val="003A2EB2"/>
    <w:rsid w:val="003A2F7E"/>
    <w:rsid w:val="003A337B"/>
    <w:rsid w:val="003A3392"/>
    <w:rsid w:val="003A33E4"/>
    <w:rsid w:val="003A351A"/>
    <w:rsid w:val="003A3662"/>
    <w:rsid w:val="003A41F1"/>
    <w:rsid w:val="003A4673"/>
    <w:rsid w:val="003A46B9"/>
    <w:rsid w:val="003A4785"/>
    <w:rsid w:val="003A4932"/>
    <w:rsid w:val="003A4AAA"/>
    <w:rsid w:val="003A4B37"/>
    <w:rsid w:val="003A4D18"/>
    <w:rsid w:val="003A4E10"/>
    <w:rsid w:val="003A52FD"/>
    <w:rsid w:val="003A556F"/>
    <w:rsid w:val="003A5580"/>
    <w:rsid w:val="003A5759"/>
    <w:rsid w:val="003A5CAE"/>
    <w:rsid w:val="003A5CD7"/>
    <w:rsid w:val="003A5E84"/>
    <w:rsid w:val="003A6227"/>
    <w:rsid w:val="003A6454"/>
    <w:rsid w:val="003A6815"/>
    <w:rsid w:val="003A68EB"/>
    <w:rsid w:val="003A7029"/>
    <w:rsid w:val="003A7432"/>
    <w:rsid w:val="003A7585"/>
    <w:rsid w:val="003A7770"/>
    <w:rsid w:val="003A77C6"/>
    <w:rsid w:val="003A783C"/>
    <w:rsid w:val="003A785C"/>
    <w:rsid w:val="003A786E"/>
    <w:rsid w:val="003A78FD"/>
    <w:rsid w:val="003A7DF7"/>
    <w:rsid w:val="003A7E9F"/>
    <w:rsid w:val="003B06AA"/>
    <w:rsid w:val="003B075B"/>
    <w:rsid w:val="003B07E1"/>
    <w:rsid w:val="003B087E"/>
    <w:rsid w:val="003B0A2B"/>
    <w:rsid w:val="003B0A56"/>
    <w:rsid w:val="003B0C20"/>
    <w:rsid w:val="003B0D67"/>
    <w:rsid w:val="003B0F5C"/>
    <w:rsid w:val="003B1260"/>
    <w:rsid w:val="003B1472"/>
    <w:rsid w:val="003B1605"/>
    <w:rsid w:val="003B1610"/>
    <w:rsid w:val="003B167A"/>
    <w:rsid w:val="003B17BC"/>
    <w:rsid w:val="003B1A44"/>
    <w:rsid w:val="003B1EC9"/>
    <w:rsid w:val="003B20CE"/>
    <w:rsid w:val="003B2469"/>
    <w:rsid w:val="003B2718"/>
    <w:rsid w:val="003B2BAF"/>
    <w:rsid w:val="003B2CF2"/>
    <w:rsid w:val="003B2ED2"/>
    <w:rsid w:val="003B2EF9"/>
    <w:rsid w:val="003B2F96"/>
    <w:rsid w:val="003B2FDE"/>
    <w:rsid w:val="003B30C1"/>
    <w:rsid w:val="003B3655"/>
    <w:rsid w:val="003B37BC"/>
    <w:rsid w:val="003B3854"/>
    <w:rsid w:val="003B3870"/>
    <w:rsid w:val="003B397C"/>
    <w:rsid w:val="003B3AED"/>
    <w:rsid w:val="003B3F2D"/>
    <w:rsid w:val="003B41D8"/>
    <w:rsid w:val="003B477A"/>
    <w:rsid w:val="003B487B"/>
    <w:rsid w:val="003B4A24"/>
    <w:rsid w:val="003B4CA1"/>
    <w:rsid w:val="003B4E03"/>
    <w:rsid w:val="003B4EB8"/>
    <w:rsid w:val="003B5441"/>
    <w:rsid w:val="003B5A82"/>
    <w:rsid w:val="003B5CEB"/>
    <w:rsid w:val="003B5E05"/>
    <w:rsid w:val="003B5E9E"/>
    <w:rsid w:val="003B6046"/>
    <w:rsid w:val="003B610A"/>
    <w:rsid w:val="003B6728"/>
    <w:rsid w:val="003B6794"/>
    <w:rsid w:val="003B6C6A"/>
    <w:rsid w:val="003B6CC9"/>
    <w:rsid w:val="003B6D87"/>
    <w:rsid w:val="003B6DEB"/>
    <w:rsid w:val="003B70CE"/>
    <w:rsid w:val="003B764F"/>
    <w:rsid w:val="003B78F2"/>
    <w:rsid w:val="003B7B97"/>
    <w:rsid w:val="003B7F54"/>
    <w:rsid w:val="003C0376"/>
    <w:rsid w:val="003C09EA"/>
    <w:rsid w:val="003C0B65"/>
    <w:rsid w:val="003C0D95"/>
    <w:rsid w:val="003C0DCA"/>
    <w:rsid w:val="003C1079"/>
    <w:rsid w:val="003C124C"/>
    <w:rsid w:val="003C12D8"/>
    <w:rsid w:val="003C174E"/>
    <w:rsid w:val="003C1793"/>
    <w:rsid w:val="003C1DE1"/>
    <w:rsid w:val="003C20AA"/>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DCB"/>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3A"/>
    <w:rsid w:val="003C684B"/>
    <w:rsid w:val="003C7078"/>
    <w:rsid w:val="003C74EA"/>
    <w:rsid w:val="003C768D"/>
    <w:rsid w:val="003C7BA0"/>
    <w:rsid w:val="003C7DBF"/>
    <w:rsid w:val="003D0209"/>
    <w:rsid w:val="003D0228"/>
    <w:rsid w:val="003D056B"/>
    <w:rsid w:val="003D0593"/>
    <w:rsid w:val="003D0612"/>
    <w:rsid w:val="003D079D"/>
    <w:rsid w:val="003D07E9"/>
    <w:rsid w:val="003D0957"/>
    <w:rsid w:val="003D0ADB"/>
    <w:rsid w:val="003D0BBF"/>
    <w:rsid w:val="003D0C5B"/>
    <w:rsid w:val="003D0DF0"/>
    <w:rsid w:val="003D0F18"/>
    <w:rsid w:val="003D1082"/>
    <w:rsid w:val="003D1140"/>
    <w:rsid w:val="003D13F5"/>
    <w:rsid w:val="003D142A"/>
    <w:rsid w:val="003D1439"/>
    <w:rsid w:val="003D161F"/>
    <w:rsid w:val="003D184C"/>
    <w:rsid w:val="003D189E"/>
    <w:rsid w:val="003D1970"/>
    <w:rsid w:val="003D1A22"/>
    <w:rsid w:val="003D1C3A"/>
    <w:rsid w:val="003D1CBC"/>
    <w:rsid w:val="003D1ECF"/>
    <w:rsid w:val="003D1F72"/>
    <w:rsid w:val="003D2186"/>
    <w:rsid w:val="003D21CB"/>
    <w:rsid w:val="003D2249"/>
    <w:rsid w:val="003D2631"/>
    <w:rsid w:val="003D26A0"/>
    <w:rsid w:val="003D272E"/>
    <w:rsid w:val="003D2A49"/>
    <w:rsid w:val="003D2FA2"/>
    <w:rsid w:val="003D2FC7"/>
    <w:rsid w:val="003D3564"/>
    <w:rsid w:val="003D36AC"/>
    <w:rsid w:val="003D376F"/>
    <w:rsid w:val="003D378C"/>
    <w:rsid w:val="003D388E"/>
    <w:rsid w:val="003D38C7"/>
    <w:rsid w:val="003D3AAE"/>
    <w:rsid w:val="003D3B94"/>
    <w:rsid w:val="003D3C11"/>
    <w:rsid w:val="003D3CB0"/>
    <w:rsid w:val="003D45EC"/>
    <w:rsid w:val="003D47BA"/>
    <w:rsid w:val="003D4B7E"/>
    <w:rsid w:val="003D4D44"/>
    <w:rsid w:val="003D4E63"/>
    <w:rsid w:val="003D4F07"/>
    <w:rsid w:val="003D4FE6"/>
    <w:rsid w:val="003D50E3"/>
    <w:rsid w:val="003D513C"/>
    <w:rsid w:val="003D5231"/>
    <w:rsid w:val="003D547E"/>
    <w:rsid w:val="003D5615"/>
    <w:rsid w:val="003D5621"/>
    <w:rsid w:val="003D5AFC"/>
    <w:rsid w:val="003D60BA"/>
    <w:rsid w:val="003D627F"/>
    <w:rsid w:val="003D63CD"/>
    <w:rsid w:val="003D6747"/>
    <w:rsid w:val="003D68C6"/>
    <w:rsid w:val="003D6B6B"/>
    <w:rsid w:val="003D6B8C"/>
    <w:rsid w:val="003D6D33"/>
    <w:rsid w:val="003D715B"/>
    <w:rsid w:val="003D716B"/>
    <w:rsid w:val="003D73E6"/>
    <w:rsid w:val="003D7404"/>
    <w:rsid w:val="003D7BCD"/>
    <w:rsid w:val="003D7CEA"/>
    <w:rsid w:val="003D7D79"/>
    <w:rsid w:val="003D7EC7"/>
    <w:rsid w:val="003E0570"/>
    <w:rsid w:val="003E0733"/>
    <w:rsid w:val="003E0734"/>
    <w:rsid w:val="003E0DAE"/>
    <w:rsid w:val="003E0F7C"/>
    <w:rsid w:val="003E1089"/>
    <w:rsid w:val="003E12A1"/>
    <w:rsid w:val="003E14D2"/>
    <w:rsid w:val="003E18C3"/>
    <w:rsid w:val="003E1910"/>
    <w:rsid w:val="003E1B1B"/>
    <w:rsid w:val="003E1D03"/>
    <w:rsid w:val="003E1D12"/>
    <w:rsid w:val="003E1DAE"/>
    <w:rsid w:val="003E208B"/>
    <w:rsid w:val="003E2212"/>
    <w:rsid w:val="003E2477"/>
    <w:rsid w:val="003E2594"/>
    <w:rsid w:val="003E2B73"/>
    <w:rsid w:val="003E2B8B"/>
    <w:rsid w:val="003E2D92"/>
    <w:rsid w:val="003E2F6B"/>
    <w:rsid w:val="003E2FB4"/>
    <w:rsid w:val="003E3369"/>
    <w:rsid w:val="003E36F8"/>
    <w:rsid w:val="003E38D1"/>
    <w:rsid w:val="003E3A93"/>
    <w:rsid w:val="003E3BE1"/>
    <w:rsid w:val="003E3DA4"/>
    <w:rsid w:val="003E40AE"/>
    <w:rsid w:val="003E46E1"/>
    <w:rsid w:val="003E4952"/>
    <w:rsid w:val="003E49E1"/>
    <w:rsid w:val="003E4A4C"/>
    <w:rsid w:val="003E4AA6"/>
    <w:rsid w:val="003E5170"/>
    <w:rsid w:val="003E54BD"/>
    <w:rsid w:val="003E5793"/>
    <w:rsid w:val="003E59AE"/>
    <w:rsid w:val="003E5A1D"/>
    <w:rsid w:val="003E5BB5"/>
    <w:rsid w:val="003E5D73"/>
    <w:rsid w:val="003E5E1A"/>
    <w:rsid w:val="003E619D"/>
    <w:rsid w:val="003E62DE"/>
    <w:rsid w:val="003E6307"/>
    <w:rsid w:val="003E6528"/>
    <w:rsid w:val="003E6C10"/>
    <w:rsid w:val="003E7104"/>
    <w:rsid w:val="003E727A"/>
    <w:rsid w:val="003E73C5"/>
    <w:rsid w:val="003E7788"/>
    <w:rsid w:val="003E77FC"/>
    <w:rsid w:val="003E79DD"/>
    <w:rsid w:val="003E7AF5"/>
    <w:rsid w:val="003E7AFC"/>
    <w:rsid w:val="003E7B9C"/>
    <w:rsid w:val="003F0A0B"/>
    <w:rsid w:val="003F14AC"/>
    <w:rsid w:val="003F16DC"/>
    <w:rsid w:val="003F1834"/>
    <w:rsid w:val="003F1A73"/>
    <w:rsid w:val="003F1AD1"/>
    <w:rsid w:val="003F1C95"/>
    <w:rsid w:val="003F1CC7"/>
    <w:rsid w:val="003F1D84"/>
    <w:rsid w:val="003F2373"/>
    <w:rsid w:val="003F23BB"/>
    <w:rsid w:val="003F2406"/>
    <w:rsid w:val="003F24E2"/>
    <w:rsid w:val="003F27B1"/>
    <w:rsid w:val="003F2905"/>
    <w:rsid w:val="003F3162"/>
    <w:rsid w:val="003F32DA"/>
    <w:rsid w:val="003F34FA"/>
    <w:rsid w:val="003F361F"/>
    <w:rsid w:val="003F3A87"/>
    <w:rsid w:val="003F3A9B"/>
    <w:rsid w:val="003F3AC4"/>
    <w:rsid w:val="003F3CCF"/>
    <w:rsid w:val="003F3CFC"/>
    <w:rsid w:val="003F3D22"/>
    <w:rsid w:val="003F3D5D"/>
    <w:rsid w:val="003F3E1A"/>
    <w:rsid w:val="003F3EA0"/>
    <w:rsid w:val="003F407A"/>
    <w:rsid w:val="003F4DDE"/>
    <w:rsid w:val="003F55F5"/>
    <w:rsid w:val="003F5DD4"/>
    <w:rsid w:val="003F5F78"/>
    <w:rsid w:val="003F5FAC"/>
    <w:rsid w:val="003F6214"/>
    <w:rsid w:val="003F6939"/>
    <w:rsid w:val="003F6A57"/>
    <w:rsid w:val="003F6DA7"/>
    <w:rsid w:val="003F6EA9"/>
    <w:rsid w:val="003F7D2A"/>
    <w:rsid w:val="003F7DD2"/>
    <w:rsid w:val="004001F5"/>
    <w:rsid w:val="00400402"/>
    <w:rsid w:val="0040066F"/>
    <w:rsid w:val="00400750"/>
    <w:rsid w:val="00400B0D"/>
    <w:rsid w:val="00400EA1"/>
    <w:rsid w:val="00400F49"/>
    <w:rsid w:val="0040108B"/>
    <w:rsid w:val="004014FF"/>
    <w:rsid w:val="004015AD"/>
    <w:rsid w:val="00401617"/>
    <w:rsid w:val="00401850"/>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39FE"/>
    <w:rsid w:val="004040A2"/>
    <w:rsid w:val="004041EE"/>
    <w:rsid w:val="00404289"/>
    <w:rsid w:val="00404290"/>
    <w:rsid w:val="00404472"/>
    <w:rsid w:val="00404504"/>
    <w:rsid w:val="0040452F"/>
    <w:rsid w:val="00404683"/>
    <w:rsid w:val="004048AB"/>
    <w:rsid w:val="00404B27"/>
    <w:rsid w:val="00404CD5"/>
    <w:rsid w:val="00404CDE"/>
    <w:rsid w:val="00404F15"/>
    <w:rsid w:val="00404FD8"/>
    <w:rsid w:val="0040534A"/>
    <w:rsid w:val="00405A41"/>
    <w:rsid w:val="00405B43"/>
    <w:rsid w:val="00405BD9"/>
    <w:rsid w:val="00405C16"/>
    <w:rsid w:val="004060E9"/>
    <w:rsid w:val="0040657B"/>
    <w:rsid w:val="00406E9C"/>
    <w:rsid w:val="00406EE9"/>
    <w:rsid w:val="00406F2A"/>
    <w:rsid w:val="00406F45"/>
    <w:rsid w:val="00407138"/>
    <w:rsid w:val="00407167"/>
    <w:rsid w:val="004077A2"/>
    <w:rsid w:val="00407834"/>
    <w:rsid w:val="00407DD5"/>
    <w:rsid w:val="00410433"/>
    <w:rsid w:val="004106C6"/>
    <w:rsid w:val="00410786"/>
    <w:rsid w:val="00410890"/>
    <w:rsid w:val="00410964"/>
    <w:rsid w:val="00410998"/>
    <w:rsid w:val="00410AFE"/>
    <w:rsid w:val="00410DE9"/>
    <w:rsid w:val="00410FDF"/>
    <w:rsid w:val="004111D1"/>
    <w:rsid w:val="00411395"/>
    <w:rsid w:val="004115BA"/>
    <w:rsid w:val="00411B2B"/>
    <w:rsid w:val="00411EA7"/>
    <w:rsid w:val="004121B9"/>
    <w:rsid w:val="0041220B"/>
    <w:rsid w:val="004122C3"/>
    <w:rsid w:val="004122D6"/>
    <w:rsid w:val="00412968"/>
    <w:rsid w:val="0041296F"/>
    <w:rsid w:val="00412B39"/>
    <w:rsid w:val="00412CC1"/>
    <w:rsid w:val="004131B5"/>
    <w:rsid w:val="004131E8"/>
    <w:rsid w:val="004136D5"/>
    <w:rsid w:val="004137AC"/>
    <w:rsid w:val="00413903"/>
    <w:rsid w:val="00413ACF"/>
    <w:rsid w:val="00414074"/>
    <w:rsid w:val="0041436B"/>
    <w:rsid w:val="0041440A"/>
    <w:rsid w:val="0041452D"/>
    <w:rsid w:val="004145E3"/>
    <w:rsid w:val="0041484E"/>
    <w:rsid w:val="0041494B"/>
    <w:rsid w:val="004149A7"/>
    <w:rsid w:val="00414A42"/>
    <w:rsid w:val="00414BE9"/>
    <w:rsid w:val="00414D20"/>
    <w:rsid w:val="00414DAB"/>
    <w:rsid w:val="0041517B"/>
    <w:rsid w:val="004154B2"/>
    <w:rsid w:val="004156B3"/>
    <w:rsid w:val="004158F1"/>
    <w:rsid w:val="00415951"/>
    <w:rsid w:val="00415A36"/>
    <w:rsid w:val="00415E4B"/>
    <w:rsid w:val="00416085"/>
    <w:rsid w:val="00416359"/>
    <w:rsid w:val="0041641F"/>
    <w:rsid w:val="0041647C"/>
    <w:rsid w:val="00416F65"/>
    <w:rsid w:val="00417044"/>
    <w:rsid w:val="0041719A"/>
    <w:rsid w:val="004175B0"/>
    <w:rsid w:val="004176B1"/>
    <w:rsid w:val="0041771C"/>
    <w:rsid w:val="0041777D"/>
    <w:rsid w:val="00417B4D"/>
    <w:rsid w:val="00417BD2"/>
    <w:rsid w:val="0042017A"/>
    <w:rsid w:val="004204EA"/>
    <w:rsid w:val="004205FB"/>
    <w:rsid w:val="00420848"/>
    <w:rsid w:val="0042095F"/>
    <w:rsid w:val="00420B42"/>
    <w:rsid w:val="00420EAB"/>
    <w:rsid w:val="00420EB8"/>
    <w:rsid w:val="00420F36"/>
    <w:rsid w:val="0042154E"/>
    <w:rsid w:val="00421823"/>
    <w:rsid w:val="00421B0D"/>
    <w:rsid w:val="00421C9B"/>
    <w:rsid w:val="00421E17"/>
    <w:rsid w:val="00421EAB"/>
    <w:rsid w:val="004228EF"/>
    <w:rsid w:val="004229BC"/>
    <w:rsid w:val="004229CF"/>
    <w:rsid w:val="00422A07"/>
    <w:rsid w:val="00422B31"/>
    <w:rsid w:val="00422C1E"/>
    <w:rsid w:val="00422E21"/>
    <w:rsid w:val="004230EC"/>
    <w:rsid w:val="004233AC"/>
    <w:rsid w:val="0042351F"/>
    <w:rsid w:val="004236D3"/>
    <w:rsid w:val="0042386D"/>
    <w:rsid w:val="004238C2"/>
    <w:rsid w:val="00423AD7"/>
    <w:rsid w:val="00423B11"/>
    <w:rsid w:val="004240BB"/>
    <w:rsid w:val="00424206"/>
    <w:rsid w:val="0042462F"/>
    <w:rsid w:val="00424A8A"/>
    <w:rsid w:val="00424C10"/>
    <w:rsid w:val="00424C6C"/>
    <w:rsid w:val="00425062"/>
    <w:rsid w:val="00425118"/>
    <w:rsid w:val="004256B4"/>
    <w:rsid w:val="004256D1"/>
    <w:rsid w:val="00425EC1"/>
    <w:rsid w:val="00425F98"/>
    <w:rsid w:val="00426418"/>
    <w:rsid w:val="0042655F"/>
    <w:rsid w:val="0042656F"/>
    <w:rsid w:val="004265E5"/>
    <w:rsid w:val="004266EB"/>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314"/>
    <w:rsid w:val="0043232B"/>
    <w:rsid w:val="00432799"/>
    <w:rsid w:val="0043280A"/>
    <w:rsid w:val="0043288D"/>
    <w:rsid w:val="0043327A"/>
    <w:rsid w:val="0043366C"/>
    <w:rsid w:val="004339A7"/>
    <w:rsid w:val="00433B14"/>
    <w:rsid w:val="00433BF6"/>
    <w:rsid w:val="00434067"/>
    <w:rsid w:val="00434391"/>
    <w:rsid w:val="00434590"/>
    <w:rsid w:val="004345BD"/>
    <w:rsid w:val="00434825"/>
    <w:rsid w:val="00434DE4"/>
    <w:rsid w:val="00434E6C"/>
    <w:rsid w:val="0043550D"/>
    <w:rsid w:val="0043551F"/>
    <w:rsid w:val="00435C03"/>
    <w:rsid w:val="0043655E"/>
    <w:rsid w:val="004365A6"/>
    <w:rsid w:val="004366DD"/>
    <w:rsid w:val="0043699C"/>
    <w:rsid w:val="00436A4A"/>
    <w:rsid w:val="00436C79"/>
    <w:rsid w:val="0043709F"/>
    <w:rsid w:val="00437265"/>
    <w:rsid w:val="0043730F"/>
    <w:rsid w:val="0043731B"/>
    <w:rsid w:val="00437664"/>
    <w:rsid w:val="0043782E"/>
    <w:rsid w:val="00437A28"/>
    <w:rsid w:val="00437AE8"/>
    <w:rsid w:val="00437C41"/>
    <w:rsid w:val="00437CD3"/>
    <w:rsid w:val="00437D2B"/>
    <w:rsid w:val="0044024A"/>
    <w:rsid w:val="004402DC"/>
    <w:rsid w:val="004402F5"/>
    <w:rsid w:val="00440363"/>
    <w:rsid w:val="00440401"/>
    <w:rsid w:val="00440469"/>
    <w:rsid w:val="00440495"/>
    <w:rsid w:val="0044072A"/>
    <w:rsid w:val="00440A45"/>
    <w:rsid w:val="00440B34"/>
    <w:rsid w:val="00440CC1"/>
    <w:rsid w:val="00440D5E"/>
    <w:rsid w:val="00440F09"/>
    <w:rsid w:val="0044120A"/>
    <w:rsid w:val="00441242"/>
    <w:rsid w:val="00441250"/>
    <w:rsid w:val="00441600"/>
    <w:rsid w:val="00441797"/>
    <w:rsid w:val="004417D2"/>
    <w:rsid w:val="00441980"/>
    <w:rsid w:val="00441A37"/>
    <w:rsid w:val="00441A62"/>
    <w:rsid w:val="00441CA7"/>
    <w:rsid w:val="004420E9"/>
    <w:rsid w:val="004426CF"/>
    <w:rsid w:val="00442726"/>
    <w:rsid w:val="00442A72"/>
    <w:rsid w:val="00442B28"/>
    <w:rsid w:val="004431B2"/>
    <w:rsid w:val="004431C4"/>
    <w:rsid w:val="004433E1"/>
    <w:rsid w:val="00443829"/>
    <w:rsid w:val="00443A72"/>
    <w:rsid w:val="00443E92"/>
    <w:rsid w:val="004441BD"/>
    <w:rsid w:val="004449C1"/>
    <w:rsid w:val="00444AE1"/>
    <w:rsid w:val="00444B5D"/>
    <w:rsid w:val="00444FDA"/>
    <w:rsid w:val="00445162"/>
    <w:rsid w:val="0044572D"/>
    <w:rsid w:val="004457E7"/>
    <w:rsid w:val="00445BBF"/>
    <w:rsid w:val="00445FC7"/>
    <w:rsid w:val="00446008"/>
    <w:rsid w:val="004460B7"/>
    <w:rsid w:val="00446487"/>
    <w:rsid w:val="004467B5"/>
    <w:rsid w:val="004468A1"/>
    <w:rsid w:val="00446AB4"/>
    <w:rsid w:val="00446B1F"/>
    <w:rsid w:val="00446B2C"/>
    <w:rsid w:val="00447757"/>
    <w:rsid w:val="004477BB"/>
    <w:rsid w:val="004479FD"/>
    <w:rsid w:val="00447BDF"/>
    <w:rsid w:val="00447C14"/>
    <w:rsid w:val="00450737"/>
    <w:rsid w:val="004507A4"/>
    <w:rsid w:val="004508B0"/>
    <w:rsid w:val="00450A2E"/>
    <w:rsid w:val="00450DA2"/>
    <w:rsid w:val="00450DA3"/>
    <w:rsid w:val="00450F06"/>
    <w:rsid w:val="00450FB6"/>
    <w:rsid w:val="004511F0"/>
    <w:rsid w:val="0045135E"/>
    <w:rsid w:val="00451467"/>
    <w:rsid w:val="00451609"/>
    <w:rsid w:val="00451AD9"/>
    <w:rsid w:val="00451B3C"/>
    <w:rsid w:val="00451E2B"/>
    <w:rsid w:val="00451E84"/>
    <w:rsid w:val="00452213"/>
    <w:rsid w:val="00452841"/>
    <w:rsid w:val="0045297C"/>
    <w:rsid w:val="004529EC"/>
    <w:rsid w:val="00452C71"/>
    <w:rsid w:val="00452EED"/>
    <w:rsid w:val="00452FDB"/>
    <w:rsid w:val="00453021"/>
    <w:rsid w:val="00453232"/>
    <w:rsid w:val="0045349F"/>
    <w:rsid w:val="00453867"/>
    <w:rsid w:val="00453900"/>
    <w:rsid w:val="00453964"/>
    <w:rsid w:val="0045399E"/>
    <w:rsid w:val="00453BFA"/>
    <w:rsid w:val="00453DC5"/>
    <w:rsid w:val="00453E69"/>
    <w:rsid w:val="004541BB"/>
    <w:rsid w:val="004541DE"/>
    <w:rsid w:val="0045498B"/>
    <w:rsid w:val="00454CDF"/>
    <w:rsid w:val="00454D09"/>
    <w:rsid w:val="00454D8C"/>
    <w:rsid w:val="00455275"/>
    <w:rsid w:val="0045548C"/>
    <w:rsid w:val="00455577"/>
    <w:rsid w:val="004556AC"/>
    <w:rsid w:val="00455745"/>
    <w:rsid w:val="004557EB"/>
    <w:rsid w:val="00455B18"/>
    <w:rsid w:val="00455DB6"/>
    <w:rsid w:val="00455E85"/>
    <w:rsid w:val="00456391"/>
    <w:rsid w:val="004563C3"/>
    <w:rsid w:val="00456557"/>
    <w:rsid w:val="00456814"/>
    <w:rsid w:val="004569E3"/>
    <w:rsid w:val="00456A2C"/>
    <w:rsid w:val="00456A5A"/>
    <w:rsid w:val="00456A87"/>
    <w:rsid w:val="00456B05"/>
    <w:rsid w:val="00456D86"/>
    <w:rsid w:val="00456D95"/>
    <w:rsid w:val="00456E28"/>
    <w:rsid w:val="00456EB9"/>
    <w:rsid w:val="00456F7F"/>
    <w:rsid w:val="00457115"/>
    <w:rsid w:val="00457436"/>
    <w:rsid w:val="00457613"/>
    <w:rsid w:val="00457830"/>
    <w:rsid w:val="0045785B"/>
    <w:rsid w:val="00457A25"/>
    <w:rsid w:val="00457B1E"/>
    <w:rsid w:val="00457BF1"/>
    <w:rsid w:val="00457C77"/>
    <w:rsid w:val="00457D34"/>
    <w:rsid w:val="00457F33"/>
    <w:rsid w:val="00457F57"/>
    <w:rsid w:val="004601DF"/>
    <w:rsid w:val="00460A32"/>
    <w:rsid w:val="00460C70"/>
    <w:rsid w:val="00460CB9"/>
    <w:rsid w:val="00460D37"/>
    <w:rsid w:val="00460DAB"/>
    <w:rsid w:val="004610D0"/>
    <w:rsid w:val="004612B3"/>
    <w:rsid w:val="00461593"/>
    <w:rsid w:val="00461859"/>
    <w:rsid w:val="0046270C"/>
    <w:rsid w:val="00462C65"/>
    <w:rsid w:val="00462E97"/>
    <w:rsid w:val="00462F86"/>
    <w:rsid w:val="004631B9"/>
    <w:rsid w:val="004634D8"/>
    <w:rsid w:val="004636D6"/>
    <w:rsid w:val="00463870"/>
    <w:rsid w:val="00463A3D"/>
    <w:rsid w:val="00463B51"/>
    <w:rsid w:val="00463D61"/>
    <w:rsid w:val="00463D93"/>
    <w:rsid w:val="00463EB9"/>
    <w:rsid w:val="00463F0B"/>
    <w:rsid w:val="004643A5"/>
    <w:rsid w:val="004646F1"/>
    <w:rsid w:val="004648EF"/>
    <w:rsid w:val="00464A35"/>
    <w:rsid w:val="00465024"/>
    <w:rsid w:val="00465204"/>
    <w:rsid w:val="00465526"/>
    <w:rsid w:val="004657F2"/>
    <w:rsid w:val="00465866"/>
    <w:rsid w:val="00465A59"/>
    <w:rsid w:val="00465C5A"/>
    <w:rsid w:val="00466160"/>
    <w:rsid w:val="00466349"/>
    <w:rsid w:val="00466494"/>
    <w:rsid w:val="00466576"/>
    <w:rsid w:val="0046681B"/>
    <w:rsid w:val="004672FC"/>
    <w:rsid w:val="004678A0"/>
    <w:rsid w:val="00467AA8"/>
    <w:rsid w:val="00467C6B"/>
    <w:rsid w:val="00467DF8"/>
    <w:rsid w:val="00467F03"/>
    <w:rsid w:val="00470188"/>
    <w:rsid w:val="004701C4"/>
    <w:rsid w:val="00470811"/>
    <w:rsid w:val="00470956"/>
    <w:rsid w:val="00470B41"/>
    <w:rsid w:val="00470C9F"/>
    <w:rsid w:val="0047153B"/>
    <w:rsid w:val="004717CE"/>
    <w:rsid w:val="00471B67"/>
    <w:rsid w:val="00471C1D"/>
    <w:rsid w:val="00471D9C"/>
    <w:rsid w:val="004720C4"/>
    <w:rsid w:val="00472109"/>
    <w:rsid w:val="0047266A"/>
    <w:rsid w:val="004727E0"/>
    <w:rsid w:val="00472A00"/>
    <w:rsid w:val="00472B48"/>
    <w:rsid w:val="00472CF7"/>
    <w:rsid w:val="00472EC8"/>
    <w:rsid w:val="00472F28"/>
    <w:rsid w:val="00473085"/>
    <w:rsid w:val="0047355F"/>
    <w:rsid w:val="00473565"/>
    <w:rsid w:val="00473B20"/>
    <w:rsid w:val="00473CA1"/>
    <w:rsid w:val="00473EEF"/>
    <w:rsid w:val="00473FE6"/>
    <w:rsid w:val="00474377"/>
    <w:rsid w:val="004743C2"/>
    <w:rsid w:val="004744E9"/>
    <w:rsid w:val="0047465A"/>
    <w:rsid w:val="004746AB"/>
    <w:rsid w:val="00474C5C"/>
    <w:rsid w:val="00474F6E"/>
    <w:rsid w:val="00474F7D"/>
    <w:rsid w:val="004750D4"/>
    <w:rsid w:val="00475113"/>
    <w:rsid w:val="004752AF"/>
    <w:rsid w:val="004753F2"/>
    <w:rsid w:val="0047559F"/>
    <w:rsid w:val="004756B8"/>
    <w:rsid w:val="004759AF"/>
    <w:rsid w:val="00475E41"/>
    <w:rsid w:val="00475F64"/>
    <w:rsid w:val="00476069"/>
    <w:rsid w:val="00476216"/>
    <w:rsid w:val="00476370"/>
    <w:rsid w:val="0047666A"/>
    <w:rsid w:val="00476993"/>
    <w:rsid w:val="00476A82"/>
    <w:rsid w:val="00476E3C"/>
    <w:rsid w:val="00477067"/>
    <w:rsid w:val="004776CD"/>
    <w:rsid w:val="004778E7"/>
    <w:rsid w:val="00480289"/>
    <w:rsid w:val="00480BEE"/>
    <w:rsid w:val="00480C49"/>
    <w:rsid w:val="00480CDC"/>
    <w:rsid w:val="0048138F"/>
    <w:rsid w:val="00481492"/>
    <w:rsid w:val="004814F1"/>
    <w:rsid w:val="00481B6C"/>
    <w:rsid w:val="00481F1D"/>
    <w:rsid w:val="00482834"/>
    <w:rsid w:val="00482CCB"/>
    <w:rsid w:val="00482FEC"/>
    <w:rsid w:val="004832BA"/>
    <w:rsid w:val="004834BA"/>
    <w:rsid w:val="004836F1"/>
    <w:rsid w:val="00483AD1"/>
    <w:rsid w:val="00483D64"/>
    <w:rsid w:val="00483E5A"/>
    <w:rsid w:val="00483E6C"/>
    <w:rsid w:val="00483E7D"/>
    <w:rsid w:val="004841A8"/>
    <w:rsid w:val="004845BD"/>
    <w:rsid w:val="0048474F"/>
    <w:rsid w:val="004847F8"/>
    <w:rsid w:val="00484899"/>
    <w:rsid w:val="00484A1F"/>
    <w:rsid w:val="00484B39"/>
    <w:rsid w:val="00484B9D"/>
    <w:rsid w:val="00484EEF"/>
    <w:rsid w:val="00485304"/>
    <w:rsid w:val="00485425"/>
    <w:rsid w:val="004858A7"/>
    <w:rsid w:val="00485A9C"/>
    <w:rsid w:val="00485D9B"/>
    <w:rsid w:val="00486129"/>
    <w:rsid w:val="00486343"/>
    <w:rsid w:val="00486575"/>
    <w:rsid w:val="004867F9"/>
    <w:rsid w:val="00486894"/>
    <w:rsid w:val="00486B3D"/>
    <w:rsid w:val="00486CC5"/>
    <w:rsid w:val="00486ED6"/>
    <w:rsid w:val="004870E8"/>
    <w:rsid w:val="00487197"/>
    <w:rsid w:val="004871A9"/>
    <w:rsid w:val="004871F6"/>
    <w:rsid w:val="00487465"/>
    <w:rsid w:val="004875AB"/>
    <w:rsid w:val="00487827"/>
    <w:rsid w:val="00487A5F"/>
    <w:rsid w:val="00487E98"/>
    <w:rsid w:val="004905B9"/>
    <w:rsid w:val="00490674"/>
    <w:rsid w:val="004907F4"/>
    <w:rsid w:val="0049083A"/>
    <w:rsid w:val="00490A64"/>
    <w:rsid w:val="00490F6D"/>
    <w:rsid w:val="004910AA"/>
    <w:rsid w:val="00491348"/>
    <w:rsid w:val="00491561"/>
    <w:rsid w:val="0049166A"/>
    <w:rsid w:val="00491B46"/>
    <w:rsid w:val="00491DB4"/>
    <w:rsid w:val="00491ED5"/>
    <w:rsid w:val="0049217C"/>
    <w:rsid w:val="00492365"/>
    <w:rsid w:val="00492441"/>
    <w:rsid w:val="0049250A"/>
    <w:rsid w:val="004925A0"/>
    <w:rsid w:val="00492923"/>
    <w:rsid w:val="00492BB9"/>
    <w:rsid w:val="00492CE8"/>
    <w:rsid w:val="00492E1B"/>
    <w:rsid w:val="00492F3A"/>
    <w:rsid w:val="00492F3C"/>
    <w:rsid w:val="0049315D"/>
    <w:rsid w:val="0049319E"/>
    <w:rsid w:val="00493BDD"/>
    <w:rsid w:val="00493DB7"/>
    <w:rsid w:val="00493E8E"/>
    <w:rsid w:val="0049400C"/>
    <w:rsid w:val="0049427F"/>
    <w:rsid w:val="00494322"/>
    <w:rsid w:val="0049441C"/>
    <w:rsid w:val="004944A3"/>
    <w:rsid w:val="0049497E"/>
    <w:rsid w:val="004950BA"/>
    <w:rsid w:val="004953B6"/>
    <w:rsid w:val="00495563"/>
    <w:rsid w:val="004955C5"/>
    <w:rsid w:val="004956D6"/>
    <w:rsid w:val="00495E4B"/>
    <w:rsid w:val="00495FA4"/>
    <w:rsid w:val="00496349"/>
    <w:rsid w:val="004963B4"/>
    <w:rsid w:val="00496406"/>
    <w:rsid w:val="004964CA"/>
    <w:rsid w:val="00496539"/>
    <w:rsid w:val="004969AC"/>
    <w:rsid w:val="00496AB1"/>
    <w:rsid w:val="00496AEB"/>
    <w:rsid w:val="00496C5C"/>
    <w:rsid w:val="00496C91"/>
    <w:rsid w:val="00496D3F"/>
    <w:rsid w:val="00496ED1"/>
    <w:rsid w:val="004978BF"/>
    <w:rsid w:val="00497A55"/>
    <w:rsid w:val="00497B72"/>
    <w:rsid w:val="004A02D2"/>
    <w:rsid w:val="004A056A"/>
    <w:rsid w:val="004A0792"/>
    <w:rsid w:val="004A0A09"/>
    <w:rsid w:val="004A0C2A"/>
    <w:rsid w:val="004A0C73"/>
    <w:rsid w:val="004A0CDB"/>
    <w:rsid w:val="004A0D41"/>
    <w:rsid w:val="004A0E0A"/>
    <w:rsid w:val="004A132A"/>
    <w:rsid w:val="004A13B5"/>
    <w:rsid w:val="004A1637"/>
    <w:rsid w:val="004A1799"/>
    <w:rsid w:val="004A1806"/>
    <w:rsid w:val="004A18B4"/>
    <w:rsid w:val="004A1AA3"/>
    <w:rsid w:val="004A1AFE"/>
    <w:rsid w:val="004A1D9B"/>
    <w:rsid w:val="004A2714"/>
    <w:rsid w:val="004A28CB"/>
    <w:rsid w:val="004A2A5D"/>
    <w:rsid w:val="004A30B3"/>
    <w:rsid w:val="004A332E"/>
    <w:rsid w:val="004A338F"/>
    <w:rsid w:val="004A363D"/>
    <w:rsid w:val="004A3729"/>
    <w:rsid w:val="004A3901"/>
    <w:rsid w:val="004A3A41"/>
    <w:rsid w:val="004A3BB8"/>
    <w:rsid w:val="004A3CC5"/>
    <w:rsid w:val="004A433D"/>
    <w:rsid w:val="004A43C9"/>
    <w:rsid w:val="004A47B0"/>
    <w:rsid w:val="004A48A7"/>
    <w:rsid w:val="004A4C9E"/>
    <w:rsid w:val="004A4EB5"/>
    <w:rsid w:val="004A4FCC"/>
    <w:rsid w:val="004A5532"/>
    <w:rsid w:val="004A573B"/>
    <w:rsid w:val="004A5850"/>
    <w:rsid w:val="004A5A33"/>
    <w:rsid w:val="004A5D2E"/>
    <w:rsid w:val="004A5E8A"/>
    <w:rsid w:val="004A6359"/>
    <w:rsid w:val="004A63EA"/>
    <w:rsid w:val="004A6453"/>
    <w:rsid w:val="004A6917"/>
    <w:rsid w:val="004A6C96"/>
    <w:rsid w:val="004A7028"/>
    <w:rsid w:val="004A70FE"/>
    <w:rsid w:val="004A74BD"/>
    <w:rsid w:val="004A7B45"/>
    <w:rsid w:val="004B03D6"/>
    <w:rsid w:val="004B05A1"/>
    <w:rsid w:val="004B0828"/>
    <w:rsid w:val="004B085B"/>
    <w:rsid w:val="004B09C2"/>
    <w:rsid w:val="004B0BA4"/>
    <w:rsid w:val="004B0CB8"/>
    <w:rsid w:val="004B0E06"/>
    <w:rsid w:val="004B10AE"/>
    <w:rsid w:val="004B1135"/>
    <w:rsid w:val="004B14A5"/>
    <w:rsid w:val="004B1BB2"/>
    <w:rsid w:val="004B1C43"/>
    <w:rsid w:val="004B1D2F"/>
    <w:rsid w:val="004B1E09"/>
    <w:rsid w:val="004B1EE3"/>
    <w:rsid w:val="004B22AD"/>
    <w:rsid w:val="004B22F8"/>
    <w:rsid w:val="004B2626"/>
    <w:rsid w:val="004B266E"/>
    <w:rsid w:val="004B2C61"/>
    <w:rsid w:val="004B2D83"/>
    <w:rsid w:val="004B2F42"/>
    <w:rsid w:val="004B2F65"/>
    <w:rsid w:val="004B2FFA"/>
    <w:rsid w:val="004B3122"/>
    <w:rsid w:val="004B37E2"/>
    <w:rsid w:val="004B3A5F"/>
    <w:rsid w:val="004B4103"/>
    <w:rsid w:val="004B45C3"/>
    <w:rsid w:val="004B4706"/>
    <w:rsid w:val="004B4749"/>
    <w:rsid w:val="004B4813"/>
    <w:rsid w:val="004B508B"/>
    <w:rsid w:val="004B55A8"/>
    <w:rsid w:val="004B584F"/>
    <w:rsid w:val="004B58E6"/>
    <w:rsid w:val="004B5F05"/>
    <w:rsid w:val="004B6086"/>
    <w:rsid w:val="004B62B8"/>
    <w:rsid w:val="004B62DB"/>
    <w:rsid w:val="004B63D6"/>
    <w:rsid w:val="004B654E"/>
    <w:rsid w:val="004B67E3"/>
    <w:rsid w:val="004B6C85"/>
    <w:rsid w:val="004B6CA9"/>
    <w:rsid w:val="004B6D24"/>
    <w:rsid w:val="004B6E22"/>
    <w:rsid w:val="004B6E90"/>
    <w:rsid w:val="004B7393"/>
    <w:rsid w:val="004B75E2"/>
    <w:rsid w:val="004B76C0"/>
    <w:rsid w:val="004B771F"/>
    <w:rsid w:val="004B797B"/>
    <w:rsid w:val="004B7990"/>
    <w:rsid w:val="004B7B88"/>
    <w:rsid w:val="004B7D88"/>
    <w:rsid w:val="004B7EB8"/>
    <w:rsid w:val="004B7FF1"/>
    <w:rsid w:val="004C06CC"/>
    <w:rsid w:val="004C0729"/>
    <w:rsid w:val="004C09BA"/>
    <w:rsid w:val="004C0CC7"/>
    <w:rsid w:val="004C0F67"/>
    <w:rsid w:val="004C113B"/>
    <w:rsid w:val="004C1157"/>
    <w:rsid w:val="004C11D3"/>
    <w:rsid w:val="004C12BE"/>
    <w:rsid w:val="004C1403"/>
    <w:rsid w:val="004C176A"/>
    <w:rsid w:val="004C192B"/>
    <w:rsid w:val="004C19CA"/>
    <w:rsid w:val="004C19CF"/>
    <w:rsid w:val="004C1E31"/>
    <w:rsid w:val="004C1EF0"/>
    <w:rsid w:val="004C22F8"/>
    <w:rsid w:val="004C2B36"/>
    <w:rsid w:val="004C2B9C"/>
    <w:rsid w:val="004C2CE2"/>
    <w:rsid w:val="004C3AE3"/>
    <w:rsid w:val="004C3BC9"/>
    <w:rsid w:val="004C3D1C"/>
    <w:rsid w:val="004C3DC2"/>
    <w:rsid w:val="004C3E35"/>
    <w:rsid w:val="004C3EF2"/>
    <w:rsid w:val="004C40FA"/>
    <w:rsid w:val="004C4633"/>
    <w:rsid w:val="004C4B15"/>
    <w:rsid w:val="004C4C9E"/>
    <w:rsid w:val="004C4D52"/>
    <w:rsid w:val="004C5145"/>
    <w:rsid w:val="004C5255"/>
    <w:rsid w:val="004C5994"/>
    <w:rsid w:val="004C5F1B"/>
    <w:rsid w:val="004C5FE3"/>
    <w:rsid w:val="004C6BB5"/>
    <w:rsid w:val="004C6C81"/>
    <w:rsid w:val="004C6D01"/>
    <w:rsid w:val="004C6F6A"/>
    <w:rsid w:val="004C7610"/>
    <w:rsid w:val="004C7810"/>
    <w:rsid w:val="004C7862"/>
    <w:rsid w:val="004C7916"/>
    <w:rsid w:val="004C7C38"/>
    <w:rsid w:val="004C7E83"/>
    <w:rsid w:val="004D0457"/>
    <w:rsid w:val="004D06C8"/>
    <w:rsid w:val="004D0B97"/>
    <w:rsid w:val="004D0E55"/>
    <w:rsid w:val="004D1024"/>
    <w:rsid w:val="004D10D0"/>
    <w:rsid w:val="004D15CA"/>
    <w:rsid w:val="004D1635"/>
    <w:rsid w:val="004D1964"/>
    <w:rsid w:val="004D1C90"/>
    <w:rsid w:val="004D1E42"/>
    <w:rsid w:val="004D2254"/>
    <w:rsid w:val="004D230C"/>
    <w:rsid w:val="004D254B"/>
    <w:rsid w:val="004D2565"/>
    <w:rsid w:val="004D25A6"/>
    <w:rsid w:val="004D279F"/>
    <w:rsid w:val="004D2A92"/>
    <w:rsid w:val="004D2F00"/>
    <w:rsid w:val="004D2F43"/>
    <w:rsid w:val="004D3218"/>
    <w:rsid w:val="004D35A9"/>
    <w:rsid w:val="004D3611"/>
    <w:rsid w:val="004D3A04"/>
    <w:rsid w:val="004D3C84"/>
    <w:rsid w:val="004D403E"/>
    <w:rsid w:val="004D4156"/>
    <w:rsid w:val="004D42C7"/>
    <w:rsid w:val="004D43F0"/>
    <w:rsid w:val="004D456E"/>
    <w:rsid w:val="004D45AE"/>
    <w:rsid w:val="004D4959"/>
    <w:rsid w:val="004D4968"/>
    <w:rsid w:val="004D4D58"/>
    <w:rsid w:val="004D4EC4"/>
    <w:rsid w:val="004D5673"/>
    <w:rsid w:val="004D568E"/>
    <w:rsid w:val="004D5694"/>
    <w:rsid w:val="004D5857"/>
    <w:rsid w:val="004D5CC5"/>
    <w:rsid w:val="004D60EF"/>
    <w:rsid w:val="004D614D"/>
    <w:rsid w:val="004D61BE"/>
    <w:rsid w:val="004D65BE"/>
    <w:rsid w:val="004D68BF"/>
    <w:rsid w:val="004D6BFD"/>
    <w:rsid w:val="004D7219"/>
    <w:rsid w:val="004D7343"/>
    <w:rsid w:val="004D737B"/>
    <w:rsid w:val="004D7464"/>
    <w:rsid w:val="004D7672"/>
    <w:rsid w:val="004D777C"/>
    <w:rsid w:val="004D7BBD"/>
    <w:rsid w:val="004D7CE4"/>
    <w:rsid w:val="004D7E96"/>
    <w:rsid w:val="004D7EE9"/>
    <w:rsid w:val="004E0293"/>
    <w:rsid w:val="004E0927"/>
    <w:rsid w:val="004E0C2D"/>
    <w:rsid w:val="004E0CD4"/>
    <w:rsid w:val="004E0DDD"/>
    <w:rsid w:val="004E1236"/>
    <w:rsid w:val="004E170F"/>
    <w:rsid w:val="004E1BC7"/>
    <w:rsid w:val="004E1CA1"/>
    <w:rsid w:val="004E21C4"/>
    <w:rsid w:val="004E22E6"/>
    <w:rsid w:val="004E24CC"/>
    <w:rsid w:val="004E25E9"/>
    <w:rsid w:val="004E287E"/>
    <w:rsid w:val="004E28AA"/>
    <w:rsid w:val="004E2999"/>
    <w:rsid w:val="004E2C30"/>
    <w:rsid w:val="004E2C49"/>
    <w:rsid w:val="004E2D12"/>
    <w:rsid w:val="004E2EA3"/>
    <w:rsid w:val="004E305C"/>
    <w:rsid w:val="004E34EF"/>
    <w:rsid w:val="004E36F1"/>
    <w:rsid w:val="004E3781"/>
    <w:rsid w:val="004E3C26"/>
    <w:rsid w:val="004E3E04"/>
    <w:rsid w:val="004E3E50"/>
    <w:rsid w:val="004E456E"/>
    <w:rsid w:val="004E4A0B"/>
    <w:rsid w:val="004E4BDE"/>
    <w:rsid w:val="004E4D35"/>
    <w:rsid w:val="004E4E71"/>
    <w:rsid w:val="004E52F7"/>
    <w:rsid w:val="004E5322"/>
    <w:rsid w:val="004E5788"/>
    <w:rsid w:val="004E58BD"/>
    <w:rsid w:val="004E5925"/>
    <w:rsid w:val="004E5A9B"/>
    <w:rsid w:val="004E5D0A"/>
    <w:rsid w:val="004E5D23"/>
    <w:rsid w:val="004E5D91"/>
    <w:rsid w:val="004E5F69"/>
    <w:rsid w:val="004E5FD3"/>
    <w:rsid w:val="004E621B"/>
    <w:rsid w:val="004E6579"/>
    <w:rsid w:val="004E6A04"/>
    <w:rsid w:val="004E6BD5"/>
    <w:rsid w:val="004E7163"/>
    <w:rsid w:val="004E7213"/>
    <w:rsid w:val="004E75A2"/>
    <w:rsid w:val="004E7AC2"/>
    <w:rsid w:val="004E7D0C"/>
    <w:rsid w:val="004E7E4E"/>
    <w:rsid w:val="004F0347"/>
    <w:rsid w:val="004F0A59"/>
    <w:rsid w:val="004F0F3F"/>
    <w:rsid w:val="004F0FA8"/>
    <w:rsid w:val="004F11DA"/>
    <w:rsid w:val="004F12B8"/>
    <w:rsid w:val="004F148E"/>
    <w:rsid w:val="004F19BF"/>
    <w:rsid w:val="004F1C2C"/>
    <w:rsid w:val="004F20D1"/>
    <w:rsid w:val="004F22EE"/>
    <w:rsid w:val="004F2433"/>
    <w:rsid w:val="004F251D"/>
    <w:rsid w:val="004F2849"/>
    <w:rsid w:val="004F2BBE"/>
    <w:rsid w:val="004F2C7F"/>
    <w:rsid w:val="004F2E07"/>
    <w:rsid w:val="004F3055"/>
    <w:rsid w:val="004F311C"/>
    <w:rsid w:val="004F3289"/>
    <w:rsid w:val="004F34F6"/>
    <w:rsid w:val="004F37D0"/>
    <w:rsid w:val="004F3897"/>
    <w:rsid w:val="004F38EE"/>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6F3B"/>
    <w:rsid w:val="004F70EA"/>
    <w:rsid w:val="004F7137"/>
    <w:rsid w:val="004F72D0"/>
    <w:rsid w:val="004F7698"/>
    <w:rsid w:val="00500073"/>
    <w:rsid w:val="005000B2"/>
    <w:rsid w:val="00500332"/>
    <w:rsid w:val="005003B1"/>
    <w:rsid w:val="005003B7"/>
    <w:rsid w:val="005004F3"/>
    <w:rsid w:val="005008C6"/>
    <w:rsid w:val="00500ED9"/>
    <w:rsid w:val="005010B5"/>
    <w:rsid w:val="00501386"/>
    <w:rsid w:val="00501399"/>
    <w:rsid w:val="005014CD"/>
    <w:rsid w:val="0050165B"/>
    <w:rsid w:val="005016F1"/>
    <w:rsid w:val="005017FE"/>
    <w:rsid w:val="005018F1"/>
    <w:rsid w:val="00501926"/>
    <w:rsid w:val="00501C1D"/>
    <w:rsid w:val="00502502"/>
    <w:rsid w:val="0050280C"/>
    <w:rsid w:val="00502ADD"/>
    <w:rsid w:val="00502BCA"/>
    <w:rsid w:val="00502E55"/>
    <w:rsid w:val="00502FDC"/>
    <w:rsid w:val="005030C1"/>
    <w:rsid w:val="005030DF"/>
    <w:rsid w:val="00503148"/>
    <w:rsid w:val="0050316C"/>
    <w:rsid w:val="005031F3"/>
    <w:rsid w:val="00503242"/>
    <w:rsid w:val="005036E0"/>
    <w:rsid w:val="00503A40"/>
    <w:rsid w:val="00503BEE"/>
    <w:rsid w:val="00503C7C"/>
    <w:rsid w:val="00503E95"/>
    <w:rsid w:val="0050414D"/>
    <w:rsid w:val="005043AC"/>
    <w:rsid w:val="00504726"/>
    <w:rsid w:val="005048B5"/>
    <w:rsid w:val="00504B50"/>
    <w:rsid w:val="00504E59"/>
    <w:rsid w:val="005056F9"/>
    <w:rsid w:val="0050589C"/>
    <w:rsid w:val="00505A6A"/>
    <w:rsid w:val="00505D9A"/>
    <w:rsid w:val="00506090"/>
    <w:rsid w:val="005061B5"/>
    <w:rsid w:val="00506872"/>
    <w:rsid w:val="00506AB2"/>
    <w:rsid w:val="00506D5A"/>
    <w:rsid w:val="005074DF"/>
    <w:rsid w:val="00507768"/>
    <w:rsid w:val="005077D6"/>
    <w:rsid w:val="00507C32"/>
    <w:rsid w:val="00507FE4"/>
    <w:rsid w:val="005103AB"/>
    <w:rsid w:val="00510C4C"/>
    <w:rsid w:val="00510FF0"/>
    <w:rsid w:val="005118F1"/>
    <w:rsid w:val="005119B6"/>
    <w:rsid w:val="005119EB"/>
    <w:rsid w:val="0051235E"/>
    <w:rsid w:val="005124C2"/>
    <w:rsid w:val="005126EA"/>
    <w:rsid w:val="00512B0A"/>
    <w:rsid w:val="00512B75"/>
    <w:rsid w:val="00512F85"/>
    <w:rsid w:val="00513386"/>
    <w:rsid w:val="00513850"/>
    <w:rsid w:val="00513B7A"/>
    <w:rsid w:val="00513F0E"/>
    <w:rsid w:val="00513F2D"/>
    <w:rsid w:val="0051462B"/>
    <w:rsid w:val="00514699"/>
    <w:rsid w:val="00514D42"/>
    <w:rsid w:val="00514DA3"/>
    <w:rsid w:val="00514F13"/>
    <w:rsid w:val="00515080"/>
    <w:rsid w:val="0051584E"/>
    <w:rsid w:val="00515B59"/>
    <w:rsid w:val="00515F67"/>
    <w:rsid w:val="00516416"/>
    <w:rsid w:val="00517081"/>
    <w:rsid w:val="00517290"/>
    <w:rsid w:val="0051743D"/>
    <w:rsid w:val="00517556"/>
    <w:rsid w:val="0051774D"/>
    <w:rsid w:val="00517A0F"/>
    <w:rsid w:val="00520412"/>
    <w:rsid w:val="00520498"/>
    <w:rsid w:val="00520825"/>
    <w:rsid w:val="0052085A"/>
    <w:rsid w:val="00520BA5"/>
    <w:rsid w:val="0052141C"/>
    <w:rsid w:val="005214D8"/>
    <w:rsid w:val="0052160C"/>
    <w:rsid w:val="00521770"/>
    <w:rsid w:val="00521BBB"/>
    <w:rsid w:val="00521DD1"/>
    <w:rsid w:val="00521ED5"/>
    <w:rsid w:val="00522823"/>
    <w:rsid w:val="0052283A"/>
    <w:rsid w:val="005228CA"/>
    <w:rsid w:val="00522A12"/>
    <w:rsid w:val="00522A3F"/>
    <w:rsid w:val="00523210"/>
    <w:rsid w:val="005234A6"/>
    <w:rsid w:val="005234BA"/>
    <w:rsid w:val="00523511"/>
    <w:rsid w:val="00523922"/>
    <w:rsid w:val="00523A7B"/>
    <w:rsid w:val="00523C1D"/>
    <w:rsid w:val="00523F23"/>
    <w:rsid w:val="00524082"/>
    <w:rsid w:val="00524168"/>
    <w:rsid w:val="00524243"/>
    <w:rsid w:val="005243B5"/>
    <w:rsid w:val="00524473"/>
    <w:rsid w:val="005245C9"/>
    <w:rsid w:val="005246D2"/>
    <w:rsid w:val="0052471B"/>
    <w:rsid w:val="005248D5"/>
    <w:rsid w:val="005248F3"/>
    <w:rsid w:val="0052497F"/>
    <w:rsid w:val="00524B5C"/>
    <w:rsid w:val="0052514D"/>
    <w:rsid w:val="00525334"/>
    <w:rsid w:val="005253C8"/>
    <w:rsid w:val="00525954"/>
    <w:rsid w:val="00525D50"/>
    <w:rsid w:val="00525E12"/>
    <w:rsid w:val="005260F8"/>
    <w:rsid w:val="005261C4"/>
    <w:rsid w:val="00526321"/>
    <w:rsid w:val="00526856"/>
    <w:rsid w:val="00526B16"/>
    <w:rsid w:val="0052706F"/>
    <w:rsid w:val="005271A9"/>
    <w:rsid w:val="00527505"/>
    <w:rsid w:val="0052771B"/>
    <w:rsid w:val="005278D4"/>
    <w:rsid w:val="00527AAE"/>
    <w:rsid w:val="005301AC"/>
    <w:rsid w:val="005301CF"/>
    <w:rsid w:val="00530274"/>
    <w:rsid w:val="005304ED"/>
    <w:rsid w:val="00530643"/>
    <w:rsid w:val="0053064D"/>
    <w:rsid w:val="005306F7"/>
    <w:rsid w:val="00530773"/>
    <w:rsid w:val="00530817"/>
    <w:rsid w:val="0053097E"/>
    <w:rsid w:val="00530A80"/>
    <w:rsid w:val="00530AAC"/>
    <w:rsid w:val="00530B8C"/>
    <w:rsid w:val="00530DF5"/>
    <w:rsid w:val="00531682"/>
    <w:rsid w:val="00531997"/>
    <w:rsid w:val="00531BC5"/>
    <w:rsid w:val="00531C0A"/>
    <w:rsid w:val="00531CD3"/>
    <w:rsid w:val="00532080"/>
    <w:rsid w:val="005325C2"/>
    <w:rsid w:val="005328E5"/>
    <w:rsid w:val="00532AFB"/>
    <w:rsid w:val="00532B36"/>
    <w:rsid w:val="00532C0A"/>
    <w:rsid w:val="00533285"/>
    <w:rsid w:val="00533782"/>
    <w:rsid w:val="00533944"/>
    <w:rsid w:val="00533D6C"/>
    <w:rsid w:val="00533D95"/>
    <w:rsid w:val="00534246"/>
    <w:rsid w:val="0053473E"/>
    <w:rsid w:val="00534755"/>
    <w:rsid w:val="00534892"/>
    <w:rsid w:val="00534964"/>
    <w:rsid w:val="00534E9C"/>
    <w:rsid w:val="0053501E"/>
    <w:rsid w:val="00535BAB"/>
    <w:rsid w:val="00535BEA"/>
    <w:rsid w:val="00535D8F"/>
    <w:rsid w:val="00535DDF"/>
    <w:rsid w:val="0053617E"/>
    <w:rsid w:val="005361B1"/>
    <w:rsid w:val="005363F7"/>
    <w:rsid w:val="005368EF"/>
    <w:rsid w:val="0053695A"/>
    <w:rsid w:val="00536A16"/>
    <w:rsid w:val="00536C23"/>
    <w:rsid w:val="00536EC0"/>
    <w:rsid w:val="00536FB3"/>
    <w:rsid w:val="00537125"/>
    <w:rsid w:val="005371A1"/>
    <w:rsid w:val="00537523"/>
    <w:rsid w:val="00537617"/>
    <w:rsid w:val="005379E5"/>
    <w:rsid w:val="005403B7"/>
    <w:rsid w:val="005404AA"/>
    <w:rsid w:val="005408CA"/>
    <w:rsid w:val="005411AD"/>
    <w:rsid w:val="005412D3"/>
    <w:rsid w:val="005416A3"/>
    <w:rsid w:val="00541718"/>
    <w:rsid w:val="00541DF0"/>
    <w:rsid w:val="00541E94"/>
    <w:rsid w:val="00541EE2"/>
    <w:rsid w:val="00542425"/>
    <w:rsid w:val="005425C1"/>
    <w:rsid w:val="00542657"/>
    <w:rsid w:val="005426B2"/>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4B6"/>
    <w:rsid w:val="005444E7"/>
    <w:rsid w:val="00544661"/>
    <w:rsid w:val="0054478E"/>
    <w:rsid w:val="005449CD"/>
    <w:rsid w:val="00544D20"/>
    <w:rsid w:val="005451A5"/>
    <w:rsid w:val="00545467"/>
    <w:rsid w:val="005454D0"/>
    <w:rsid w:val="0054558B"/>
    <w:rsid w:val="0054559F"/>
    <w:rsid w:val="0054574C"/>
    <w:rsid w:val="0054596D"/>
    <w:rsid w:val="00545C59"/>
    <w:rsid w:val="00545E6F"/>
    <w:rsid w:val="00545FE1"/>
    <w:rsid w:val="00545FFD"/>
    <w:rsid w:val="0054610F"/>
    <w:rsid w:val="005463D7"/>
    <w:rsid w:val="00546440"/>
    <w:rsid w:val="005465A8"/>
    <w:rsid w:val="00546951"/>
    <w:rsid w:val="00546AE3"/>
    <w:rsid w:val="00546B39"/>
    <w:rsid w:val="00546DCB"/>
    <w:rsid w:val="0054726F"/>
    <w:rsid w:val="0054748D"/>
    <w:rsid w:val="005474FB"/>
    <w:rsid w:val="005478AF"/>
    <w:rsid w:val="00547A87"/>
    <w:rsid w:val="00547CD9"/>
    <w:rsid w:val="005502E7"/>
    <w:rsid w:val="00550A90"/>
    <w:rsid w:val="00550B26"/>
    <w:rsid w:val="00550CB0"/>
    <w:rsid w:val="005511FD"/>
    <w:rsid w:val="005518D8"/>
    <w:rsid w:val="00551A79"/>
    <w:rsid w:val="00551C51"/>
    <w:rsid w:val="00551D7F"/>
    <w:rsid w:val="0055202D"/>
    <w:rsid w:val="00552090"/>
    <w:rsid w:val="00552253"/>
    <w:rsid w:val="005523B2"/>
    <w:rsid w:val="00552860"/>
    <w:rsid w:val="0055299C"/>
    <w:rsid w:val="00552A64"/>
    <w:rsid w:val="00552D91"/>
    <w:rsid w:val="0055337B"/>
    <w:rsid w:val="0055362A"/>
    <w:rsid w:val="0055377E"/>
    <w:rsid w:val="00553B0E"/>
    <w:rsid w:val="00553D07"/>
    <w:rsid w:val="00553DA0"/>
    <w:rsid w:val="00553F43"/>
    <w:rsid w:val="005540E0"/>
    <w:rsid w:val="00554305"/>
    <w:rsid w:val="0055473A"/>
    <w:rsid w:val="00554812"/>
    <w:rsid w:val="005549B2"/>
    <w:rsid w:val="00554B33"/>
    <w:rsid w:val="00554EB6"/>
    <w:rsid w:val="005553F4"/>
    <w:rsid w:val="0055544E"/>
    <w:rsid w:val="00555766"/>
    <w:rsid w:val="00555946"/>
    <w:rsid w:val="00555CE6"/>
    <w:rsid w:val="00555DFD"/>
    <w:rsid w:val="00555FA7"/>
    <w:rsid w:val="0055600A"/>
    <w:rsid w:val="005561B2"/>
    <w:rsid w:val="005564A8"/>
    <w:rsid w:val="00556583"/>
    <w:rsid w:val="00556B10"/>
    <w:rsid w:val="00556BBC"/>
    <w:rsid w:val="00556C98"/>
    <w:rsid w:val="00557011"/>
    <w:rsid w:val="005570E6"/>
    <w:rsid w:val="005575EF"/>
    <w:rsid w:val="00557733"/>
    <w:rsid w:val="0055777D"/>
    <w:rsid w:val="00557B86"/>
    <w:rsid w:val="00557CEB"/>
    <w:rsid w:val="00557DF6"/>
    <w:rsid w:val="00557E01"/>
    <w:rsid w:val="00557E2A"/>
    <w:rsid w:val="00560089"/>
    <w:rsid w:val="00560662"/>
    <w:rsid w:val="00560A09"/>
    <w:rsid w:val="00560D55"/>
    <w:rsid w:val="00560D62"/>
    <w:rsid w:val="00560F6E"/>
    <w:rsid w:val="00561017"/>
    <w:rsid w:val="00561304"/>
    <w:rsid w:val="005615A9"/>
    <w:rsid w:val="0056160B"/>
    <w:rsid w:val="0056168E"/>
    <w:rsid w:val="0056170E"/>
    <w:rsid w:val="00561817"/>
    <w:rsid w:val="00561B07"/>
    <w:rsid w:val="00561B16"/>
    <w:rsid w:val="00561B40"/>
    <w:rsid w:val="00561B4E"/>
    <w:rsid w:val="00561BBF"/>
    <w:rsid w:val="00561FEC"/>
    <w:rsid w:val="00562187"/>
    <w:rsid w:val="0056225D"/>
    <w:rsid w:val="005622EA"/>
    <w:rsid w:val="005623E8"/>
    <w:rsid w:val="0056323A"/>
    <w:rsid w:val="00563389"/>
    <w:rsid w:val="00563B35"/>
    <w:rsid w:val="00563C01"/>
    <w:rsid w:val="00563FC8"/>
    <w:rsid w:val="00564159"/>
    <w:rsid w:val="00564559"/>
    <w:rsid w:val="00564A84"/>
    <w:rsid w:val="00564A8E"/>
    <w:rsid w:val="00565253"/>
    <w:rsid w:val="0056597A"/>
    <w:rsid w:val="00565D60"/>
    <w:rsid w:val="00565EF2"/>
    <w:rsid w:val="005662D4"/>
    <w:rsid w:val="00566369"/>
    <w:rsid w:val="00566372"/>
    <w:rsid w:val="00566470"/>
    <w:rsid w:val="0056670F"/>
    <w:rsid w:val="00566911"/>
    <w:rsid w:val="00566A27"/>
    <w:rsid w:val="0056720F"/>
    <w:rsid w:val="0056743E"/>
    <w:rsid w:val="0056755B"/>
    <w:rsid w:val="0056772A"/>
    <w:rsid w:val="0056797A"/>
    <w:rsid w:val="005679D1"/>
    <w:rsid w:val="00567A02"/>
    <w:rsid w:val="00567BAB"/>
    <w:rsid w:val="00567E56"/>
    <w:rsid w:val="00567E82"/>
    <w:rsid w:val="00570138"/>
    <w:rsid w:val="0057026F"/>
    <w:rsid w:val="0057055E"/>
    <w:rsid w:val="0057072A"/>
    <w:rsid w:val="00570889"/>
    <w:rsid w:val="00570B4B"/>
    <w:rsid w:val="005717A0"/>
    <w:rsid w:val="00571931"/>
    <w:rsid w:val="00571AFE"/>
    <w:rsid w:val="00571B2B"/>
    <w:rsid w:val="00571BB8"/>
    <w:rsid w:val="00571DC5"/>
    <w:rsid w:val="005720B3"/>
    <w:rsid w:val="0057231A"/>
    <w:rsid w:val="00572514"/>
    <w:rsid w:val="00572710"/>
    <w:rsid w:val="00572889"/>
    <w:rsid w:val="00572946"/>
    <w:rsid w:val="005729FF"/>
    <w:rsid w:val="00572A9D"/>
    <w:rsid w:val="00572D30"/>
    <w:rsid w:val="00572E55"/>
    <w:rsid w:val="005731BE"/>
    <w:rsid w:val="0057323A"/>
    <w:rsid w:val="005737B5"/>
    <w:rsid w:val="005739B8"/>
    <w:rsid w:val="005740D9"/>
    <w:rsid w:val="00574523"/>
    <w:rsid w:val="00574636"/>
    <w:rsid w:val="00574716"/>
    <w:rsid w:val="00574D53"/>
    <w:rsid w:val="00574D76"/>
    <w:rsid w:val="00574E68"/>
    <w:rsid w:val="00574E9F"/>
    <w:rsid w:val="00575037"/>
    <w:rsid w:val="005750F9"/>
    <w:rsid w:val="00575109"/>
    <w:rsid w:val="00575352"/>
    <w:rsid w:val="005754C3"/>
    <w:rsid w:val="00575591"/>
    <w:rsid w:val="00575B6B"/>
    <w:rsid w:val="00575BA6"/>
    <w:rsid w:val="00575BFB"/>
    <w:rsid w:val="00575C85"/>
    <w:rsid w:val="00575D21"/>
    <w:rsid w:val="00575E95"/>
    <w:rsid w:val="00575ECA"/>
    <w:rsid w:val="005764A6"/>
    <w:rsid w:val="00576589"/>
    <w:rsid w:val="005767D2"/>
    <w:rsid w:val="005769A4"/>
    <w:rsid w:val="00576A32"/>
    <w:rsid w:val="00576BFD"/>
    <w:rsid w:val="00576C68"/>
    <w:rsid w:val="00576CC9"/>
    <w:rsid w:val="00576E7F"/>
    <w:rsid w:val="005772CC"/>
    <w:rsid w:val="005772DD"/>
    <w:rsid w:val="00577823"/>
    <w:rsid w:val="00577E65"/>
    <w:rsid w:val="00577F4A"/>
    <w:rsid w:val="005804A1"/>
    <w:rsid w:val="005805FA"/>
    <w:rsid w:val="005806AA"/>
    <w:rsid w:val="00580972"/>
    <w:rsid w:val="00580AA5"/>
    <w:rsid w:val="00580AEE"/>
    <w:rsid w:val="00580C77"/>
    <w:rsid w:val="00580CB6"/>
    <w:rsid w:val="00580CB7"/>
    <w:rsid w:val="00581211"/>
    <w:rsid w:val="0058158C"/>
    <w:rsid w:val="00581790"/>
    <w:rsid w:val="005825F0"/>
    <w:rsid w:val="005826BC"/>
    <w:rsid w:val="00582756"/>
    <w:rsid w:val="005827A7"/>
    <w:rsid w:val="005829DA"/>
    <w:rsid w:val="00582B1F"/>
    <w:rsid w:val="00582B4F"/>
    <w:rsid w:val="00582B5C"/>
    <w:rsid w:val="0058307B"/>
    <w:rsid w:val="005834E7"/>
    <w:rsid w:val="00583513"/>
    <w:rsid w:val="005838CE"/>
    <w:rsid w:val="00583962"/>
    <w:rsid w:val="0058398B"/>
    <w:rsid w:val="00583AC2"/>
    <w:rsid w:val="00583BB9"/>
    <w:rsid w:val="00583CED"/>
    <w:rsid w:val="00583D26"/>
    <w:rsid w:val="00583D95"/>
    <w:rsid w:val="00583E6B"/>
    <w:rsid w:val="00583FB9"/>
    <w:rsid w:val="005840CF"/>
    <w:rsid w:val="005842FB"/>
    <w:rsid w:val="005844E3"/>
    <w:rsid w:val="005849EF"/>
    <w:rsid w:val="00584C03"/>
    <w:rsid w:val="00584CA2"/>
    <w:rsid w:val="00584FEB"/>
    <w:rsid w:val="0058507F"/>
    <w:rsid w:val="00585131"/>
    <w:rsid w:val="0058551A"/>
    <w:rsid w:val="00585B50"/>
    <w:rsid w:val="00585CCB"/>
    <w:rsid w:val="00585D47"/>
    <w:rsid w:val="00585D90"/>
    <w:rsid w:val="00585E4D"/>
    <w:rsid w:val="00585FFF"/>
    <w:rsid w:val="00586015"/>
    <w:rsid w:val="00586209"/>
    <w:rsid w:val="00586394"/>
    <w:rsid w:val="005867BD"/>
    <w:rsid w:val="005868B4"/>
    <w:rsid w:val="005868BE"/>
    <w:rsid w:val="00586A14"/>
    <w:rsid w:val="00586C37"/>
    <w:rsid w:val="005871C5"/>
    <w:rsid w:val="005872EC"/>
    <w:rsid w:val="005874E2"/>
    <w:rsid w:val="005874E3"/>
    <w:rsid w:val="00587668"/>
    <w:rsid w:val="00587B22"/>
    <w:rsid w:val="0059013B"/>
    <w:rsid w:val="005901EF"/>
    <w:rsid w:val="00590342"/>
    <w:rsid w:val="00590350"/>
    <w:rsid w:val="005903DE"/>
    <w:rsid w:val="00590886"/>
    <w:rsid w:val="00590957"/>
    <w:rsid w:val="00590D3E"/>
    <w:rsid w:val="00590ED4"/>
    <w:rsid w:val="005911D6"/>
    <w:rsid w:val="0059121B"/>
    <w:rsid w:val="00591BEC"/>
    <w:rsid w:val="00592070"/>
    <w:rsid w:val="0059216B"/>
    <w:rsid w:val="0059279A"/>
    <w:rsid w:val="00592A2C"/>
    <w:rsid w:val="00592B8E"/>
    <w:rsid w:val="00592D60"/>
    <w:rsid w:val="00592DD3"/>
    <w:rsid w:val="00592DEE"/>
    <w:rsid w:val="0059315B"/>
    <w:rsid w:val="005934B3"/>
    <w:rsid w:val="005936D7"/>
    <w:rsid w:val="00593E55"/>
    <w:rsid w:val="00593E94"/>
    <w:rsid w:val="00593FA9"/>
    <w:rsid w:val="00593FD1"/>
    <w:rsid w:val="00594085"/>
    <w:rsid w:val="005944DA"/>
    <w:rsid w:val="0059460B"/>
    <w:rsid w:val="00594882"/>
    <w:rsid w:val="0059492A"/>
    <w:rsid w:val="00594A24"/>
    <w:rsid w:val="00594B41"/>
    <w:rsid w:val="00595139"/>
    <w:rsid w:val="00595256"/>
    <w:rsid w:val="0059555E"/>
    <w:rsid w:val="0059588B"/>
    <w:rsid w:val="00595A83"/>
    <w:rsid w:val="00595C6F"/>
    <w:rsid w:val="00595F87"/>
    <w:rsid w:val="005963E8"/>
    <w:rsid w:val="0059651B"/>
    <w:rsid w:val="005968CE"/>
    <w:rsid w:val="005969C0"/>
    <w:rsid w:val="005969C7"/>
    <w:rsid w:val="00596A8E"/>
    <w:rsid w:val="00596ADD"/>
    <w:rsid w:val="00596D16"/>
    <w:rsid w:val="00596D6A"/>
    <w:rsid w:val="00596DA2"/>
    <w:rsid w:val="00597810"/>
    <w:rsid w:val="005979E0"/>
    <w:rsid w:val="00597A35"/>
    <w:rsid w:val="00597C69"/>
    <w:rsid w:val="00597F47"/>
    <w:rsid w:val="005A0059"/>
    <w:rsid w:val="005A03FF"/>
    <w:rsid w:val="005A07D4"/>
    <w:rsid w:val="005A1019"/>
    <w:rsid w:val="005A10F4"/>
    <w:rsid w:val="005A1255"/>
    <w:rsid w:val="005A127A"/>
    <w:rsid w:val="005A1590"/>
    <w:rsid w:val="005A16B7"/>
    <w:rsid w:val="005A18E5"/>
    <w:rsid w:val="005A19D0"/>
    <w:rsid w:val="005A1C7D"/>
    <w:rsid w:val="005A1FA5"/>
    <w:rsid w:val="005A2076"/>
    <w:rsid w:val="005A2697"/>
    <w:rsid w:val="005A277A"/>
    <w:rsid w:val="005A31DE"/>
    <w:rsid w:val="005A34D0"/>
    <w:rsid w:val="005A3A31"/>
    <w:rsid w:val="005A3D3E"/>
    <w:rsid w:val="005A401F"/>
    <w:rsid w:val="005A4129"/>
    <w:rsid w:val="005A42B1"/>
    <w:rsid w:val="005A4D30"/>
    <w:rsid w:val="005A4E4E"/>
    <w:rsid w:val="005A4EC8"/>
    <w:rsid w:val="005A52A2"/>
    <w:rsid w:val="005A58F4"/>
    <w:rsid w:val="005A595A"/>
    <w:rsid w:val="005A5A40"/>
    <w:rsid w:val="005A5AB0"/>
    <w:rsid w:val="005A5BA4"/>
    <w:rsid w:val="005A5E82"/>
    <w:rsid w:val="005A61C7"/>
    <w:rsid w:val="005A64D9"/>
    <w:rsid w:val="005A66C4"/>
    <w:rsid w:val="005A678A"/>
    <w:rsid w:val="005A6A15"/>
    <w:rsid w:val="005A6B06"/>
    <w:rsid w:val="005A6BF1"/>
    <w:rsid w:val="005A6DD0"/>
    <w:rsid w:val="005A7252"/>
    <w:rsid w:val="005A7653"/>
    <w:rsid w:val="005A7886"/>
    <w:rsid w:val="005A7EF3"/>
    <w:rsid w:val="005B0468"/>
    <w:rsid w:val="005B069C"/>
    <w:rsid w:val="005B0A47"/>
    <w:rsid w:val="005B0C4E"/>
    <w:rsid w:val="005B0D5A"/>
    <w:rsid w:val="005B0DA6"/>
    <w:rsid w:val="005B1798"/>
    <w:rsid w:val="005B1B3A"/>
    <w:rsid w:val="005B1E81"/>
    <w:rsid w:val="005B2091"/>
    <w:rsid w:val="005B2193"/>
    <w:rsid w:val="005B2311"/>
    <w:rsid w:val="005B2F1E"/>
    <w:rsid w:val="005B316C"/>
    <w:rsid w:val="005B3332"/>
    <w:rsid w:val="005B344F"/>
    <w:rsid w:val="005B3A54"/>
    <w:rsid w:val="005B3D4E"/>
    <w:rsid w:val="005B3F80"/>
    <w:rsid w:val="005B4027"/>
    <w:rsid w:val="005B4412"/>
    <w:rsid w:val="005B4537"/>
    <w:rsid w:val="005B467E"/>
    <w:rsid w:val="005B49FC"/>
    <w:rsid w:val="005B4A73"/>
    <w:rsid w:val="005B4C1C"/>
    <w:rsid w:val="005B4D66"/>
    <w:rsid w:val="005B4ED4"/>
    <w:rsid w:val="005B4EDF"/>
    <w:rsid w:val="005B4FA3"/>
    <w:rsid w:val="005B501A"/>
    <w:rsid w:val="005B5085"/>
    <w:rsid w:val="005B5238"/>
    <w:rsid w:val="005B53F2"/>
    <w:rsid w:val="005B561C"/>
    <w:rsid w:val="005B579F"/>
    <w:rsid w:val="005B589A"/>
    <w:rsid w:val="005B5986"/>
    <w:rsid w:val="005B5BAA"/>
    <w:rsid w:val="005B617D"/>
    <w:rsid w:val="005B6595"/>
    <w:rsid w:val="005B665F"/>
    <w:rsid w:val="005B6771"/>
    <w:rsid w:val="005B706E"/>
    <w:rsid w:val="005B712D"/>
    <w:rsid w:val="005B7377"/>
    <w:rsid w:val="005B73E2"/>
    <w:rsid w:val="005B7538"/>
    <w:rsid w:val="005B76B5"/>
    <w:rsid w:val="005B7768"/>
    <w:rsid w:val="005B7790"/>
    <w:rsid w:val="005B7A09"/>
    <w:rsid w:val="005B7A9A"/>
    <w:rsid w:val="005B7BF5"/>
    <w:rsid w:val="005B7E6D"/>
    <w:rsid w:val="005C01BE"/>
    <w:rsid w:val="005C04C4"/>
    <w:rsid w:val="005C0593"/>
    <w:rsid w:val="005C104D"/>
    <w:rsid w:val="005C11FF"/>
    <w:rsid w:val="005C1231"/>
    <w:rsid w:val="005C133F"/>
    <w:rsid w:val="005C1501"/>
    <w:rsid w:val="005C15FF"/>
    <w:rsid w:val="005C1FDC"/>
    <w:rsid w:val="005C22DE"/>
    <w:rsid w:val="005C2785"/>
    <w:rsid w:val="005C2A58"/>
    <w:rsid w:val="005C2A7B"/>
    <w:rsid w:val="005C2D8C"/>
    <w:rsid w:val="005C2E24"/>
    <w:rsid w:val="005C2ED8"/>
    <w:rsid w:val="005C318E"/>
    <w:rsid w:val="005C3195"/>
    <w:rsid w:val="005C34DC"/>
    <w:rsid w:val="005C361F"/>
    <w:rsid w:val="005C3625"/>
    <w:rsid w:val="005C36E2"/>
    <w:rsid w:val="005C3843"/>
    <w:rsid w:val="005C39F7"/>
    <w:rsid w:val="005C3C35"/>
    <w:rsid w:val="005C4131"/>
    <w:rsid w:val="005C44C2"/>
    <w:rsid w:val="005C4654"/>
    <w:rsid w:val="005C48A6"/>
    <w:rsid w:val="005C4956"/>
    <w:rsid w:val="005C4963"/>
    <w:rsid w:val="005C4F3E"/>
    <w:rsid w:val="005C531F"/>
    <w:rsid w:val="005C539A"/>
    <w:rsid w:val="005C5439"/>
    <w:rsid w:val="005C57E0"/>
    <w:rsid w:val="005C599D"/>
    <w:rsid w:val="005C5B6E"/>
    <w:rsid w:val="005C5D4A"/>
    <w:rsid w:val="005C5DB0"/>
    <w:rsid w:val="005C5DDF"/>
    <w:rsid w:val="005C614C"/>
    <w:rsid w:val="005C65A7"/>
    <w:rsid w:val="005C675B"/>
    <w:rsid w:val="005C6942"/>
    <w:rsid w:val="005C69E7"/>
    <w:rsid w:val="005C6E2F"/>
    <w:rsid w:val="005C6E82"/>
    <w:rsid w:val="005C6F2E"/>
    <w:rsid w:val="005C6F7E"/>
    <w:rsid w:val="005C72CD"/>
    <w:rsid w:val="005C7380"/>
    <w:rsid w:val="005C73EE"/>
    <w:rsid w:val="005C74DF"/>
    <w:rsid w:val="005C75B4"/>
    <w:rsid w:val="005C764B"/>
    <w:rsid w:val="005C7704"/>
    <w:rsid w:val="005C77A3"/>
    <w:rsid w:val="005C7BE6"/>
    <w:rsid w:val="005C7E20"/>
    <w:rsid w:val="005D015A"/>
    <w:rsid w:val="005D0404"/>
    <w:rsid w:val="005D0DA8"/>
    <w:rsid w:val="005D0FA5"/>
    <w:rsid w:val="005D1264"/>
    <w:rsid w:val="005D1478"/>
    <w:rsid w:val="005D1524"/>
    <w:rsid w:val="005D1605"/>
    <w:rsid w:val="005D173D"/>
    <w:rsid w:val="005D1845"/>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010"/>
    <w:rsid w:val="005D4853"/>
    <w:rsid w:val="005D4A27"/>
    <w:rsid w:val="005D4B25"/>
    <w:rsid w:val="005D4B26"/>
    <w:rsid w:val="005D4EA8"/>
    <w:rsid w:val="005D4F46"/>
    <w:rsid w:val="005D512C"/>
    <w:rsid w:val="005D5696"/>
    <w:rsid w:val="005D57B5"/>
    <w:rsid w:val="005D5865"/>
    <w:rsid w:val="005D59D7"/>
    <w:rsid w:val="005D5A37"/>
    <w:rsid w:val="005D5C56"/>
    <w:rsid w:val="005D5F47"/>
    <w:rsid w:val="005D614D"/>
    <w:rsid w:val="005D616E"/>
    <w:rsid w:val="005D6232"/>
    <w:rsid w:val="005D6498"/>
    <w:rsid w:val="005D6CDC"/>
    <w:rsid w:val="005D6E92"/>
    <w:rsid w:val="005D6EC9"/>
    <w:rsid w:val="005D6F55"/>
    <w:rsid w:val="005D6FF4"/>
    <w:rsid w:val="005D7187"/>
    <w:rsid w:val="005D7420"/>
    <w:rsid w:val="005D75A5"/>
    <w:rsid w:val="005D75EE"/>
    <w:rsid w:val="005D76A6"/>
    <w:rsid w:val="005D79C8"/>
    <w:rsid w:val="005D7FE2"/>
    <w:rsid w:val="005E019F"/>
    <w:rsid w:val="005E043E"/>
    <w:rsid w:val="005E0455"/>
    <w:rsid w:val="005E0565"/>
    <w:rsid w:val="005E0678"/>
    <w:rsid w:val="005E087B"/>
    <w:rsid w:val="005E0CC4"/>
    <w:rsid w:val="005E0DBC"/>
    <w:rsid w:val="005E0F16"/>
    <w:rsid w:val="005E144B"/>
    <w:rsid w:val="005E1706"/>
    <w:rsid w:val="005E1C40"/>
    <w:rsid w:val="005E1F25"/>
    <w:rsid w:val="005E22F0"/>
    <w:rsid w:val="005E23AA"/>
    <w:rsid w:val="005E26AE"/>
    <w:rsid w:val="005E27F0"/>
    <w:rsid w:val="005E2860"/>
    <w:rsid w:val="005E2CC0"/>
    <w:rsid w:val="005E2E0B"/>
    <w:rsid w:val="005E2F73"/>
    <w:rsid w:val="005E3212"/>
    <w:rsid w:val="005E3326"/>
    <w:rsid w:val="005E3353"/>
    <w:rsid w:val="005E3C22"/>
    <w:rsid w:val="005E42CD"/>
    <w:rsid w:val="005E4340"/>
    <w:rsid w:val="005E4369"/>
    <w:rsid w:val="005E456F"/>
    <w:rsid w:val="005E4585"/>
    <w:rsid w:val="005E4586"/>
    <w:rsid w:val="005E467A"/>
    <w:rsid w:val="005E46A2"/>
    <w:rsid w:val="005E47CB"/>
    <w:rsid w:val="005E482E"/>
    <w:rsid w:val="005E4871"/>
    <w:rsid w:val="005E4B13"/>
    <w:rsid w:val="005E51B4"/>
    <w:rsid w:val="005E5345"/>
    <w:rsid w:val="005E54EC"/>
    <w:rsid w:val="005E5A3F"/>
    <w:rsid w:val="005E62D5"/>
    <w:rsid w:val="005E62DD"/>
    <w:rsid w:val="005E7397"/>
    <w:rsid w:val="005E75A5"/>
    <w:rsid w:val="005E75EF"/>
    <w:rsid w:val="005E781E"/>
    <w:rsid w:val="005E798F"/>
    <w:rsid w:val="005E7B96"/>
    <w:rsid w:val="005E7E44"/>
    <w:rsid w:val="005E7F6B"/>
    <w:rsid w:val="005E7F8E"/>
    <w:rsid w:val="005F068E"/>
    <w:rsid w:val="005F0692"/>
    <w:rsid w:val="005F0858"/>
    <w:rsid w:val="005F08EC"/>
    <w:rsid w:val="005F0905"/>
    <w:rsid w:val="005F09C2"/>
    <w:rsid w:val="005F09CA"/>
    <w:rsid w:val="005F0A78"/>
    <w:rsid w:val="005F0EC4"/>
    <w:rsid w:val="005F0F8B"/>
    <w:rsid w:val="005F11E9"/>
    <w:rsid w:val="005F12C6"/>
    <w:rsid w:val="005F12D2"/>
    <w:rsid w:val="005F12E6"/>
    <w:rsid w:val="005F189A"/>
    <w:rsid w:val="005F1C44"/>
    <w:rsid w:val="005F1EFB"/>
    <w:rsid w:val="005F2135"/>
    <w:rsid w:val="005F2141"/>
    <w:rsid w:val="005F22D8"/>
    <w:rsid w:val="005F240E"/>
    <w:rsid w:val="005F269E"/>
    <w:rsid w:val="005F2A04"/>
    <w:rsid w:val="005F2F9D"/>
    <w:rsid w:val="005F314D"/>
    <w:rsid w:val="005F3291"/>
    <w:rsid w:val="005F362D"/>
    <w:rsid w:val="005F36D1"/>
    <w:rsid w:val="005F37CB"/>
    <w:rsid w:val="005F39F9"/>
    <w:rsid w:val="005F39FD"/>
    <w:rsid w:val="005F3A92"/>
    <w:rsid w:val="005F3B6E"/>
    <w:rsid w:val="005F3BE1"/>
    <w:rsid w:val="005F3DC0"/>
    <w:rsid w:val="005F3E65"/>
    <w:rsid w:val="005F41F8"/>
    <w:rsid w:val="005F43BD"/>
    <w:rsid w:val="005F4591"/>
    <w:rsid w:val="005F49D3"/>
    <w:rsid w:val="005F4A9E"/>
    <w:rsid w:val="005F4CF7"/>
    <w:rsid w:val="005F4DFE"/>
    <w:rsid w:val="005F5253"/>
    <w:rsid w:val="005F5364"/>
    <w:rsid w:val="005F539F"/>
    <w:rsid w:val="005F543E"/>
    <w:rsid w:val="005F5555"/>
    <w:rsid w:val="005F556B"/>
    <w:rsid w:val="005F56A1"/>
    <w:rsid w:val="005F578B"/>
    <w:rsid w:val="005F5864"/>
    <w:rsid w:val="005F596D"/>
    <w:rsid w:val="005F5C6F"/>
    <w:rsid w:val="005F5F68"/>
    <w:rsid w:val="005F5F80"/>
    <w:rsid w:val="005F60AD"/>
    <w:rsid w:val="005F623F"/>
    <w:rsid w:val="005F64C6"/>
    <w:rsid w:val="005F6D9E"/>
    <w:rsid w:val="005F6E25"/>
    <w:rsid w:val="005F6F0E"/>
    <w:rsid w:val="005F6F63"/>
    <w:rsid w:val="005F7209"/>
    <w:rsid w:val="005F7558"/>
    <w:rsid w:val="005F763C"/>
    <w:rsid w:val="005F76BD"/>
    <w:rsid w:val="005F791C"/>
    <w:rsid w:val="005F7E27"/>
    <w:rsid w:val="005F7EA1"/>
    <w:rsid w:val="005F7F14"/>
    <w:rsid w:val="005F7FA6"/>
    <w:rsid w:val="006003DA"/>
    <w:rsid w:val="006009C7"/>
    <w:rsid w:val="00600A37"/>
    <w:rsid w:val="00600CC0"/>
    <w:rsid w:val="006013E6"/>
    <w:rsid w:val="00601DC9"/>
    <w:rsid w:val="00601E1A"/>
    <w:rsid w:val="00601ED9"/>
    <w:rsid w:val="0060250A"/>
    <w:rsid w:val="006025EC"/>
    <w:rsid w:val="006028B1"/>
    <w:rsid w:val="00602998"/>
    <w:rsid w:val="00602F4F"/>
    <w:rsid w:val="00603012"/>
    <w:rsid w:val="00603019"/>
    <w:rsid w:val="006033D1"/>
    <w:rsid w:val="00603BF1"/>
    <w:rsid w:val="00603CC9"/>
    <w:rsid w:val="00603F95"/>
    <w:rsid w:val="0060406B"/>
    <w:rsid w:val="0060411F"/>
    <w:rsid w:val="006042F8"/>
    <w:rsid w:val="006042FB"/>
    <w:rsid w:val="00604519"/>
    <w:rsid w:val="00604559"/>
    <w:rsid w:val="00604F09"/>
    <w:rsid w:val="00605207"/>
    <w:rsid w:val="0060590A"/>
    <w:rsid w:val="00605A63"/>
    <w:rsid w:val="00605B03"/>
    <w:rsid w:val="00605B10"/>
    <w:rsid w:val="00605DB2"/>
    <w:rsid w:val="00605F45"/>
    <w:rsid w:val="0060636D"/>
    <w:rsid w:val="006063ED"/>
    <w:rsid w:val="00606926"/>
    <w:rsid w:val="00606A99"/>
    <w:rsid w:val="00606C0D"/>
    <w:rsid w:val="00606C8B"/>
    <w:rsid w:val="0060719B"/>
    <w:rsid w:val="00607247"/>
    <w:rsid w:val="00607913"/>
    <w:rsid w:val="006079DE"/>
    <w:rsid w:val="00607C54"/>
    <w:rsid w:val="00607D05"/>
    <w:rsid w:val="00607EB9"/>
    <w:rsid w:val="00610398"/>
    <w:rsid w:val="006103D8"/>
    <w:rsid w:val="00610432"/>
    <w:rsid w:val="006105B7"/>
    <w:rsid w:val="00610712"/>
    <w:rsid w:val="00610859"/>
    <w:rsid w:val="0061085B"/>
    <w:rsid w:val="0061148D"/>
    <w:rsid w:val="0061158A"/>
    <w:rsid w:val="00611659"/>
    <w:rsid w:val="006116E7"/>
    <w:rsid w:val="00611772"/>
    <w:rsid w:val="00611968"/>
    <w:rsid w:val="00611A93"/>
    <w:rsid w:val="00611BD2"/>
    <w:rsid w:val="00611C1D"/>
    <w:rsid w:val="00611E21"/>
    <w:rsid w:val="006121DA"/>
    <w:rsid w:val="006124ED"/>
    <w:rsid w:val="006128BF"/>
    <w:rsid w:val="006131A8"/>
    <w:rsid w:val="0061329E"/>
    <w:rsid w:val="0061376F"/>
    <w:rsid w:val="00613B12"/>
    <w:rsid w:val="006140AE"/>
    <w:rsid w:val="006142E9"/>
    <w:rsid w:val="00614617"/>
    <w:rsid w:val="0061472D"/>
    <w:rsid w:val="00614965"/>
    <w:rsid w:val="0061496B"/>
    <w:rsid w:val="0061537E"/>
    <w:rsid w:val="006155D2"/>
    <w:rsid w:val="00615632"/>
    <w:rsid w:val="00615635"/>
    <w:rsid w:val="0061566B"/>
    <w:rsid w:val="006159BB"/>
    <w:rsid w:val="006159BF"/>
    <w:rsid w:val="00615C27"/>
    <w:rsid w:val="00615DC8"/>
    <w:rsid w:val="00615FC4"/>
    <w:rsid w:val="00616D4A"/>
    <w:rsid w:val="0061703D"/>
    <w:rsid w:val="00617286"/>
    <w:rsid w:val="006173E9"/>
    <w:rsid w:val="006179BC"/>
    <w:rsid w:val="00617A59"/>
    <w:rsid w:val="00617ACE"/>
    <w:rsid w:val="00617B3A"/>
    <w:rsid w:val="00620355"/>
    <w:rsid w:val="0062053D"/>
    <w:rsid w:val="0062065A"/>
    <w:rsid w:val="006206C6"/>
    <w:rsid w:val="00620AB0"/>
    <w:rsid w:val="00620CA1"/>
    <w:rsid w:val="00620DE5"/>
    <w:rsid w:val="0062116A"/>
    <w:rsid w:val="006215E2"/>
    <w:rsid w:val="006216A1"/>
    <w:rsid w:val="006216BD"/>
    <w:rsid w:val="00621A29"/>
    <w:rsid w:val="00621A3B"/>
    <w:rsid w:val="00621A55"/>
    <w:rsid w:val="00621B01"/>
    <w:rsid w:val="00621F77"/>
    <w:rsid w:val="00622031"/>
    <w:rsid w:val="00622147"/>
    <w:rsid w:val="006222DC"/>
    <w:rsid w:val="00622313"/>
    <w:rsid w:val="0062273D"/>
    <w:rsid w:val="006228EE"/>
    <w:rsid w:val="00622CAF"/>
    <w:rsid w:val="00622FCA"/>
    <w:rsid w:val="0062307B"/>
    <w:rsid w:val="00623758"/>
    <w:rsid w:val="00623819"/>
    <w:rsid w:val="006239E1"/>
    <w:rsid w:val="00623A6D"/>
    <w:rsid w:val="00623CE8"/>
    <w:rsid w:val="00623DF3"/>
    <w:rsid w:val="00623FE4"/>
    <w:rsid w:val="00624214"/>
    <w:rsid w:val="00624598"/>
    <w:rsid w:val="00624BED"/>
    <w:rsid w:val="00624F16"/>
    <w:rsid w:val="00625046"/>
    <w:rsid w:val="0062507F"/>
    <w:rsid w:val="0062518F"/>
    <w:rsid w:val="006255E7"/>
    <w:rsid w:val="0062571D"/>
    <w:rsid w:val="006258E4"/>
    <w:rsid w:val="00625A9D"/>
    <w:rsid w:val="00625AB1"/>
    <w:rsid w:val="00625AC1"/>
    <w:rsid w:val="00625CEC"/>
    <w:rsid w:val="00626123"/>
    <w:rsid w:val="006267AB"/>
    <w:rsid w:val="00626812"/>
    <w:rsid w:val="00626ADF"/>
    <w:rsid w:val="00626C8B"/>
    <w:rsid w:val="00626E02"/>
    <w:rsid w:val="00626FB2"/>
    <w:rsid w:val="006276FA"/>
    <w:rsid w:val="00627887"/>
    <w:rsid w:val="00627B43"/>
    <w:rsid w:val="00627DCB"/>
    <w:rsid w:val="00627F4C"/>
    <w:rsid w:val="006301A4"/>
    <w:rsid w:val="0063048E"/>
    <w:rsid w:val="00630806"/>
    <w:rsid w:val="00630857"/>
    <w:rsid w:val="00630867"/>
    <w:rsid w:val="00630A2B"/>
    <w:rsid w:val="00630A4C"/>
    <w:rsid w:val="00630A97"/>
    <w:rsid w:val="00630BE4"/>
    <w:rsid w:val="00630CDC"/>
    <w:rsid w:val="00630F68"/>
    <w:rsid w:val="00630FAC"/>
    <w:rsid w:val="006312F4"/>
    <w:rsid w:val="006312FE"/>
    <w:rsid w:val="00631328"/>
    <w:rsid w:val="006316FF"/>
    <w:rsid w:val="00631880"/>
    <w:rsid w:val="00631ACE"/>
    <w:rsid w:val="00631B66"/>
    <w:rsid w:val="00631C74"/>
    <w:rsid w:val="00631EC4"/>
    <w:rsid w:val="00632284"/>
    <w:rsid w:val="00632537"/>
    <w:rsid w:val="00632EDA"/>
    <w:rsid w:val="00633180"/>
    <w:rsid w:val="00633557"/>
    <w:rsid w:val="0063389F"/>
    <w:rsid w:val="00633979"/>
    <w:rsid w:val="00633A76"/>
    <w:rsid w:val="00633CF3"/>
    <w:rsid w:val="00633D2E"/>
    <w:rsid w:val="00633E04"/>
    <w:rsid w:val="006342EC"/>
    <w:rsid w:val="0063462F"/>
    <w:rsid w:val="00634749"/>
    <w:rsid w:val="006347F5"/>
    <w:rsid w:val="00634B5E"/>
    <w:rsid w:val="00634D44"/>
    <w:rsid w:val="00634EEB"/>
    <w:rsid w:val="00634F47"/>
    <w:rsid w:val="00635315"/>
    <w:rsid w:val="006354E2"/>
    <w:rsid w:val="006354E7"/>
    <w:rsid w:val="006357A3"/>
    <w:rsid w:val="006362D0"/>
    <w:rsid w:val="00636303"/>
    <w:rsid w:val="006363DE"/>
    <w:rsid w:val="00636651"/>
    <w:rsid w:val="00636875"/>
    <w:rsid w:val="00636A2D"/>
    <w:rsid w:val="00636B0C"/>
    <w:rsid w:val="00636C4A"/>
    <w:rsid w:val="00636C95"/>
    <w:rsid w:val="00636DA9"/>
    <w:rsid w:val="00636F90"/>
    <w:rsid w:val="00636FC4"/>
    <w:rsid w:val="006371E6"/>
    <w:rsid w:val="006376F4"/>
    <w:rsid w:val="006378ED"/>
    <w:rsid w:val="00637B95"/>
    <w:rsid w:val="00637D79"/>
    <w:rsid w:val="00640336"/>
    <w:rsid w:val="0064055F"/>
    <w:rsid w:val="00640727"/>
    <w:rsid w:val="006409E1"/>
    <w:rsid w:val="00640D8E"/>
    <w:rsid w:val="00640DBB"/>
    <w:rsid w:val="00640DDB"/>
    <w:rsid w:val="00640EB5"/>
    <w:rsid w:val="00640F6B"/>
    <w:rsid w:val="006410EA"/>
    <w:rsid w:val="006411BE"/>
    <w:rsid w:val="006412A4"/>
    <w:rsid w:val="006416C1"/>
    <w:rsid w:val="00641839"/>
    <w:rsid w:val="00641841"/>
    <w:rsid w:val="0064189D"/>
    <w:rsid w:val="006418DE"/>
    <w:rsid w:val="0064196E"/>
    <w:rsid w:val="00641C72"/>
    <w:rsid w:val="00641EF0"/>
    <w:rsid w:val="006420B7"/>
    <w:rsid w:val="00642B6C"/>
    <w:rsid w:val="00642F51"/>
    <w:rsid w:val="0064317E"/>
    <w:rsid w:val="0064320F"/>
    <w:rsid w:val="006433E9"/>
    <w:rsid w:val="00643814"/>
    <w:rsid w:val="006439C3"/>
    <w:rsid w:val="00643DDC"/>
    <w:rsid w:val="00643E7B"/>
    <w:rsid w:val="006440BE"/>
    <w:rsid w:val="00644230"/>
    <w:rsid w:val="006442F9"/>
    <w:rsid w:val="006449BB"/>
    <w:rsid w:val="00644D04"/>
    <w:rsid w:val="006455B1"/>
    <w:rsid w:val="00645B59"/>
    <w:rsid w:val="00645D89"/>
    <w:rsid w:val="00646044"/>
    <w:rsid w:val="006463AC"/>
    <w:rsid w:val="006465A2"/>
    <w:rsid w:val="006466BF"/>
    <w:rsid w:val="00646DB6"/>
    <w:rsid w:val="006473AA"/>
    <w:rsid w:val="0064776A"/>
    <w:rsid w:val="006478AD"/>
    <w:rsid w:val="00647985"/>
    <w:rsid w:val="00647EBC"/>
    <w:rsid w:val="006503ED"/>
    <w:rsid w:val="006505BC"/>
    <w:rsid w:val="0065063A"/>
    <w:rsid w:val="00650AC1"/>
    <w:rsid w:val="00650CDE"/>
    <w:rsid w:val="00650F72"/>
    <w:rsid w:val="00651027"/>
    <w:rsid w:val="00651082"/>
    <w:rsid w:val="006511D2"/>
    <w:rsid w:val="00651221"/>
    <w:rsid w:val="006513A9"/>
    <w:rsid w:val="006513F2"/>
    <w:rsid w:val="00651406"/>
    <w:rsid w:val="00651521"/>
    <w:rsid w:val="006516CF"/>
    <w:rsid w:val="006516D5"/>
    <w:rsid w:val="006518E7"/>
    <w:rsid w:val="006519DE"/>
    <w:rsid w:val="00651B97"/>
    <w:rsid w:val="00651FC1"/>
    <w:rsid w:val="00651FDE"/>
    <w:rsid w:val="00652315"/>
    <w:rsid w:val="00652418"/>
    <w:rsid w:val="0065249C"/>
    <w:rsid w:val="00652532"/>
    <w:rsid w:val="006527A5"/>
    <w:rsid w:val="00652AD7"/>
    <w:rsid w:val="00652BA4"/>
    <w:rsid w:val="00652C8B"/>
    <w:rsid w:val="00652D6E"/>
    <w:rsid w:val="00652D9C"/>
    <w:rsid w:val="006530BF"/>
    <w:rsid w:val="0065318D"/>
    <w:rsid w:val="0065320D"/>
    <w:rsid w:val="00653375"/>
    <w:rsid w:val="00653CCF"/>
    <w:rsid w:val="00653EE1"/>
    <w:rsid w:val="0065426F"/>
    <w:rsid w:val="0065429F"/>
    <w:rsid w:val="0065447B"/>
    <w:rsid w:val="006544AE"/>
    <w:rsid w:val="0065459B"/>
    <w:rsid w:val="0065481D"/>
    <w:rsid w:val="00654869"/>
    <w:rsid w:val="00654930"/>
    <w:rsid w:val="00654A61"/>
    <w:rsid w:val="00655122"/>
    <w:rsid w:val="0065561C"/>
    <w:rsid w:val="00655745"/>
    <w:rsid w:val="00655816"/>
    <w:rsid w:val="0065592D"/>
    <w:rsid w:val="00655A07"/>
    <w:rsid w:val="00655A3E"/>
    <w:rsid w:val="00655B83"/>
    <w:rsid w:val="00655B85"/>
    <w:rsid w:val="00655C45"/>
    <w:rsid w:val="00655DBD"/>
    <w:rsid w:val="00655F09"/>
    <w:rsid w:val="006560FD"/>
    <w:rsid w:val="00656392"/>
    <w:rsid w:val="00656502"/>
    <w:rsid w:val="006567DF"/>
    <w:rsid w:val="00656D3D"/>
    <w:rsid w:val="006570BB"/>
    <w:rsid w:val="006570C2"/>
    <w:rsid w:val="0065717F"/>
    <w:rsid w:val="0065724F"/>
    <w:rsid w:val="006573D6"/>
    <w:rsid w:val="00657863"/>
    <w:rsid w:val="00657A20"/>
    <w:rsid w:val="00657ACD"/>
    <w:rsid w:val="00657E68"/>
    <w:rsid w:val="00660023"/>
    <w:rsid w:val="006601E6"/>
    <w:rsid w:val="00660279"/>
    <w:rsid w:val="0066059F"/>
    <w:rsid w:val="00660817"/>
    <w:rsid w:val="00660C35"/>
    <w:rsid w:val="006611C0"/>
    <w:rsid w:val="00661395"/>
    <w:rsid w:val="006614F1"/>
    <w:rsid w:val="00661781"/>
    <w:rsid w:val="00661EF8"/>
    <w:rsid w:val="006620C7"/>
    <w:rsid w:val="00662131"/>
    <w:rsid w:val="0066228F"/>
    <w:rsid w:val="006624AA"/>
    <w:rsid w:val="006626BA"/>
    <w:rsid w:val="00662B07"/>
    <w:rsid w:val="00662F76"/>
    <w:rsid w:val="0066362B"/>
    <w:rsid w:val="0066370C"/>
    <w:rsid w:val="0066387C"/>
    <w:rsid w:val="00663958"/>
    <w:rsid w:val="00663EF2"/>
    <w:rsid w:val="00663FB9"/>
    <w:rsid w:val="006643F6"/>
    <w:rsid w:val="006648B8"/>
    <w:rsid w:val="00664A3A"/>
    <w:rsid w:val="00664E95"/>
    <w:rsid w:val="00664F63"/>
    <w:rsid w:val="006656F4"/>
    <w:rsid w:val="00665C66"/>
    <w:rsid w:val="00665CAF"/>
    <w:rsid w:val="00665FB2"/>
    <w:rsid w:val="006660EB"/>
    <w:rsid w:val="00666708"/>
    <w:rsid w:val="0066703F"/>
    <w:rsid w:val="006671D3"/>
    <w:rsid w:val="00667227"/>
    <w:rsid w:val="0066763A"/>
    <w:rsid w:val="00667662"/>
    <w:rsid w:val="006676A6"/>
    <w:rsid w:val="006678B5"/>
    <w:rsid w:val="00667CE3"/>
    <w:rsid w:val="00667D7C"/>
    <w:rsid w:val="00667DC2"/>
    <w:rsid w:val="00670036"/>
    <w:rsid w:val="0067014B"/>
    <w:rsid w:val="00670424"/>
    <w:rsid w:val="006707AD"/>
    <w:rsid w:val="006708A2"/>
    <w:rsid w:val="00670B2C"/>
    <w:rsid w:val="00670C47"/>
    <w:rsid w:val="00670CFC"/>
    <w:rsid w:val="00670FDB"/>
    <w:rsid w:val="00671060"/>
    <w:rsid w:val="006710B3"/>
    <w:rsid w:val="006712A1"/>
    <w:rsid w:val="006714A3"/>
    <w:rsid w:val="006716CA"/>
    <w:rsid w:val="006719B9"/>
    <w:rsid w:val="0067248A"/>
    <w:rsid w:val="006725AF"/>
    <w:rsid w:val="006726A5"/>
    <w:rsid w:val="006726BF"/>
    <w:rsid w:val="00672AA8"/>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4153"/>
    <w:rsid w:val="00674235"/>
    <w:rsid w:val="006745E0"/>
    <w:rsid w:val="00674801"/>
    <w:rsid w:val="00674BD7"/>
    <w:rsid w:val="0067516E"/>
    <w:rsid w:val="0067523D"/>
    <w:rsid w:val="00675532"/>
    <w:rsid w:val="0067565D"/>
    <w:rsid w:val="006758AE"/>
    <w:rsid w:val="00675AF9"/>
    <w:rsid w:val="00675DF6"/>
    <w:rsid w:val="00676168"/>
    <w:rsid w:val="0067623A"/>
    <w:rsid w:val="00676787"/>
    <w:rsid w:val="00676A19"/>
    <w:rsid w:val="00676BA9"/>
    <w:rsid w:val="00676C5B"/>
    <w:rsid w:val="00676D82"/>
    <w:rsid w:val="00676DA0"/>
    <w:rsid w:val="006771C4"/>
    <w:rsid w:val="00677370"/>
    <w:rsid w:val="00677814"/>
    <w:rsid w:val="00677E5B"/>
    <w:rsid w:val="00677FC0"/>
    <w:rsid w:val="00677FD6"/>
    <w:rsid w:val="006801FC"/>
    <w:rsid w:val="00680229"/>
    <w:rsid w:val="006807FD"/>
    <w:rsid w:val="0068080D"/>
    <w:rsid w:val="0068086C"/>
    <w:rsid w:val="00680BF6"/>
    <w:rsid w:val="00680DBE"/>
    <w:rsid w:val="00680E5E"/>
    <w:rsid w:val="0068102F"/>
    <w:rsid w:val="00681327"/>
    <w:rsid w:val="00681739"/>
    <w:rsid w:val="00681881"/>
    <w:rsid w:val="00681D6E"/>
    <w:rsid w:val="00682095"/>
    <w:rsid w:val="006825E9"/>
    <w:rsid w:val="00682809"/>
    <w:rsid w:val="0068280A"/>
    <w:rsid w:val="0068286E"/>
    <w:rsid w:val="00682A23"/>
    <w:rsid w:val="00682A68"/>
    <w:rsid w:val="00682B54"/>
    <w:rsid w:val="00682DF2"/>
    <w:rsid w:val="0068315F"/>
    <w:rsid w:val="006831B5"/>
    <w:rsid w:val="0068327D"/>
    <w:rsid w:val="006832BE"/>
    <w:rsid w:val="006832ED"/>
    <w:rsid w:val="0068334A"/>
    <w:rsid w:val="00683672"/>
    <w:rsid w:val="006837B2"/>
    <w:rsid w:val="00683EBC"/>
    <w:rsid w:val="00684378"/>
    <w:rsid w:val="0068449B"/>
    <w:rsid w:val="00684CFE"/>
    <w:rsid w:val="00684DDA"/>
    <w:rsid w:val="00685180"/>
    <w:rsid w:val="006851B6"/>
    <w:rsid w:val="0068532D"/>
    <w:rsid w:val="00685A2F"/>
    <w:rsid w:val="00685B1E"/>
    <w:rsid w:val="00685F35"/>
    <w:rsid w:val="00686012"/>
    <w:rsid w:val="00686299"/>
    <w:rsid w:val="0068631B"/>
    <w:rsid w:val="0068631F"/>
    <w:rsid w:val="00686424"/>
    <w:rsid w:val="0068668B"/>
    <w:rsid w:val="00686DFE"/>
    <w:rsid w:val="00686F1C"/>
    <w:rsid w:val="006872CA"/>
    <w:rsid w:val="006872CB"/>
    <w:rsid w:val="00687446"/>
    <w:rsid w:val="006874FA"/>
    <w:rsid w:val="006875F3"/>
    <w:rsid w:val="00687651"/>
    <w:rsid w:val="00687990"/>
    <w:rsid w:val="006900BE"/>
    <w:rsid w:val="0069013E"/>
    <w:rsid w:val="00690152"/>
    <w:rsid w:val="00690270"/>
    <w:rsid w:val="006904A7"/>
    <w:rsid w:val="006904C6"/>
    <w:rsid w:val="0069054D"/>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C26"/>
    <w:rsid w:val="00692D1C"/>
    <w:rsid w:val="00692D67"/>
    <w:rsid w:val="006930CC"/>
    <w:rsid w:val="006931F7"/>
    <w:rsid w:val="0069377B"/>
    <w:rsid w:val="00693DBC"/>
    <w:rsid w:val="00693ECD"/>
    <w:rsid w:val="00694058"/>
    <w:rsid w:val="00694291"/>
    <w:rsid w:val="0069489E"/>
    <w:rsid w:val="006949B2"/>
    <w:rsid w:val="00694BB6"/>
    <w:rsid w:val="00694D3A"/>
    <w:rsid w:val="00694E02"/>
    <w:rsid w:val="00694EE1"/>
    <w:rsid w:val="0069516E"/>
    <w:rsid w:val="00695178"/>
    <w:rsid w:val="006952B1"/>
    <w:rsid w:val="006954D5"/>
    <w:rsid w:val="00695580"/>
    <w:rsid w:val="00695716"/>
    <w:rsid w:val="00696115"/>
    <w:rsid w:val="00696295"/>
    <w:rsid w:val="006963B1"/>
    <w:rsid w:val="00696B78"/>
    <w:rsid w:val="00696C13"/>
    <w:rsid w:val="006970E6"/>
    <w:rsid w:val="00697123"/>
    <w:rsid w:val="00697242"/>
    <w:rsid w:val="0069779D"/>
    <w:rsid w:val="00697965"/>
    <w:rsid w:val="00697A18"/>
    <w:rsid w:val="00697E75"/>
    <w:rsid w:val="006A08A2"/>
    <w:rsid w:val="006A0B28"/>
    <w:rsid w:val="006A0CCA"/>
    <w:rsid w:val="006A0D80"/>
    <w:rsid w:val="006A0DA5"/>
    <w:rsid w:val="006A0F4D"/>
    <w:rsid w:val="006A1173"/>
    <w:rsid w:val="006A130D"/>
    <w:rsid w:val="006A1427"/>
    <w:rsid w:val="006A16F4"/>
    <w:rsid w:val="006A181B"/>
    <w:rsid w:val="006A183B"/>
    <w:rsid w:val="006A1D23"/>
    <w:rsid w:val="006A2041"/>
    <w:rsid w:val="006A222E"/>
    <w:rsid w:val="006A2463"/>
    <w:rsid w:val="006A2881"/>
    <w:rsid w:val="006A2BF7"/>
    <w:rsid w:val="006A2C31"/>
    <w:rsid w:val="006A2DA3"/>
    <w:rsid w:val="006A2F3D"/>
    <w:rsid w:val="006A3196"/>
    <w:rsid w:val="006A31CF"/>
    <w:rsid w:val="006A32D9"/>
    <w:rsid w:val="006A338C"/>
    <w:rsid w:val="006A35A7"/>
    <w:rsid w:val="006A3E92"/>
    <w:rsid w:val="006A3FF0"/>
    <w:rsid w:val="006A4031"/>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58D"/>
    <w:rsid w:val="006A671E"/>
    <w:rsid w:val="006A67EE"/>
    <w:rsid w:val="006A6950"/>
    <w:rsid w:val="006A7272"/>
    <w:rsid w:val="006A7296"/>
    <w:rsid w:val="006A7309"/>
    <w:rsid w:val="006A76F4"/>
    <w:rsid w:val="006A7770"/>
    <w:rsid w:val="006A785C"/>
    <w:rsid w:val="006A7BA0"/>
    <w:rsid w:val="006A7CAF"/>
    <w:rsid w:val="006A7E53"/>
    <w:rsid w:val="006A7EC7"/>
    <w:rsid w:val="006B0046"/>
    <w:rsid w:val="006B0109"/>
    <w:rsid w:val="006B03AC"/>
    <w:rsid w:val="006B0643"/>
    <w:rsid w:val="006B0799"/>
    <w:rsid w:val="006B0A3B"/>
    <w:rsid w:val="006B0BFC"/>
    <w:rsid w:val="006B0D56"/>
    <w:rsid w:val="006B0EE6"/>
    <w:rsid w:val="006B117F"/>
    <w:rsid w:val="006B145B"/>
    <w:rsid w:val="006B147C"/>
    <w:rsid w:val="006B1C03"/>
    <w:rsid w:val="006B1E9A"/>
    <w:rsid w:val="006B2170"/>
    <w:rsid w:val="006B2E3A"/>
    <w:rsid w:val="006B2EBF"/>
    <w:rsid w:val="006B31E2"/>
    <w:rsid w:val="006B3ABA"/>
    <w:rsid w:val="006B3ADE"/>
    <w:rsid w:val="006B3BFD"/>
    <w:rsid w:val="006B3C58"/>
    <w:rsid w:val="006B3E0C"/>
    <w:rsid w:val="006B3E3C"/>
    <w:rsid w:val="006B4394"/>
    <w:rsid w:val="006B4579"/>
    <w:rsid w:val="006B4B0C"/>
    <w:rsid w:val="006B4D5F"/>
    <w:rsid w:val="006B4E59"/>
    <w:rsid w:val="006B52E2"/>
    <w:rsid w:val="006B56C8"/>
    <w:rsid w:val="006B580C"/>
    <w:rsid w:val="006B5870"/>
    <w:rsid w:val="006B5AF4"/>
    <w:rsid w:val="006B5B6D"/>
    <w:rsid w:val="006B5FF2"/>
    <w:rsid w:val="006B626A"/>
    <w:rsid w:val="006B6274"/>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0F9D"/>
    <w:rsid w:val="006C1176"/>
    <w:rsid w:val="006C13D4"/>
    <w:rsid w:val="006C14B1"/>
    <w:rsid w:val="006C1773"/>
    <w:rsid w:val="006C17F7"/>
    <w:rsid w:val="006C1803"/>
    <w:rsid w:val="006C1B52"/>
    <w:rsid w:val="006C1E00"/>
    <w:rsid w:val="006C1F39"/>
    <w:rsid w:val="006C20A4"/>
    <w:rsid w:val="006C2197"/>
    <w:rsid w:val="006C23A1"/>
    <w:rsid w:val="006C27BB"/>
    <w:rsid w:val="006C29E1"/>
    <w:rsid w:val="006C2A0D"/>
    <w:rsid w:val="006C2AAE"/>
    <w:rsid w:val="006C2D48"/>
    <w:rsid w:val="006C2D6C"/>
    <w:rsid w:val="006C2F78"/>
    <w:rsid w:val="006C3115"/>
    <w:rsid w:val="006C31A8"/>
    <w:rsid w:val="006C34E7"/>
    <w:rsid w:val="006C371F"/>
    <w:rsid w:val="006C3919"/>
    <w:rsid w:val="006C3BC3"/>
    <w:rsid w:val="006C3D21"/>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917"/>
    <w:rsid w:val="006C69B2"/>
    <w:rsid w:val="006C6AC8"/>
    <w:rsid w:val="006C6AF5"/>
    <w:rsid w:val="006C6D64"/>
    <w:rsid w:val="006C6F1F"/>
    <w:rsid w:val="006C6FEE"/>
    <w:rsid w:val="006C7330"/>
    <w:rsid w:val="006C75FA"/>
    <w:rsid w:val="006C7748"/>
    <w:rsid w:val="006C79FF"/>
    <w:rsid w:val="006C7AA5"/>
    <w:rsid w:val="006C7CAE"/>
    <w:rsid w:val="006C7F94"/>
    <w:rsid w:val="006D0213"/>
    <w:rsid w:val="006D0253"/>
    <w:rsid w:val="006D0355"/>
    <w:rsid w:val="006D0855"/>
    <w:rsid w:val="006D0912"/>
    <w:rsid w:val="006D0A29"/>
    <w:rsid w:val="006D0D19"/>
    <w:rsid w:val="006D0F87"/>
    <w:rsid w:val="006D1058"/>
    <w:rsid w:val="006D13CA"/>
    <w:rsid w:val="006D1685"/>
    <w:rsid w:val="006D18DF"/>
    <w:rsid w:val="006D1D60"/>
    <w:rsid w:val="006D1E3E"/>
    <w:rsid w:val="006D22A8"/>
    <w:rsid w:val="006D24BF"/>
    <w:rsid w:val="006D2627"/>
    <w:rsid w:val="006D2815"/>
    <w:rsid w:val="006D2AD1"/>
    <w:rsid w:val="006D2C08"/>
    <w:rsid w:val="006D2CF2"/>
    <w:rsid w:val="006D2F1A"/>
    <w:rsid w:val="006D3AC1"/>
    <w:rsid w:val="006D3C90"/>
    <w:rsid w:val="006D3FDA"/>
    <w:rsid w:val="006D41F9"/>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E56"/>
    <w:rsid w:val="006D7F86"/>
    <w:rsid w:val="006D7FA1"/>
    <w:rsid w:val="006E01A7"/>
    <w:rsid w:val="006E0226"/>
    <w:rsid w:val="006E0318"/>
    <w:rsid w:val="006E047C"/>
    <w:rsid w:val="006E08C2"/>
    <w:rsid w:val="006E0956"/>
    <w:rsid w:val="006E0BA5"/>
    <w:rsid w:val="006E0FCE"/>
    <w:rsid w:val="006E114C"/>
    <w:rsid w:val="006E11FF"/>
    <w:rsid w:val="006E1CAC"/>
    <w:rsid w:val="006E1E50"/>
    <w:rsid w:val="006E2100"/>
    <w:rsid w:val="006E2608"/>
    <w:rsid w:val="006E2ACE"/>
    <w:rsid w:val="006E2D16"/>
    <w:rsid w:val="006E3086"/>
    <w:rsid w:val="006E316B"/>
    <w:rsid w:val="006E3376"/>
    <w:rsid w:val="006E3553"/>
    <w:rsid w:val="006E3AFD"/>
    <w:rsid w:val="006E3C70"/>
    <w:rsid w:val="006E3E5F"/>
    <w:rsid w:val="006E41DC"/>
    <w:rsid w:val="006E4A21"/>
    <w:rsid w:val="006E4D46"/>
    <w:rsid w:val="006E4E47"/>
    <w:rsid w:val="006E5066"/>
    <w:rsid w:val="006E509F"/>
    <w:rsid w:val="006E5215"/>
    <w:rsid w:val="006E5449"/>
    <w:rsid w:val="006E569D"/>
    <w:rsid w:val="006E57F1"/>
    <w:rsid w:val="006E5A48"/>
    <w:rsid w:val="006E6582"/>
    <w:rsid w:val="006E6A1D"/>
    <w:rsid w:val="006E6B55"/>
    <w:rsid w:val="006E6D71"/>
    <w:rsid w:val="006E6E4A"/>
    <w:rsid w:val="006E7254"/>
    <w:rsid w:val="006E7481"/>
    <w:rsid w:val="006E74CD"/>
    <w:rsid w:val="006E7A7B"/>
    <w:rsid w:val="006E7CF3"/>
    <w:rsid w:val="006E7E12"/>
    <w:rsid w:val="006E7ED0"/>
    <w:rsid w:val="006F0396"/>
    <w:rsid w:val="006F07E5"/>
    <w:rsid w:val="006F0DE2"/>
    <w:rsid w:val="006F1447"/>
    <w:rsid w:val="006F15F7"/>
    <w:rsid w:val="006F1859"/>
    <w:rsid w:val="006F191D"/>
    <w:rsid w:val="006F19C7"/>
    <w:rsid w:val="006F1B9D"/>
    <w:rsid w:val="006F1BEB"/>
    <w:rsid w:val="006F1E57"/>
    <w:rsid w:val="006F1E74"/>
    <w:rsid w:val="006F1F54"/>
    <w:rsid w:val="006F25F8"/>
    <w:rsid w:val="006F2633"/>
    <w:rsid w:val="006F2684"/>
    <w:rsid w:val="006F2830"/>
    <w:rsid w:val="006F2B46"/>
    <w:rsid w:val="006F2F0E"/>
    <w:rsid w:val="006F3094"/>
    <w:rsid w:val="006F30A7"/>
    <w:rsid w:val="006F30CC"/>
    <w:rsid w:val="006F30FF"/>
    <w:rsid w:val="006F3445"/>
    <w:rsid w:val="006F3C6C"/>
    <w:rsid w:val="006F3CCB"/>
    <w:rsid w:val="006F3D01"/>
    <w:rsid w:val="006F3EE7"/>
    <w:rsid w:val="006F3F71"/>
    <w:rsid w:val="006F4006"/>
    <w:rsid w:val="006F4069"/>
    <w:rsid w:val="006F4151"/>
    <w:rsid w:val="006F4560"/>
    <w:rsid w:val="006F4597"/>
    <w:rsid w:val="006F490E"/>
    <w:rsid w:val="006F4D06"/>
    <w:rsid w:val="006F4E18"/>
    <w:rsid w:val="006F4F0D"/>
    <w:rsid w:val="006F5799"/>
    <w:rsid w:val="006F5A75"/>
    <w:rsid w:val="006F5AA3"/>
    <w:rsid w:val="006F5AA8"/>
    <w:rsid w:val="006F5E40"/>
    <w:rsid w:val="006F63AB"/>
    <w:rsid w:val="006F64B0"/>
    <w:rsid w:val="006F67FC"/>
    <w:rsid w:val="006F6811"/>
    <w:rsid w:val="006F6895"/>
    <w:rsid w:val="006F69FC"/>
    <w:rsid w:val="006F6C5D"/>
    <w:rsid w:val="006F6D79"/>
    <w:rsid w:val="006F6D9E"/>
    <w:rsid w:val="006F6DB5"/>
    <w:rsid w:val="006F6E2C"/>
    <w:rsid w:val="006F6F00"/>
    <w:rsid w:val="006F719B"/>
    <w:rsid w:val="006F7338"/>
    <w:rsid w:val="006F7739"/>
    <w:rsid w:val="006F77B7"/>
    <w:rsid w:val="00700059"/>
    <w:rsid w:val="0070008C"/>
    <w:rsid w:val="007000F0"/>
    <w:rsid w:val="00700345"/>
    <w:rsid w:val="0070043B"/>
    <w:rsid w:val="007005CB"/>
    <w:rsid w:val="00700607"/>
    <w:rsid w:val="00700D0B"/>
    <w:rsid w:val="00700ED5"/>
    <w:rsid w:val="00701025"/>
    <w:rsid w:val="0070159A"/>
    <w:rsid w:val="007015F9"/>
    <w:rsid w:val="00701C2B"/>
    <w:rsid w:val="00701E75"/>
    <w:rsid w:val="00702770"/>
    <w:rsid w:val="007027AE"/>
    <w:rsid w:val="007028B4"/>
    <w:rsid w:val="00702C17"/>
    <w:rsid w:val="00702CD3"/>
    <w:rsid w:val="00702E00"/>
    <w:rsid w:val="007030BF"/>
    <w:rsid w:val="0070313A"/>
    <w:rsid w:val="007032FB"/>
    <w:rsid w:val="00703358"/>
    <w:rsid w:val="007036C3"/>
    <w:rsid w:val="007036F8"/>
    <w:rsid w:val="0070393F"/>
    <w:rsid w:val="00703AA3"/>
    <w:rsid w:val="00704382"/>
    <w:rsid w:val="0070449C"/>
    <w:rsid w:val="007046C8"/>
    <w:rsid w:val="007047D7"/>
    <w:rsid w:val="00704AE9"/>
    <w:rsid w:val="00704E98"/>
    <w:rsid w:val="00704F5E"/>
    <w:rsid w:val="007053C9"/>
    <w:rsid w:val="007053F6"/>
    <w:rsid w:val="00705559"/>
    <w:rsid w:val="00705954"/>
    <w:rsid w:val="00705A74"/>
    <w:rsid w:val="00705C06"/>
    <w:rsid w:val="00705FDF"/>
    <w:rsid w:val="00706135"/>
    <w:rsid w:val="00706143"/>
    <w:rsid w:val="007065C8"/>
    <w:rsid w:val="00706933"/>
    <w:rsid w:val="00706C10"/>
    <w:rsid w:val="00706C17"/>
    <w:rsid w:val="0070722A"/>
    <w:rsid w:val="0070752E"/>
    <w:rsid w:val="00707715"/>
    <w:rsid w:val="00707AEB"/>
    <w:rsid w:val="00707C0B"/>
    <w:rsid w:val="00707D02"/>
    <w:rsid w:val="00710319"/>
    <w:rsid w:val="0071058C"/>
    <w:rsid w:val="0071061D"/>
    <w:rsid w:val="00710650"/>
    <w:rsid w:val="00710E0E"/>
    <w:rsid w:val="00710F50"/>
    <w:rsid w:val="00710FA3"/>
    <w:rsid w:val="00711543"/>
    <w:rsid w:val="00711897"/>
    <w:rsid w:val="007119B0"/>
    <w:rsid w:val="00711AEC"/>
    <w:rsid w:val="00711CD5"/>
    <w:rsid w:val="00712402"/>
    <w:rsid w:val="007126BF"/>
    <w:rsid w:val="00713423"/>
    <w:rsid w:val="00713489"/>
    <w:rsid w:val="00713947"/>
    <w:rsid w:val="00714133"/>
    <w:rsid w:val="00714672"/>
    <w:rsid w:val="00714744"/>
    <w:rsid w:val="007148A3"/>
    <w:rsid w:val="00714DDD"/>
    <w:rsid w:val="00714F1C"/>
    <w:rsid w:val="00715379"/>
    <w:rsid w:val="0071538B"/>
    <w:rsid w:val="0071553B"/>
    <w:rsid w:val="00715818"/>
    <w:rsid w:val="00715C0C"/>
    <w:rsid w:val="00715EC3"/>
    <w:rsid w:val="00716314"/>
    <w:rsid w:val="00716509"/>
    <w:rsid w:val="00716690"/>
    <w:rsid w:val="007168ED"/>
    <w:rsid w:val="007168EE"/>
    <w:rsid w:val="00716952"/>
    <w:rsid w:val="007169DF"/>
    <w:rsid w:val="00716B2B"/>
    <w:rsid w:val="00716BDD"/>
    <w:rsid w:val="00716BF1"/>
    <w:rsid w:val="00716D03"/>
    <w:rsid w:val="00716DA2"/>
    <w:rsid w:val="00716E9B"/>
    <w:rsid w:val="00716FC9"/>
    <w:rsid w:val="00717081"/>
    <w:rsid w:val="007176BF"/>
    <w:rsid w:val="0072031E"/>
    <w:rsid w:val="0072042D"/>
    <w:rsid w:val="00720773"/>
    <w:rsid w:val="00720879"/>
    <w:rsid w:val="007209D0"/>
    <w:rsid w:val="00720A75"/>
    <w:rsid w:val="00720B35"/>
    <w:rsid w:val="00720D25"/>
    <w:rsid w:val="00720E6A"/>
    <w:rsid w:val="00721013"/>
    <w:rsid w:val="007210F5"/>
    <w:rsid w:val="0072130F"/>
    <w:rsid w:val="00721512"/>
    <w:rsid w:val="007218D4"/>
    <w:rsid w:val="007218FB"/>
    <w:rsid w:val="00721956"/>
    <w:rsid w:val="007219D2"/>
    <w:rsid w:val="00721D5D"/>
    <w:rsid w:val="00721E7C"/>
    <w:rsid w:val="0072209A"/>
    <w:rsid w:val="007221BC"/>
    <w:rsid w:val="00722991"/>
    <w:rsid w:val="0072299A"/>
    <w:rsid w:val="00722E79"/>
    <w:rsid w:val="0072366E"/>
    <w:rsid w:val="007239CF"/>
    <w:rsid w:val="00723ADC"/>
    <w:rsid w:val="00723C50"/>
    <w:rsid w:val="00723E89"/>
    <w:rsid w:val="00724280"/>
    <w:rsid w:val="00724422"/>
    <w:rsid w:val="00724938"/>
    <w:rsid w:val="007251EF"/>
    <w:rsid w:val="0072538A"/>
    <w:rsid w:val="00725505"/>
    <w:rsid w:val="00725BF4"/>
    <w:rsid w:val="00725DA7"/>
    <w:rsid w:val="00726224"/>
    <w:rsid w:val="00726310"/>
    <w:rsid w:val="0072631F"/>
    <w:rsid w:val="007263BE"/>
    <w:rsid w:val="00726796"/>
    <w:rsid w:val="00726B0C"/>
    <w:rsid w:val="00726ED9"/>
    <w:rsid w:val="00726FDF"/>
    <w:rsid w:val="0072747C"/>
    <w:rsid w:val="00727AD5"/>
    <w:rsid w:val="00727D86"/>
    <w:rsid w:val="00730009"/>
    <w:rsid w:val="0073002A"/>
    <w:rsid w:val="0073038F"/>
    <w:rsid w:val="00730630"/>
    <w:rsid w:val="007307C4"/>
    <w:rsid w:val="00730AC4"/>
    <w:rsid w:val="00730C78"/>
    <w:rsid w:val="00730EFF"/>
    <w:rsid w:val="007313EA"/>
    <w:rsid w:val="00731820"/>
    <w:rsid w:val="00731E02"/>
    <w:rsid w:val="00732097"/>
    <w:rsid w:val="007326A9"/>
    <w:rsid w:val="007328B0"/>
    <w:rsid w:val="007328D1"/>
    <w:rsid w:val="007328F4"/>
    <w:rsid w:val="00732906"/>
    <w:rsid w:val="00732A2D"/>
    <w:rsid w:val="00732B27"/>
    <w:rsid w:val="00732BE3"/>
    <w:rsid w:val="007330E9"/>
    <w:rsid w:val="007334B1"/>
    <w:rsid w:val="007335D6"/>
    <w:rsid w:val="00733A3E"/>
    <w:rsid w:val="00733D35"/>
    <w:rsid w:val="00734140"/>
    <w:rsid w:val="0073436B"/>
    <w:rsid w:val="00734512"/>
    <w:rsid w:val="0073451C"/>
    <w:rsid w:val="007349BC"/>
    <w:rsid w:val="00735048"/>
    <w:rsid w:val="007353E1"/>
    <w:rsid w:val="0073557B"/>
    <w:rsid w:val="00735602"/>
    <w:rsid w:val="007357BC"/>
    <w:rsid w:val="0073581F"/>
    <w:rsid w:val="00735850"/>
    <w:rsid w:val="00735AC9"/>
    <w:rsid w:val="00735E97"/>
    <w:rsid w:val="00736083"/>
    <w:rsid w:val="007360E9"/>
    <w:rsid w:val="00736508"/>
    <w:rsid w:val="007367B8"/>
    <w:rsid w:val="00736BA5"/>
    <w:rsid w:val="00736DC0"/>
    <w:rsid w:val="00736FA4"/>
    <w:rsid w:val="00737069"/>
    <w:rsid w:val="0073739E"/>
    <w:rsid w:val="00737928"/>
    <w:rsid w:val="007379D0"/>
    <w:rsid w:val="00737CA0"/>
    <w:rsid w:val="00737F1F"/>
    <w:rsid w:val="007405CB"/>
    <w:rsid w:val="00740931"/>
    <w:rsid w:val="0074098D"/>
    <w:rsid w:val="00740B92"/>
    <w:rsid w:val="00740D8A"/>
    <w:rsid w:val="00740F8C"/>
    <w:rsid w:val="007410B8"/>
    <w:rsid w:val="007410EA"/>
    <w:rsid w:val="007417FE"/>
    <w:rsid w:val="00741831"/>
    <w:rsid w:val="00741CB7"/>
    <w:rsid w:val="007420D6"/>
    <w:rsid w:val="00742411"/>
    <w:rsid w:val="0074268C"/>
    <w:rsid w:val="007436BA"/>
    <w:rsid w:val="00743AF0"/>
    <w:rsid w:val="00743CB4"/>
    <w:rsid w:val="00743E63"/>
    <w:rsid w:val="0074423A"/>
    <w:rsid w:val="007442AE"/>
    <w:rsid w:val="007443D4"/>
    <w:rsid w:val="007443EF"/>
    <w:rsid w:val="007446E2"/>
    <w:rsid w:val="007446EA"/>
    <w:rsid w:val="00744A0A"/>
    <w:rsid w:val="00744B6F"/>
    <w:rsid w:val="00744C5C"/>
    <w:rsid w:val="00745316"/>
    <w:rsid w:val="007455A3"/>
    <w:rsid w:val="00745693"/>
    <w:rsid w:val="0074583B"/>
    <w:rsid w:val="00745BF0"/>
    <w:rsid w:val="00745D34"/>
    <w:rsid w:val="00745E5F"/>
    <w:rsid w:val="00745E69"/>
    <w:rsid w:val="007461FB"/>
    <w:rsid w:val="007462CC"/>
    <w:rsid w:val="007462DB"/>
    <w:rsid w:val="007462EC"/>
    <w:rsid w:val="00746640"/>
    <w:rsid w:val="007469A4"/>
    <w:rsid w:val="00746A9B"/>
    <w:rsid w:val="00746E5D"/>
    <w:rsid w:val="00746F04"/>
    <w:rsid w:val="00746FA0"/>
    <w:rsid w:val="0074727D"/>
    <w:rsid w:val="00747385"/>
    <w:rsid w:val="00747681"/>
    <w:rsid w:val="00747742"/>
    <w:rsid w:val="00747883"/>
    <w:rsid w:val="007479F9"/>
    <w:rsid w:val="00747A68"/>
    <w:rsid w:val="00750319"/>
    <w:rsid w:val="00750B4A"/>
    <w:rsid w:val="00750C2A"/>
    <w:rsid w:val="00750CB3"/>
    <w:rsid w:val="00750CBA"/>
    <w:rsid w:val="00750E1A"/>
    <w:rsid w:val="007511C7"/>
    <w:rsid w:val="007512BA"/>
    <w:rsid w:val="00751388"/>
    <w:rsid w:val="007516C2"/>
    <w:rsid w:val="00751886"/>
    <w:rsid w:val="00751C94"/>
    <w:rsid w:val="00751D98"/>
    <w:rsid w:val="00751E53"/>
    <w:rsid w:val="00751ECD"/>
    <w:rsid w:val="007523DF"/>
    <w:rsid w:val="00752612"/>
    <w:rsid w:val="00752A3F"/>
    <w:rsid w:val="00752C28"/>
    <w:rsid w:val="00753047"/>
    <w:rsid w:val="007532CA"/>
    <w:rsid w:val="007534AE"/>
    <w:rsid w:val="0075353A"/>
    <w:rsid w:val="0075369C"/>
    <w:rsid w:val="00753C91"/>
    <w:rsid w:val="00754004"/>
    <w:rsid w:val="0075426E"/>
    <w:rsid w:val="007542EA"/>
    <w:rsid w:val="0075447B"/>
    <w:rsid w:val="00754828"/>
    <w:rsid w:val="007548D1"/>
    <w:rsid w:val="007549BC"/>
    <w:rsid w:val="00754CEF"/>
    <w:rsid w:val="00754F29"/>
    <w:rsid w:val="0075517F"/>
    <w:rsid w:val="007555A2"/>
    <w:rsid w:val="007556D1"/>
    <w:rsid w:val="00755717"/>
    <w:rsid w:val="00755CAD"/>
    <w:rsid w:val="00755F9D"/>
    <w:rsid w:val="00756070"/>
    <w:rsid w:val="0075629B"/>
    <w:rsid w:val="007563C5"/>
    <w:rsid w:val="00756A30"/>
    <w:rsid w:val="00756A59"/>
    <w:rsid w:val="00756FDD"/>
    <w:rsid w:val="0075720E"/>
    <w:rsid w:val="0075734C"/>
    <w:rsid w:val="00757373"/>
    <w:rsid w:val="0075750F"/>
    <w:rsid w:val="00757829"/>
    <w:rsid w:val="0075784A"/>
    <w:rsid w:val="00757921"/>
    <w:rsid w:val="00757B74"/>
    <w:rsid w:val="00760110"/>
    <w:rsid w:val="00760209"/>
    <w:rsid w:val="00760269"/>
    <w:rsid w:val="00760316"/>
    <w:rsid w:val="007603C4"/>
    <w:rsid w:val="007605D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59D"/>
    <w:rsid w:val="007626A5"/>
    <w:rsid w:val="0076270C"/>
    <w:rsid w:val="007628A7"/>
    <w:rsid w:val="00762C00"/>
    <w:rsid w:val="00762EC8"/>
    <w:rsid w:val="00763208"/>
    <w:rsid w:val="00763588"/>
    <w:rsid w:val="0076384A"/>
    <w:rsid w:val="00763A65"/>
    <w:rsid w:val="00763B29"/>
    <w:rsid w:val="00763E85"/>
    <w:rsid w:val="0076422A"/>
    <w:rsid w:val="00764457"/>
    <w:rsid w:val="007645E8"/>
    <w:rsid w:val="007646A4"/>
    <w:rsid w:val="007649FB"/>
    <w:rsid w:val="007654EB"/>
    <w:rsid w:val="0076584E"/>
    <w:rsid w:val="00765BAE"/>
    <w:rsid w:val="00765F46"/>
    <w:rsid w:val="00766083"/>
    <w:rsid w:val="007664D9"/>
    <w:rsid w:val="007664EF"/>
    <w:rsid w:val="00766576"/>
    <w:rsid w:val="00766698"/>
    <w:rsid w:val="00766C08"/>
    <w:rsid w:val="00766C29"/>
    <w:rsid w:val="007673BC"/>
    <w:rsid w:val="00767485"/>
    <w:rsid w:val="00767494"/>
    <w:rsid w:val="00767D00"/>
    <w:rsid w:val="00767E45"/>
    <w:rsid w:val="00770806"/>
    <w:rsid w:val="00770B4A"/>
    <w:rsid w:val="00770CC3"/>
    <w:rsid w:val="00770DB4"/>
    <w:rsid w:val="00771355"/>
    <w:rsid w:val="00771477"/>
    <w:rsid w:val="00771667"/>
    <w:rsid w:val="00771CD5"/>
    <w:rsid w:val="00772057"/>
    <w:rsid w:val="007723D0"/>
    <w:rsid w:val="00772648"/>
    <w:rsid w:val="00772754"/>
    <w:rsid w:val="00772923"/>
    <w:rsid w:val="00772935"/>
    <w:rsid w:val="00772AC4"/>
    <w:rsid w:val="00772D91"/>
    <w:rsid w:val="00773392"/>
    <w:rsid w:val="00773762"/>
    <w:rsid w:val="00773871"/>
    <w:rsid w:val="00773BEA"/>
    <w:rsid w:val="00773C47"/>
    <w:rsid w:val="00773FCF"/>
    <w:rsid w:val="00774149"/>
    <w:rsid w:val="00774161"/>
    <w:rsid w:val="00774183"/>
    <w:rsid w:val="0077477C"/>
    <w:rsid w:val="00774DBD"/>
    <w:rsid w:val="00775373"/>
    <w:rsid w:val="0077548C"/>
    <w:rsid w:val="00775524"/>
    <w:rsid w:val="00775CF1"/>
    <w:rsid w:val="00775EDD"/>
    <w:rsid w:val="00775FD7"/>
    <w:rsid w:val="00776006"/>
    <w:rsid w:val="0077616C"/>
    <w:rsid w:val="00776186"/>
    <w:rsid w:val="00776966"/>
    <w:rsid w:val="007769B0"/>
    <w:rsid w:val="00776DC3"/>
    <w:rsid w:val="00776F9B"/>
    <w:rsid w:val="007775CA"/>
    <w:rsid w:val="007776F8"/>
    <w:rsid w:val="0077778F"/>
    <w:rsid w:val="007778D4"/>
    <w:rsid w:val="00777B36"/>
    <w:rsid w:val="00777B7B"/>
    <w:rsid w:val="00780296"/>
    <w:rsid w:val="007804ED"/>
    <w:rsid w:val="00780661"/>
    <w:rsid w:val="00780819"/>
    <w:rsid w:val="007809F0"/>
    <w:rsid w:val="00780A94"/>
    <w:rsid w:val="00780B76"/>
    <w:rsid w:val="00780E2A"/>
    <w:rsid w:val="007811E3"/>
    <w:rsid w:val="00781216"/>
    <w:rsid w:val="00781550"/>
    <w:rsid w:val="00781728"/>
    <w:rsid w:val="00781B0E"/>
    <w:rsid w:val="00781FBF"/>
    <w:rsid w:val="0078209E"/>
    <w:rsid w:val="00782216"/>
    <w:rsid w:val="00782479"/>
    <w:rsid w:val="00782745"/>
    <w:rsid w:val="007829C4"/>
    <w:rsid w:val="00782B16"/>
    <w:rsid w:val="00782C39"/>
    <w:rsid w:val="00782D07"/>
    <w:rsid w:val="00782E54"/>
    <w:rsid w:val="00782FF2"/>
    <w:rsid w:val="00783221"/>
    <w:rsid w:val="0078376C"/>
    <w:rsid w:val="00783854"/>
    <w:rsid w:val="007838A5"/>
    <w:rsid w:val="00783901"/>
    <w:rsid w:val="00783964"/>
    <w:rsid w:val="00783E05"/>
    <w:rsid w:val="00783F8E"/>
    <w:rsid w:val="0078449C"/>
    <w:rsid w:val="00784913"/>
    <w:rsid w:val="00784A27"/>
    <w:rsid w:val="00784BCE"/>
    <w:rsid w:val="00784E0C"/>
    <w:rsid w:val="00784F89"/>
    <w:rsid w:val="0078548B"/>
    <w:rsid w:val="007854D4"/>
    <w:rsid w:val="007857BE"/>
    <w:rsid w:val="007857F7"/>
    <w:rsid w:val="007858D3"/>
    <w:rsid w:val="00785DC0"/>
    <w:rsid w:val="00785E9E"/>
    <w:rsid w:val="00786193"/>
    <w:rsid w:val="00786553"/>
    <w:rsid w:val="00786574"/>
    <w:rsid w:val="00786857"/>
    <w:rsid w:val="00786A28"/>
    <w:rsid w:val="00786CCF"/>
    <w:rsid w:val="00786D1A"/>
    <w:rsid w:val="00786D86"/>
    <w:rsid w:val="00786F29"/>
    <w:rsid w:val="007871EE"/>
    <w:rsid w:val="00787ED5"/>
    <w:rsid w:val="00790238"/>
    <w:rsid w:val="007904B6"/>
    <w:rsid w:val="00790604"/>
    <w:rsid w:val="00790AE9"/>
    <w:rsid w:val="00790BEE"/>
    <w:rsid w:val="00790C62"/>
    <w:rsid w:val="00791110"/>
    <w:rsid w:val="007911FA"/>
    <w:rsid w:val="007912E7"/>
    <w:rsid w:val="007919CB"/>
    <w:rsid w:val="00791B17"/>
    <w:rsid w:val="00791EE9"/>
    <w:rsid w:val="00792006"/>
    <w:rsid w:val="007922BE"/>
    <w:rsid w:val="007922BF"/>
    <w:rsid w:val="00792708"/>
    <w:rsid w:val="0079292B"/>
    <w:rsid w:val="00792A9B"/>
    <w:rsid w:val="00792C02"/>
    <w:rsid w:val="007934AA"/>
    <w:rsid w:val="00793739"/>
    <w:rsid w:val="00793788"/>
    <w:rsid w:val="0079386A"/>
    <w:rsid w:val="00793AD7"/>
    <w:rsid w:val="00793C22"/>
    <w:rsid w:val="00793CD3"/>
    <w:rsid w:val="007942CE"/>
    <w:rsid w:val="00794337"/>
    <w:rsid w:val="0079447F"/>
    <w:rsid w:val="0079454D"/>
    <w:rsid w:val="00794616"/>
    <w:rsid w:val="00794675"/>
    <w:rsid w:val="00794728"/>
    <w:rsid w:val="00794797"/>
    <w:rsid w:val="0079518B"/>
    <w:rsid w:val="0079519C"/>
    <w:rsid w:val="007951F3"/>
    <w:rsid w:val="00795676"/>
    <w:rsid w:val="007957E9"/>
    <w:rsid w:val="00795BC4"/>
    <w:rsid w:val="00795C72"/>
    <w:rsid w:val="00795C8B"/>
    <w:rsid w:val="00795DD4"/>
    <w:rsid w:val="00795E15"/>
    <w:rsid w:val="0079607B"/>
    <w:rsid w:val="00796157"/>
    <w:rsid w:val="00796325"/>
    <w:rsid w:val="007963CC"/>
    <w:rsid w:val="0079657C"/>
    <w:rsid w:val="0079679B"/>
    <w:rsid w:val="0079681C"/>
    <w:rsid w:val="00796AF8"/>
    <w:rsid w:val="00796C26"/>
    <w:rsid w:val="0079719B"/>
    <w:rsid w:val="007975DF"/>
    <w:rsid w:val="007978DA"/>
    <w:rsid w:val="00797BE8"/>
    <w:rsid w:val="00797E25"/>
    <w:rsid w:val="00797F02"/>
    <w:rsid w:val="00797F6F"/>
    <w:rsid w:val="007A0061"/>
    <w:rsid w:val="007A0144"/>
    <w:rsid w:val="007A04CF"/>
    <w:rsid w:val="007A0781"/>
    <w:rsid w:val="007A0B3C"/>
    <w:rsid w:val="007A0CF3"/>
    <w:rsid w:val="007A0E86"/>
    <w:rsid w:val="007A0F9E"/>
    <w:rsid w:val="007A113D"/>
    <w:rsid w:val="007A1515"/>
    <w:rsid w:val="007A1784"/>
    <w:rsid w:val="007A178D"/>
    <w:rsid w:val="007A1934"/>
    <w:rsid w:val="007A1B12"/>
    <w:rsid w:val="007A1D51"/>
    <w:rsid w:val="007A2229"/>
    <w:rsid w:val="007A245F"/>
    <w:rsid w:val="007A2647"/>
    <w:rsid w:val="007A296A"/>
    <w:rsid w:val="007A2B41"/>
    <w:rsid w:val="007A2B8E"/>
    <w:rsid w:val="007A2BA2"/>
    <w:rsid w:val="007A2C6F"/>
    <w:rsid w:val="007A3097"/>
    <w:rsid w:val="007A31A3"/>
    <w:rsid w:val="007A35D4"/>
    <w:rsid w:val="007A3872"/>
    <w:rsid w:val="007A388F"/>
    <w:rsid w:val="007A3B0E"/>
    <w:rsid w:val="007A3D22"/>
    <w:rsid w:val="007A3E79"/>
    <w:rsid w:val="007A3E7D"/>
    <w:rsid w:val="007A42B5"/>
    <w:rsid w:val="007A438E"/>
    <w:rsid w:val="007A4EFC"/>
    <w:rsid w:val="007A5C26"/>
    <w:rsid w:val="007A61C2"/>
    <w:rsid w:val="007A6505"/>
    <w:rsid w:val="007A6516"/>
    <w:rsid w:val="007A6518"/>
    <w:rsid w:val="007A6545"/>
    <w:rsid w:val="007A65EF"/>
    <w:rsid w:val="007A69CE"/>
    <w:rsid w:val="007A6CD1"/>
    <w:rsid w:val="007A6D40"/>
    <w:rsid w:val="007A6EED"/>
    <w:rsid w:val="007A70A6"/>
    <w:rsid w:val="007A7121"/>
    <w:rsid w:val="007A75B8"/>
    <w:rsid w:val="007A7924"/>
    <w:rsid w:val="007A796A"/>
    <w:rsid w:val="007A7B80"/>
    <w:rsid w:val="007A7D29"/>
    <w:rsid w:val="007B01C4"/>
    <w:rsid w:val="007B0257"/>
    <w:rsid w:val="007B046A"/>
    <w:rsid w:val="007B064D"/>
    <w:rsid w:val="007B069C"/>
    <w:rsid w:val="007B06FB"/>
    <w:rsid w:val="007B09C8"/>
    <w:rsid w:val="007B1054"/>
    <w:rsid w:val="007B175A"/>
    <w:rsid w:val="007B1790"/>
    <w:rsid w:val="007B1CC7"/>
    <w:rsid w:val="007B20A4"/>
    <w:rsid w:val="007B23B0"/>
    <w:rsid w:val="007B25E3"/>
    <w:rsid w:val="007B29A1"/>
    <w:rsid w:val="007B29D0"/>
    <w:rsid w:val="007B2ADD"/>
    <w:rsid w:val="007B2E09"/>
    <w:rsid w:val="007B2EE3"/>
    <w:rsid w:val="007B31A9"/>
    <w:rsid w:val="007B32DF"/>
    <w:rsid w:val="007B367F"/>
    <w:rsid w:val="007B37B7"/>
    <w:rsid w:val="007B387A"/>
    <w:rsid w:val="007B392F"/>
    <w:rsid w:val="007B3EAD"/>
    <w:rsid w:val="007B4290"/>
    <w:rsid w:val="007B499E"/>
    <w:rsid w:val="007B4BA7"/>
    <w:rsid w:val="007B4CD6"/>
    <w:rsid w:val="007B4D47"/>
    <w:rsid w:val="007B4D9A"/>
    <w:rsid w:val="007B4E1E"/>
    <w:rsid w:val="007B500E"/>
    <w:rsid w:val="007B5025"/>
    <w:rsid w:val="007B5636"/>
    <w:rsid w:val="007B5665"/>
    <w:rsid w:val="007B573C"/>
    <w:rsid w:val="007B5762"/>
    <w:rsid w:val="007B5AD0"/>
    <w:rsid w:val="007B6121"/>
    <w:rsid w:val="007B650A"/>
    <w:rsid w:val="007B65DF"/>
    <w:rsid w:val="007B6636"/>
    <w:rsid w:val="007B66AF"/>
    <w:rsid w:val="007B66DE"/>
    <w:rsid w:val="007B6C1F"/>
    <w:rsid w:val="007B6F2D"/>
    <w:rsid w:val="007B701B"/>
    <w:rsid w:val="007B707D"/>
    <w:rsid w:val="007B73A8"/>
    <w:rsid w:val="007B7474"/>
    <w:rsid w:val="007B758F"/>
    <w:rsid w:val="007B76F9"/>
    <w:rsid w:val="007B79A3"/>
    <w:rsid w:val="007B7ADF"/>
    <w:rsid w:val="007C0200"/>
    <w:rsid w:val="007C085D"/>
    <w:rsid w:val="007C08FC"/>
    <w:rsid w:val="007C091D"/>
    <w:rsid w:val="007C0C52"/>
    <w:rsid w:val="007C13B0"/>
    <w:rsid w:val="007C1462"/>
    <w:rsid w:val="007C149B"/>
    <w:rsid w:val="007C198C"/>
    <w:rsid w:val="007C1D1E"/>
    <w:rsid w:val="007C1ECB"/>
    <w:rsid w:val="007C1EDF"/>
    <w:rsid w:val="007C1F86"/>
    <w:rsid w:val="007C213D"/>
    <w:rsid w:val="007C2637"/>
    <w:rsid w:val="007C2E61"/>
    <w:rsid w:val="007C2FD7"/>
    <w:rsid w:val="007C3090"/>
    <w:rsid w:val="007C317B"/>
    <w:rsid w:val="007C32C2"/>
    <w:rsid w:val="007C337A"/>
    <w:rsid w:val="007C346E"/>
    <w:rsid w:val="007C398E"/>
    <w:rsid w:val="007C3A9F"/>
    <w:rsid w:val="007C4277"/>
    <w:rsid w:val="007C4315"/>
    <w:rsid w:val="007C4528"/>
    <w:rsid w:val="007C4659"/>
    <w:rsid w:val="007C4814"/>
    <w:rsid w:val="007C484A"/>
    <w:rsid w:val="007C49B9"/>
    <w:rsid w:val="007C4B36"/>
    <w:rsid w:val="007C4E19"/>
    <w:rsid w:val="007C4F7C"/>
    <w:rsid w:val="007C500F"/>
    <w:rsid w:val="007C5471"/>
    <w:rsid w:val="007C59D2"/>
    <w:rsid w:val="007C5A32"/>
    <w:rsid w:val="007C5C2E"/>
    <w:rsid w:val="007C5C3F"/>
    <w:rsid w:val="007C5FFA"/>
    <w:rsid w:val="007C64C8"/>
    <w:rsid w:val="007C6526"/>
    <w:rsid w:val="007C6675"/>
    <w:rsid w:val="007C6843"/>
    <w:rsid w:val="007C6A41"/>
    <w:rsid w:val="007C6A70"/>
    <w:rsid w:val="007C6B58"/>
    <w:rsid w:val="007C6C86"/>
    <w:rsid w:val="007C6D6C"/>
    <w:rsid w:val="007C6ED6"/>
    <w:rsid w:val="007C6FF4"/>
    <w:rsid w:val="007C701E"/>
    <w:rsid w:val="007C7031"/>
    <w:rsid w:val="007C7089"/>
    <w:rsid w:val="007C7C0F"/>
    <w:rsid w:val="007C7E3D"/>
    <w:rsid w:val="007C7FBB"/>
    <w:rsid w:val="007D0132"/>
    <w:rsid w:val="007D0166"/>
    <w:rsid w:val="007D0457"/>
    <w:rsid w:val="007D04C4"/>
    <w:rsid w:val="007D0514"/>
    <w:rsid w:val="007D0564"/>
    <w:rsid w:val="007D13CD"/>
    <w:rsid w:val="007D149D"/>
    <w:rsid w:val="007D281E"/>
    <w:rsid w:val="007D2A62"/>
    <w:rsid w:val="007D2E1E"/>
    <w:rsid w:val="007D3053"/>
    <w:rsid w:val="007D3349"/>
    <w:rsid w:val="007D33F7"/>
    <w:rsid w:val="007D3432"/>
    <w:rsid w:val="007D3AC2"/>
    <w:rsid w:val="007D4060"/>
    <w:rsid w:val="007D421F"/>
    <w:rsid w:val="007D43CE"/>
    <w:rsid w:val="007D4958"/>
    <w:rsid w:val="007D49ED"/>
    <w:rsid w:val="007D4A8D"/>
    <w:rsid w:val="007D4AB9"/>
    <w:rsid w:val="007D4D79"/>
    <w:rsid w:val="007D52C5"/>
    <w:rsid w:val="007D556A"/>
    <w:rsid w:val="007D58CF"/>
    <w:rsid w:val="007D58D1"/>
    <w:rsid w:val="007D59C4"/>
    <w:rsid w:val="007D631C"/>
    <w:rsid w:val="007D644D"/>
    <w:rsid w:val="007D6DB1"/>
    <w:rsid w:val="007D6E9B"/>
    <w:rsid w:val="007D6F01"/>
    <w:rsid w:val="007D718A"/>
    <w:rsid w:val="007D71D1"/>
    <w:rsid w:val="007D71F4"/>
    <w:rsid w:val="007D75D6"/>
    <w:rsid w:val="007D7658"/>
    <w:rsid w:val="007D796D"/>
    <w:rsid w:val="007D796F"/>
    <w:rsid w:val="007D79B0"/>
    <w:rsid w:val="007D7BA0"/>
    <w:rsid w:val="007D7C8C"/>
    <w:rsid w:val="007D7CAB"/>
    <w:rsid w:val="007D7CE8"/>
    <w:rsid w:val="007E038D"/>
    <w:rsid w:val="007E0875"/>
    <w:rsid w:val="007E094E"/>
    <w:rsid w:val="007E0AC9"/>
    <w:rsid w:val="007E1286"/>
    <w:rsid w:val="007E1456"/>
    <w:rsid w:val="007E14DF"/>
    <w:rsid w:val="007E17C6"/>
    <w:rsid w:val="007E194F"/>
    <w:rsid w:val="007E1982"/>
    <w:rsid w:val="007E1A6A"/>
    <w:rsid w:val="007E1AA0"/>
    <w:rsid w:val="007E1F2E"/>
    <w:rsid w:val="007E200D"/>
    <w:rsid w:val="007E2070"/>
    <w:rsid w:val="007E2559"/>
    <w:rsid w:val="007E2F11"/>
    <w:rsid w:val="007E2F87"/>
    <w:rsid w:val="007E368E"/>
    <w:rsid w:val="007E38E6"/>
    <w:rsid w:val="007E3A0C"/>
    <w:rsid w:val="007E3A1D"/>
    <w:rsid w:val="007E3B03"/>
    <w:rsid w:val="007E3DCB"/>
    <w:rsid w:val="007E3DDB"/>
    <w:rsid w:val="007E4087"/>
    <w:rsid w:val="007E42F9"/>
    <w:rsid w:val="007E4521"/>
    <w:rsid w:val="007E4580"/>
    <w:rsid w:val="007E4618"/>
    <w:rsid w:val="007E46C7"/>
    <w:rsid w:val="007E470A"/>
    <w:rsid w:val="007E487B"/>
    <w:rsid w:val="007E4B22"/>
    <w:rsid w:val="007E4CE6"/>
    <w:rsid w:val="007E4EA7"/>
    <w:rsid w:val="007E5037"/>
    <w:rsid w:val="007E512C"/>
    <w:rsid w:val="007E55B9"/>
    <w:rsid w:val="007E5741"/>
    <w:rsid w:val="007E596A"/>
    <w:rsid w:val="007E5AC9"/>
    <w:rsid w:val="007E5EA7"/>
    <w:rsid w:val="007E607D"/>
    <w:rsid w:val="007E64AE"/>
    <w:rsid w:val="007E654A"/>
    <w:rsid w:val="007E6645"/>
    <w:rsid w:val="007E6819"/>
    <w:rsid w:val="007E6A73"/>
    <w:rsid w:val="007E6AAE"/>
    <w:rsid w:val="007E6AE7"/>
    <w:rsid w:val="007E738C"/>
    <w:rsid w:val="007E74A0"/>
    <w:rsid w:val="007E76BC"/>
    <w:rsid w:val="007E7A4A"/>
    <w:rsid w:val="007E7A87"/>
    <w:rsid w:val="007E7CFF"/>
    <w:rsid w:val="007E7E1B"/>
    <w:rsid w:val="007F00F0"/>
    <w:rsid w:val="007F026F"/>
    <w:rsid w:val="007F064B"/>
    <w:rsid w:val="007F086A"/>
    <w:rsid w:val="007F0B8B"/>
    <w:rsid w:val="007F0BF1"/>
    <w:rsid w:val="007F0C46"/>
    <w:rsid w:val="007F0D4B"/>
    <w:rsid w:val="007F1071"/>
    <w:rsid w:val="007F1158"/>
    <w:rsid w:val="007F11B3"/>
    <w:rsid w:val="007F12DE"/>
    <w:rsid w:val="007F1417"/>
    <w:rsid w:val="007F14E5"/>
    <w:rsid w:val="007F158C"/>
    <w:rsid w:val="007F1740"/>
    <w:rsid w:val="007F17DC"/>
    <w:rsid w:val="007F1BAB"/>
    <w:rsid w:val="007F1C60"/>
    <w:rsid w:val="007F220A"/>
    <w:rsid w:val="007F283F"/>
    <w:rsid w:val="007F2A8C"/>
    <w:rsid w:val="007F30B4"/>
    <w:rsid w:val="007F3786"/>
    <w:rsid w:val="007F396F"/>
    <w:rsid w:val="007F3A41"/>
    <w:rsid w:val="007F3B88"/>
    <w:rsid w:val="007F4050"/>
    <w:rsid w:val="007F44A9"/>
    <w:rsid w:val="007F44ED"/>
    <w:rsid w:val="007F4C05"/>
    <w:rsid w:val="007F4ECD"/>
    <w:rsid w:val="007F4FC9"/>
    <w:rsid w:val="007F5163"/>
    <w:rsid w:val="007F58BC"/>
    <w:rsid w:val="007F59F5"/>
    <w:rsid w:val="007F5B84"/>
    <w:rsid w:val="007F60C5"/>
    <w:rsid w:val="007F61CC"/>
    <w:rsid w:val="007F6233"/>
    <w:rsid w:val="007F63DA"/>
    <w:rsid w:val="007F646A"/>
    <w:rsid w:val="007F6F0A"/>
    <w:rsid w:val="007F6FF3"/>
    <w:rsid w:val="007F72F0"/>
    <w:rsid w:val="007F740E"/>
    <w:rsid w:val="007F75B8"/>
    <w:rsid w:val="007F770A"/>
    <w:rsid w:val="007F7774"/>
    <w:rsid w:val="007F7ED7"/>
    <w:rsid w:val="007F7F39"/>
    <w:rsid w:val="0080011F"/>
    <w:rsid w:val="00800730"/>
    <w:rsid w:val="008007C0"/>
    <w:rsid w:val="008008AA"/>
    <w:rsid w:val="00800A07"/>
    <w:rsid w:val="00800EB7"/>
    <w:rsid w:val="00800F26"/>
    <w:rsid w:val="008011BB"/>
    <w:rsid w:val="00801757"/>
    <w:rsid w:val="00801D1D"/>
    <w:rsid w:val="00801D3C"/>
    <w:rsid w:val="008024F6"/>
    <w:rsid w:val="0080252F"/>
    <w:rsid w:val="008025E5"/>
    <w:rsid w:val="00802692"/>
    <w:rsid w:val="00802911"/>
    <w:rsid w:val="00803077"/>
    <w:rsid w:val="00803230"/>
    <w:rsid w:val="008032F5"/>
    <w:rsid w:val="008036E7"/>
    <w:rsid w:val="00803790"/>
    <w:rsid w:val="008037C9"/>
    <w:rsid w:val="00803BB0"/>
    <w:rsid w:val="00803D66"/>
    <w:rsid w:val="00803F2B"/>
    <w:rsid w:val="0080432F"/>
    <w:rsid w:val="00804350"/>
    <w:rsid w:val="008043EC"/>
    <w:rsid w:val="0080474F"/>
    <w:rsid w:val="0080492A"/>
    <w:rsid w:val="008049CD"/>
    <w:rsid w:val="00804B08"/>
    <w:rsid w:val="00804C7E"/>
    <w:rsid w:val="00804F18"/>
    <w:rsid w:val="00804FC8"/>
    <w:rsid w:val="00805231"/>
    <w:rsid w:val="0080523C"/>
    <w:rsid w:val="008053FB"/>
    <w:rsid w:val="008058EE"/>
    <w:rsid w:val="00805B27"/>
    <w:rsid w:val="00805C0D"/>
    <w:rsid w:val="00805DAD"/>
    <w:rsid w:val="0080657E"/>
    <w:rsid w:val="00806628"/>
    <w:rsid w:val="008066D6"/>
    <w:rsid w:val="00806BA6"/>
    <w:rsid w:val="00806C85"/>
    <w:rsid w:val="008077F3"/>
    <w:rsid w:val="008079BF"/>
    <w:rsid w:val="00807CB2"/>
    <w:rsid w:val="0081010D"/>
    <w:rsid w:val="008101DE"/>
    <w:rsid w:val="008106F1"/>
    <w:rsid w:val="0081072B"/>
    <w:rsid w:val="008107FA"/>
    <w:rsid w:val="0081087A"/>
    <w:rsid w:val="008109BC"/>
    <w:rsid w:val="008109E2"/>
    <w:rsid w:val="00810AA6"/>
    <w:rsid w:val="00810B10"/>
    <w:rsid w:val="0081153F"/>
    <w:rsid w:val="0081169D"/>
    <w:rsid w:val="008119FF"/>
    <w:rsid w:val="00811BCF"/>
    <w:rsid w:val="008121F7"/>
    <w:rsid w:val="00812886"/>
    <w:rsid w:val="00812D42"/>
    <w:rsid w:val="00812E87"/>
    <w:rsid w:val="008130F3"/>
    <w:rsid w:val="008132CF"/>
    <w:rsid w:val="0081371D"/>
    <w:rsid w:val="0081385F"/>
    <w:rsid w:val="008139CA"/>
    <w:rsid w:val="00813C3B"/>
    <w:rsid w:val="00813D3B"/>
    <w:rsid w:val="00813D58"/>
    <w:rsid w:val="0081408F"/>
    <w:rsid w:val="0081410C"/>
    <w:rsid w:val="008142F0"/>
    <w:rsid w:val="008145DE"/>
    <w:rsid w:val="00814611"/>
    <w:rsid w:val="00814707"/>
    <w:rsid w:val="00815165"/>
    <w:rsid w:val="00815477"/>
    <w:rsid w:val="008155B2"/>
    <w:rsid w:val="0081575A"/>
    <w:rsid w:val="00816595"/>
    <w:rsid w:val="0081671A"/>
    <w:rsid w:val="00816B2E"/>
    <w:rsid w:val="00816D8C"/>
    <w:rsid w:val="00816FCD"/>
    <w:rsid w:val="008171AC"/>
    <w:rsid w:val="008174BE"/>
    <w:rsid w:val="008177A9"/>
    <w:rsid w:val="00817BF6"/>
    <w:rsid w:val="00817D5E"/>
    <w:rsid w:val="00817E8F"/>
    <w:rsid w:val="00820000"/>
    <w:rsid w:val="00820058"/>
    <w:rsid w:val="00820157"/>
    <w:rsid w:val="00820522"/>
    <w:rsid w:val="0082075F"/>
    <w:rsid w:val="008208D7"/>
    <w:rsid w:val="00820C23"/>
    <w:rsid w:val="00820E65"/>
    <w:rsid w:val="00820EB8"/>
    <w:rsid w:val="008214CD"/>
    <w:rsid w:val="0082152D"/>
    <w:rsid w:val="00821A5A"/>
    <w:rsid w:val="008220A1"/>
    <w:rsid w:val="00822665"/>
    <w:rsid w:val="008228C1"/>
    <w:rsid w:val="00822A1C"/>
    <w:rsid w:val="00822E9C"/>
    <w:rsid w:val="00823491"/>
    <w:rsid w:val="00823A9A"/>
    <w:rsid w:val="00823BD5"/>
    <w:rsid w:val="00823E41"/>
    <w:rsid w:val="008248E2"/>
    <w:rsid w:val="00824AA9"/>
    <w:rsid w:val="00824EDE"/>
    <w:rsid w:val="00825204"/>
    <w:rsid w:val="00825515"/>
    <w:rsid w:val="00825779"/>
    <w:rsid w:val="00825B1C"/>
    <w:rsid w:val="00825BC4"/>
    <w:rsid w:val="00825E14"/>
    <w:rsid w:val="008261BB"/>
    <w:rsid w:val="00826832"/>
    <w:rsid w:val="008269C5"/>
    <w:rsid w:val="00826A78"/>
    <w:rsid w:val="00827349"/>
    <w:rsid w:val="008275AA"/>
    <w:rsid w:val="00827B94"/>
    <w:rsid w:val="00827CBC"/>
    <w:rsid w:val="00827EFC"/>
    <w:rsid w:val="00830657"/>
    <w:rsid w:val="00830971"/>
    <w:rsid w:val="00830B6F"/>
    <w:rsid w:val="00830CA0"/>
    <w:rsid w:val="00830D09"/>
    <w:rsid w:val="00830D9D"/>
    <w:rsid w:val="00830F3E"/>
    <w:rsid w:val="00831052"/>
    <w:rsid w:val="00831084"/>
    <w:rsid w:val="0083113D"/>
    <w:rsid w:val="008311CC"/>
    <w:rsid w:val="00831D27"/>
    <w:rsid w:val="00832538"/>
    <w:rsid w:val="00832606"/>
    <w:rsid w:val="00832700"/>
    <w:rsid w:val="00832A19"/>
    <w:rsid w:val="00832E66"/>
    <w:rsid w:val="00833087"/>
    <w:rsid w:val="0083336A"/>
    <w:rsid w:val="00833514"/>
    <w:rsid w:val="008338BF"/>
    <w:rsid w:val="008339D7"/>
    <w:rsid w:val="00833CFD"/>
    <w:rsid w:val="00833EEA"/>
    <w:rsid w:val="00834962"/>
    <w:rsid w:val="00834E50"/>
    <w:rsid w:val="008350C1"/>
    <w:rsid w:val="008350EC"/>
    <w:rsid w:val="0083517C"/>
    <w:rsid w:val="00835219"/>
    <w:rsid w:val="0083524F"/>
    <w:rsid w:val="008353FB"/>
    <w:rsid w:val="0083543A"/>
    <w:rsid w:val="00835879"/>
    <w:rsid w:val="008358AF"/>
    <w:rsid w:val="0083598F"/>
    <w:rsid w:val="00835D96"/>
    <w:rsid w:val="00836039"/>
    <w:rsid w:val="0083617C"/>
    <w:rsid w:val="00836398"/>
    <w:rsid w:val="008366B8"/>
    <w:rsid w:val="00836DDA"/>
    <w:rsid w:val="008371AD"/>
    <w:rsid w:val="008372EA"/>
    <w:rsid w:val="0083732D"/>
    <w:rsid w:val="008373C3"/>
    <w:rsid w:val="00837A67"/>
    <w:rsid w:val="00837AD0"/>
    <w:rsid w:val="00837AFC"/>
    <w:rsid w:val="00837D3A"/>
    <w:rsid w:val="00840007"/>
    <w:rsid w:val="0084003E"/>
    <w:rsid w:val="0084010D"/>
    <w:rsid w:val="00840160"/>
    <w:rsid w:val="00840330"/>
    <w:rsid w:val="00840423"/>
    <w:rsid w:val="00840777"/>
    <w:rsid w:val="0084078B"/>
    <w:rsid w:val="0084091D"/>
    <w:rsid w:val="00840993"/>
    <w:rsid w:val="00840A01"/>
    <w:rsid w:val="00840BA0"/>
    <w:rsid w:val="00840CBE"/>
    <w:rsid w:val="008410D7"/>
    <w:rsid w:val="008414C1"/>
    <w:rsid w:val="00841E79"/>
    <w:rsid w:val="00841E96"/>
    <w:rsid w:val="008420DF"/>
    <w:rsid w:val="00842177"/>
    <w:rsid w:val="008423FC"/>
    <w:rsid w:val="00842843"/>
    <w:rsid w:val="00842C98"/>
    <w:rsid w:val="00842FF2"/>
    <w:rsid w:val="00843097"/>
    <w:rsid w:val="008430C8"/>
    <w:rsid w:val="008430F2"/>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BE5"/>
    <w:rsid w:val="00845FF9"/>
    <w:rsid w:val="0084615E"/>
    <w:rsid w:val="008464EA"/>
    <w:rsid w:val="00847375"/>
    <w:rsid w:val="00847845"/>
    <w:rsid w:val="00847957"/>
    <w:rsid w:val="00847AD5"/>
    <w:rsid w:val="00847C2B"/>
    <w:rsid w:val="00847D93"/>
    <w:rsid w:val="00847E58"/>
    <w:rsid w:val="00847F58"/>
    <w:rsid w:val="00847F69"/>
    <w:rsid w:val="00850356"/>
    <w:rsid w:val="00850660"/>
    <w:rsid w:val="00850686"/>
    <w:rsid w:val="0085084F"/>
    <w:rsid w:val="00850DF2"/>
    <w:rsid w:val="00850E40"/>
    <w:rsid w:val="008512A0"/>
    <w:rsid w:val="00851951"/>
    <w:rsid w:val="008520E0"/>
    <w:rsid w:val="0085218C"/>
    <w:rsid w:val="0085243B"/>
    <w:rsid w:val="008524CF"/>
    <w:rsid w:val="00852A1F"/>
    <w:rsid w:val="00852A64"/>
    <w:rsid w:val="00852B82"/>
    <w:rsid w:val="00852CAA"/>
    <w:rsid w:val="00852DD7"/>
    <w:rsid w:val="00852EBE"/>
    <w:rsid w:val="00852EF9"/>
    <w:rsid w:val="00852F19"/>
    <w:rsid w:val="008530C1"/>
    <w:rsid w:val="008531B8"/>
    <w:rsid w:val="008531FE"/>
    <w:rsid w:val="00853740"/>
    <w:rsid w:val="0085390E"/>
    <w:rsid w:val="00853C1D"/>
    <w:rsid w:val="00854378"/>
    <w:rsid w:val="008544AA"/>
    <w:rsid w:val="008545E8"/>
    <w:rsid w:val="00854705"/>
    <w:rsid w:val="00854794"/>
    <w:rsid w:val="00855268"/>
    <w:rsid w:val="00855843"/>
    <w:rsid w:val="00855A7D"/>
    <w:rsid w:val="00855EDE"/>
    <w:rsid w:val="008561FC"/>
    <w:rsid w:val="00856236"/>
    <w:rsid w:val="008562A8"/>
    <w:rsid w:val="008563D8"/>
    <w:rsid w:val="0085680B"/>
    <w:rsid w:val="00856922"/>
    <w:rsid w:val="00856A51"/>
    <w:rsid w:val="00856BBF"/>
    <w:rsid w:val="00856BF1"/>
    <w:rsid w:val="00857218"/>
    <w:rsid w:val="00857276"/>
    <w:rsid w:val="008575E4"/>
    <w:rsid w:val="008577E1"/>
    <w:rsid w:val="00857828"/>
    <w:rsid w:val="0086010C"/>
    <w:rsid w:val="00860316"/>
    <w:rsid w:val="00860370"/>
    <w:rsid w:val="008609E1"/>
    <w:rsid w:val="00861052"/>
    <w:rsid w:val="00861184"/>
    <w:rsid w:val="00861453"/>
    <w:rsid w:val="008614A9"/>
    <w:rsid w:val="0086167E"/>
    <w:rsid w:val="00861692"/>
    <w:rsid w:val="008619DB"/>
    <w:rsid w:val="00861FFD"/>
    <w:rsid w:val="00862155"/>
    <w:rsid w:val="0086224A"/>
    <w:rsid w:val="008622C9"/>
    <w:rsid w:val="008624B3"/>
    <w:rsid w:val="00862619"/>
    <w:rsid w:val="00862A05"/>
    <w:rsid w:val="00862F5B"/>
    <w:rsid w:val="00863158"/>
    <w:rsid w:val="00863359"/>
    <w:rsid w:val="0086363E"/>
    <w:rsid w:val="0086387E"/>
    <w:rsid w:val="00863BB6"/>
    <w:rsid w:val="00863F11"/>
    <w:rsid w:val="00864019"/>
    <w:rsid w:val="0086470F"/>
    <w:rsid w:val="0086481C"/>
    <w:rsid w:val="00864C1E"/>
    <w:rsid w:val="00864D0F"/>
    <w:rsid w:val="00864F91"/>
    <w:rsid w:val="008658B9"/>
    <w:rsid w:val="00865C5D"/>
    <w:rsid w:val="00865F17"/>
    <w:rsid w:val="00865F3F"/>
    <w:rsid w:val="00865F9A"/>
    <w:rsid w:val="00865FA3"/>
    <w:rsid w:val="00866006"/>
    <w:rsid w:val="00866075"/>
    <w:rsid w:val="008661EC"/>
    <w:rsid w:val="008663EA"/>
    <w:rsid w:val="00866531"/>
    <w:rsid w:val="008666B4"/>
    <w:rsid w:val="008668C6"/>
    <w:rsid w:val="00866D89"/>
    <w:rsid w:val="008672E5"/>
    <w:rsid w:val="00867500"/>
    <w:rsid w:val="00867924"/>
    <w:rsid w:val="0086798C"/>
    <w:rsid w:val="008679B4"/>
    <w:rsid w:val="00867A36"/>
    <w:rsid w:val="00867BFF"/>
    <w:rsid w:val="00867C6B"/>
    <w:rsid w:val="00867E2B"/>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1F57"/>
    <w:rsid w:val="0087210D"/>
    <w:rsid w:val="00872249"/>
    <w:rsid w:val="0087238B"/>
    <w:rsid w:val="0087283F"/>
    <w:rsid w:val="008728F3"/>
    <w:rsid w:val="00872E20"/>
    <w:rsid w:val="00873586"/>
    <w:rsid w:val="0087385B"/>
    <w:rsid w:val="00873A03"/>
    <w:rsid w:val="00873AE9"/>
    <w:rsid w:val="00873DA0"/>
    <w:rsid w:val="00873FC8"/>
    <w:rsid w:val="0087405A"/>
    <w:rsid w:val="0087435B"/>
    <w:rsid w:val="008744B1"/>
    <w:rsid w:val="0087450B"/>
    <w:rsid w:val="008746FE"/>
    <w:rsid w:val="00874982"/>
    <w:rsid w:val="008749DC"/>
    <w:rsid w:val="00874A0D"/>
    <w:rsid w:val="00874BC1"/>
    <w:rsid w:val="00874E3D"/>
    <w:rsid w:val="00875589"/>
    <w:rsid w:val="00875590"/>
    <w:rsid w:val="008757CA"/>
    <w:rsid w:val="008757FB"/>
    <w:rsid w:val="008758DA"/>
    <w:rsid w:val="00875E30"/>
    <w:rsid w:val="008763A3"/>
    <w:rsid w:val="00876665"/>
    <w:rsid w:val="008767E8"/>
    <w:rsid w:val="00876A7B"/>
    <w:rsid w:val="00876B09"/>
    <w:rsid w:val="00876B73"/>
    <w:rsid w:val="00876E7B"/>
    <w:rsid w:val="008775C1"/>
    <w:rsid w:val="00877729"/>
    <w:rsid w:val="0087792B"/>
    <w:rsid w:val="008800CB"/>
    <w:rsid w:val="008802A9"/>
    <w:rsid w:val="008806E9"/>
    <w:rsid w:val="00880727"/>
    <w:rsid w:val="00880744"/>
    <w:rsid w:val="00880897"/>
    <w:rsid w:val="008808AA"/>
    <w:rsid w:val="00880DF0"/>
    <w:rsid w:val="00880F1F"/>
    <w:rsid w:val="00881677"/>
    <w:rsid w:val="00881854"/>
    <w:rsid w:val="00881870"/>
    <w:rsid w:val="008818F4"/>
    <w:rsid w:val="0088195B"/>
    <w:rsid w:val="008819C7"/>
    <w:rsid w:val="00881A0A"/>
    <w:rsid w:val="00881AB7"/>
    <w:rsid w:val="00881ECE"/>
    <w:rsid w:val="0088211F"/>
    <w:rsid w:val="00882351"/>
    <w:rsid w:val="00882360"/>
    <w:rsid w:val="00883262"/>
    <w:rsid w:val="008836B2"/>
    <w:rsid w:val="00883823"/>
    <w:rsid w:val="008839AA"/>
    <w:rsid w:val="00883A05"/>
    <w:rsid w:val="00883B43"/>
    <w:rsid w:val="00883B74"/>
    <w:rsid w:val="00883E68"/>
    <w:rsid w:val="00884DA9"/>
    <w:rsid w:val="00885245"/>
    <w:rsid w:val="00885581"/>
    <w:rsid w:val="008855AE"/>
    <w:rsid w:val="008857AA"/>
    <w:rsid w:val="00885B20"/>
    <w:rsid w:val="00885BF0"/>
    <w:rsid w:val="00885FAA"/>
    <w:rsid w:val="00886155"/>
    <w:rsid w:val="00886419"/>
    <w:rsid w:val="0088668E"/>
    <w:rsid w:val="008866E4"/>
    <w:rsid w:val="0088679F"/>
    <w:rsid w:val="00886F85"/>
    <w:rsid w:val="0088700B"/>
    <w:rsid w:val="00887142"/>
    <w:rsid w:val="00887256"/>
    <w:rsid w:val="00887422"/>
    <w:rsid w:val="00887649"/>
    <w:rsid w:val="00887BA5"/>
    <w:rsid w:val="008900A1"/>
    <w:rsid w:val="0089033F"/>
    <w:rsid w:val="00890896"/>
    <w:rsid w:val="00890A04"/>
    <w:rsid w:val="00890F91"/>
    <w:rsid w:val="00891326"/>
    <w:rsid w:val="00891553"/>
    <w:rsid w:val="00891712"/>
    <w:rsid w:val="00891761"/>
    <w:rsid w:val="008919DE"/>
    <w:rsid w:val="00891AFD"/>
    <w:rsid w:val="00891D51"/>
    <w:rsid w:val="00891D5C"/>
    <w:rsid w:val="00892243"/>
    <w:rsid w:val="00892299"/>
    <w:rsid w:val="0089229A"/>
    <w:rsid w:val="008922DD"/>
    <w:rsid w:val="00892B41"/>
    <w:rsid w:val="00892D39"/>
    <w:rsid w:val="00893395"/>
    <w:rsid w:val="008938E9"/>
    <w:rsid w:val="00893C32"/>
    <w:rsid w:val="00893D93"/>
    <w:rsid w:val="00894022"/>
    <w:rsid w:val="0089408F"/>
    <w:rsid w:val="00894229"/>
    <w:rsid w:val="00894294"/>
    <w:rsid w:val="0089459F"/>
    <w:rsid w:val="00894CC5"/>
    <w:rsid w:val="00894D71"/>
    <w:rsid w:val="00894FDD"/>
    <w:rsid w:val="00894FF3"/>
    <w:rsid w:val="00895153"/>
    <w:rsid w:val="00895202"/>
    <w:rsid w:val="008956A0"/>
    <w:rsid w:val="00895743"/>
    <w:rsid w:val="00895B95"/>
    <w:rsid w:val="00895CBF"/>
    <w:rsid w:val="00895E4B"/>
    <w:rsid w:val="00895F47"/>
    <w:rsid w:val="008962A9"/>
    <w:rsid w:val="00896437"/>
    <w:rsid w:val="008965AE"/>
    <w:rsid w:val="00896865"/>
    <w:rsid w:val="00896986"/>
    <w:rsid w:val="008969EE"/>
    <w:rsid w:val="00896D87"/>
    <w:rsid w:val="00896DFD"/>
    <w:rsid w:val="00897250"/>
    <w:rsid w:val="0089784C"/>
    <w:rsid w:val="008979DD"/>
    <w:rsid w:val="00897A2A"/>
    <w:rsid w:val="00897D8C"/>
    <w:rsid w:val="008A04EB"/>
    <w:rsid w:val="008A0C77"/>
    <w:rsid w:val="008A0D9C"/>
    <w:rsid w:val="008A0E12"/>
    <w:rsid w:val="008A0E50"/>
    <w:rsid w:val="008A0EB3"/>
    <w:rsid w:val="008A1241"/>
    <w:rsid w:val="008A12D5"/>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2EEE"/>
    <w:rsid w:val="008A30FD"/>
    <w:rsid w:val="008A35AC"/>
    <w:rsid w:val="008A35FE"/>
    <w:rsid w:val="008A36E2"/>
    <w:rsid w:val="008A3942"/>
    <w:rsid w:val="008A3B0B"/>
    <w:rsid w:val="008A3D50"/>
    <w:rsid w:val="008A3EA6"/>
    <w:rsid w:val="008A3EBB"/>
    <w:rsid w:val="008A41FB"/>
    <w:rsid w:val="008A47BF"/>
    <w:rsid w:val="008A4860"/>
    <w:rsid w:val="008A4A54"/>
    <w:rsid w:val="008A4A9D"/>
    <w:rsid w:val="008A4BE3"/>
    <w:rsid w:val="008A4C6D"/>
    <w:rsid w:val="008A4EFC"/>
    <w:rsid w:val="008A5283"/>
    <w:rsid w:val="008A529C"/>
    <w:rsid w:val="008A56EC"/>
    <w:rsid w:val="008A578F"/>
    <w:rsid w:val="008A5E28"/>
    <w:rsid w:val="008A5EB1"/>
    <w:rsid w:val="008A60EF"/>
    <w:rsid w:val="008A62FF"/>
    <w:rsid w:val="008A67BD"/>
    <w:rsid w:val="008A6C0F"/>
    <w:rsid w:val="008A6C59"/>
    <w:rsid w:val="008A707E"/>
    <w:rsid w:val="008A7104"/>
    <w:rsid w:val="008A7480"/>
    <w:rsid w:val="008A75E2"/>
    <w:rsid w:val="008A7719"/>
    <w:rsid w:val="008A7A20"/>
    <w:rsid w:val="008A7BAC"/>
    <w:rsid w:val="008A7F9B"/>
    <w:rsid w:val="008B0224"/>
    <w:rsid w:val="008B034C"/>
    <w:rsid w:val="008B068B"/>
    <w:rsid w:val="008B08C0"/>
    <w:rsid w:val="008B08E5"/>
    <w:rsid w:val="008B0A47"/>
    <w:rsid w:val="008B0ABF"/>
    <w:rsid w:val="008B0CCC"/>
    <w:rsid w:val="008B0EEE"/>
    <w:rsid w:val="008B1007"/>
    <w:rsid w:val="008B118F"/>
    <w:rsid w:val="008B1326"/>
    <w:rsid w:val="008B14B0"/>
    <w:rsid w:val="008B1611"/>
    <w:rsid w:val="008B170B"/>
    <w:rsid w:val="008B179F"/>
    <w:rsid w:val="008B17E7"/>
    <w:rsid w:val="008B1E3F"/>
    <w:rsid w:val="008B1F4F"/>
    <w:rsid w:val="008B2145"/>
    <w:rsid w:val="008B259C"/>
    <w:rsid w:val="008B294E"/>
    <w:rsid w:val="008B2BC8"/>
    <w:rsid w:val="008B2E2C"/>
    <w:rsid w:val="008B2F9C"/>
    <w:rsid w:val="008B3137"/>
    <w:rsid w:val="008B3290"/>
    <w:rsid w:val="008B335D"/>
    <w:rsid w:val="008B35EA"/>
    <w:rsid w:val="008B37B2"/>
    <w:rsid w:val="008B3847"/>
    <w:rsid w:val="008B38A7"/>
    <w:rsid w:val="008B3AAA"/>
    <w:rsid w:val="008B3D99"/>
    <w:rsid w:val="008B3DB6"/>
    <w:rsid w:val="008B3E0B"/>
    <w:rsid w:val="008B44D2"/>
    <w:rsid w:val="008B450A"/>
    <w:rsid w:val="008B4718"/>
    <w:rsid w:val="008B4757"/>
    <w:rsid w:val="008B47ED"/>
    <w:rsid w:val="008B4AC7"/>
    <w:rsid w:val="008B4BFD"/>
    <w:rsid w:val="008B4E30"/>
    <w:rsid w:val="008B5289"/>
    <w:rsid w:val="008B54C0"/>
    <w:rsid w:val="008B55D2"/>
    <w:rsid w:val="008B55D4"/>
    <w:rsid w:val="008B5F7A"/>
    <w:rsid w:val="008B60AA"/>
    <w:rsid w:val="008B6315"/>
    <w:rsid w:val="008B6458"/>
    <w:rsid w:val="008B6579"/>
    <w:rsid w:val="008B6912"/>
    <w:rsid w:val="008B6A94"/>
    <w:rsid w:val="008B6AFE"/>
    <w:rsid w:val="008B6BEF"/>
    <w:rsid w:val="008B6D00"/>
    <w:rsid w:val="008B7001"/>
    <w:rsid w:val="008B7075"/>
    <w:rsid w:val="008B73FC"/>
    <w:rsid w:val="008B7462"/>
    <w:rsid w:val="008B7702"/>
    <w:rsid w:val="008B7709"/>
    <w:rsid w:val="008B79E2"/>
    <w:rsid w:val="008B7ABB"/>
    <w:rsid w:val="008B7B90"/>
    <w:rsid w:val="008B7DAD"/>
    <w:rsid w:val="008C00CA"/>
    <w:rsid w:val="008C03BA"/>
    <w:rsid w:val="008C03C4"/>
    <w:rsid w:val="008C044B"/>
    <w:rsid w:val="008C07D7"/>
    <w:rsid w:val="008C085C"/>
    <w:rsid w:val="008C090D"/>
    <w:rsid w:val="008C0989"/>
    <w:rsid w:val="008C0DE9"/>
    <w:rsid w:val="008C0FCD"/>
    <w:rsid w:val="008C10DF"/>
    <w:rsid w:val="008C1883"/>
    <w:rsid w:val="008C196B"/>
    <w:rsid w:val="008C1A67"/>
    <w:rsid w:val="008C1B2E"/>
    <w:rsid w:val="008C1C67"/>
    <w:rsid w:val="008C2086"/>
    <w:rsid w:val="008C2688"/>
    <w:rsid w:val="008C2AF9"/>
    <w:rsid w:val="008C2DB7"/>
    <w:rsid w:val="008C34EE"/>
    <w:rsid w:val="008C37CC"/>
    <w:rsid w:val="008C38CF"/>
    <w:rsid w:val="008C3965"/>
    <w:rsid w:val="008C39A7"/>
    <w:rsid w:val="008C3AA8"/>
    <w:rsid w:val="008C3B41"/>
    <w:rsid w:val="008C3EA6"/>
    <w:rsid w:val="008C3FD7"/>
    <w:rsid w:val="008C407E"/>
    <w:rsid w:val="008C424A"/>
    <w:rsid w:val="008C44BB"/>
    <w:rsid w:val="008C4583"/>
    <w:rsid w:val="008C4774"/>
    <w:rsid w:val="008C4AFB"/>
    <w:rsid w:val="008C4C35"/>
    <w:rsid w:val="008C4DE0"/>
    <w:rsid w:val="008C58D3"/>
    <w:rsid w:val="008C58EA"/>
    <w:rsid w:val="008C5920"/>
    <w:rsid w:val="008C5FA4"/>
    <w:rsid w:val="008C5FB1"/>
    <w:rsid w:val="008C60BA"/>
    <w:rsid w:val="008C6399"/>
    <w:rsid w:val="008C6493"/>
    <w:rsid w:val="008C64E0"/>
    <w:rsid w:val="008C67A9"/>
    <w:rsid w:val="008C695E"/>
    <w:rsid w:val="008C69B9"/>
    <w:rsid w:val="008C6BEE"/>
    <w:rsid w:val="008C6C43"/>
    <w:rsid w:val="008C6CBE"/>
    <w:rsid w:val="008C6EA0"/>
    <w:rsid w:val="008C709D"/>
    <w:rsid w:val="008C742D"/>
    <w:rsid w:val="008C75E4"/>
    <w:rsid w:val="008C77C7"/>
    <w:rsid w:val="008C7924"/>
    <w:rsid w:val="008C7969"/>
    <w:rsid w:val="008C7AD6"/>
    <w:rsid w:val="008D012C"/>
    <w:rsid w:val="008D036E"/>
    <w:rsid w:val="008D053C"/>
    <w:rsid w:val="008D0647"/>
    <w:rsid w:val="008D0A3B"/>
    <w:rsid w:val="008D0B5E"/>
    <w:rsid w:val="008D0B92"/>
    <w:rsid w:val="008D114F"/>
    <w:rsid w:val="008D1229"/>
    <w:rsid w:val="008D1279"/>
    <w:rsid w:val="008D154B"/>
    <w:rsid w:val="008D1804"/>
    <w:rsid w:val="008D198A"/>
    <w:rsid w:val="008D1ACD"/>
    <w:rsid w:val="008D1FBC"/>
    <w:rsid w:val="008D2024"/>
    <w:rsid w:val="008D2249"/>
    <w:rsid w:val="008D265D"/>
    <w:rsid w:val="008D27C0"/>
    <w:rsid w:val="008D28CE"/>
    <w:rsid w:val="008D2D6C"/>
    <w:rsid w:val="008D2E8E"/>
    <w:rsid w:val="008D2F41"/>
    <w:rsid w:val="008D310E"/>
    <w:rsid w:val="008D35BD"/>
    <w:rsid w:val="008D3679"/>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5126"/>
    <w:rsid w:val="008D5186"/>
    <w:rsid w:val="008D5291"/>
    <w:rsid w:val="008D53AD"/>
    <w:rsid w:val="008D5A92"/>
    <w:rsid w:val="008D5C1B"/>
    <w:rsid w:val="008D5CAB"/>
    <w:rsid w:val="008D5DE7"/>
    <w:rsid w:val="008D5F27"/>
    <w:rsid w:val="008D60DC"/>
    <w:rsid w:val="008D62AF"/>
    <w:rsid w:val="008D646E"/>
    <w:rsid w:val="008D679C"/>
    <w:rsid w:val="008D69CD"/>
    <w:rsid w:val="008D7216"/>
    <w:rsid w:val="008D722D"/>
    <w:rsid w:val="008D772F"/>
    <w:rsid w:val="008D7880"/>
    <w:rsid w:val="008D78B3"/>
    <w:rsid w:val="008D7BE2"/>
    <w:rsid w:val="008D7FA5"/>
    <w:rsid w:val="008E00B3"/>
    <w:rsid w:val="008E0244"/>
    <w:rsid w:val="008E04F2"/>
    <w:rsid w:val="008E090C"/>
    <w:rsid w:val="008E0EB1"/>
    <w:rsid w:val="008E123E"/>
    <w:rsid w:val="008E1605"/>
    <w:rsid w:val="008E164A"/>
    <w:rsid w:val="008E187E"/>
    <w:rsid w:val="008E1B0D"/>
    <w:rsid w:val="008E1CB4"/>
    <w:rsid w:val="008E200C"/>
    <w:rsid w:val="008E217B"/>
    <w:rsid w:val="008E27EB"/>
    <w:rsid w:val="008E2AE3"/>
    <w:rsid w:val="008E2E86"/>
    <w:rsid w:val="008E3F8E"/>
    <w:rsid w:val="008E40E9"/>
    <w:rsid w:val="008E4105"/>
    <w:rsid w:val="008E41ED"/>
    <w:rsid w:val="008E4206"/>
    <w:rsid w:val="008E4314"/>
    <w:rsid w:val="008E43AE"/>
    <w:rsid w:val="008E48D5"/>
    <w:rsid w:val="008E48E4"/>
    <w:rsid w:val="008E49A7"/>
    <w:rsid w:val="008E4A90"/>
    <w:rsid w:val="008E4E6F"/>
    <w:rsid w:val="008E5251"/>
    <w:rsid w:val="008E5336"/>
    <w:rsid w:val="008E53F3"/>
    <w:rsid w:val="008E590D"/>
    <w:rsid w:val="008E5E4C"/>
    <w:rsid w:val="008E5E8D"/>
    <w:rsid w:val="008E5F19"/>
    <w:rsid w:val="008E6592"/>
    <w:rsid w:val="008E6902"/>
    <w:rsid w:val="008E6FCF"/>
    <w:rsid w:val="008E72AD"/>
    <w:rsid w:val="008E73B7"/>
    <w:rsid w:val="008E7546"/>
    <w:rsid w:val="008E7590"/>
    <w:rsid w:val="008E763D"/>
    <w:rsid w:val="008E7785"/>
    <w:rsid w:val="008E7885"/>
    <w:rsid w:val="008E7B8B"/>
    <w:rsid w:val="008E7FB0"/>
    <w:rsid w:val="008F078B"/>
    <w:rsid w:val="008F0AA5"/>
    <w:rsid w:val="008F0C04"/>
    <w:rsid w:val="008F1111"/>
    <w:rsid w:val="008F113C"/>
    <w:rsid w:val="008F12CA"/>
    <w:rsid w:val="008F1BC1"/>
    <w:rsid w:val="008F1CC5"/>
    <w:rsid w:val="008F21E4"/>
    <w:rsid w:val="008F22EB"/>
    <w:rsid w:val="008F275C"/>
    <w:rsid w:val="008F2C40"/>
    <w:rsid w:val="008F3038"/>
    <w:rsid w:val="008F3357"/>
    <w:rsid w:val="008F34F4"/>
    <w:rsid w:val="008F375E"/>
    <w:rsid w:val="008F3CC1"/>
    <w:rsid w:val="008F40FC"/>
    <w:rsid w:val="008F44DC"/>
    <w:rsid w:val="008F463F"/>
    <w:rsid w:val="008F4698"/>
    <w:rsid w:val="008F47E0"/>
    <w:rsid w:val="008F4A76"/>
    <w:rsid w:val="008F4A9A"/>
    <w:rsid w:val="008F4AD8"/>
    <w:rsid w:val="008F4B4C"/>
    <w:rsid w:val="008F4B9C"/>
    <w:rsid w:val="008F507C"/>
    <w:rsid w:val="008F51DB"/>
    <w:rsid w:val="008F51FA"/>
    <w:rsid w:val="008F5F77"/>
    <w:rsid w:val="008F623B"/>
    <w:rsid w:val="008F6300"/>
    <w:rsid w:val="008F63DB"/>
    <w:rsid w:val="008F65E1"/>
    <w:rsid w:val="008F666B"/>
    <w:rsid w:val="008F69E7"/>
    <w:rsid w:val="008F6A22"/>
    <w:rsid w:val="008F6BD8"/>
    <w:rsid w:val="008F6D88"/>
    <w:rsid w:val="008F7194"/>
    <w:rsid w:val="008F739C"/>
    <w:rsid w:val="008F7692"/>
    <w:rsid w:val="008F7E63"/>
    <w:rsid w:val="00900116"/>
    <w:rsid w:val="009008FE"/>
    <w:rsid w:val="00900983"/>
    <w:rsid w:val="00900E38"/>
    <w:rsid w:val="00900E64"/>
    <w:rsid w:val="00900EBB"/>
    <w:rsid w:val="00901166"/>
    <w:rsid w:val="009016A9"/>
    <w:rsid w:val="00901B73"/>
    <w:rsid w:val="00901FFA"/>
    <w:rsid w:val="0090216C"/>
    <w:rsid w:val="00902405"/>
    <w:rsid w:val="0090287D"/>
    <w:rsid w:val="00902B19"/>
    <w:rsid w:val="00902D8E"/>
    <w:rsid w:val="00902F4D"/>
    <w:rsid w:val="00902F58"/>
    <w:rsid w:val="00902FFB"/>
    <w:rsid w:val="009030FE"/>
    <w:rsid w:val="0090316B"/>
    <w:rsid w:val="0090324D"/>
    <w:rsid w:val="0090353B"/>
    <w:rsid w:val="00903569"/>
    <w:rsid w:val="00903649"/>
    <w:rsid w:val="0090386F"/>
    <w:rsid w:val="00903E55"/>
    <w:rsid w:val="00903F25"/>
    <w:rsid w:val="00903F9D"/>
    <w:rsid w:val="00904443"/>
    <w:rsid w:val="009047BD"/>
    <w:rsid w:val="00904C7E"/>
    <w:rsid w:val="00904E9C"/>
    <w:rsid w:val="00904EC2"/>
    <w:rsid w:val="00904ED5"/>
    <w:rsid w:val="00904F27"/>
    <w:rsid w:val="00905030"/>
    <w:rsid w:val="00905072"/>
    <w:rsid w:val="00905180"/>
    <w:rsid w:val="009052B3"/>
    <w:rsid w:val="009054A1"/>
    <w:rsid w:val="0090557D"/>
    <w:rsid w:val="00905646"/>
    <w:rsid w:val="0090569D"/>
    <w:rsid w:val="00905770"/>
    <w:rsid w:val="00905826"/>
    <w:rsid w:val="00905970"/>
    <w:rsid w:val="00905C34"/>
    <w:rsid w:val="00905CA3"/>
    <w:rsid w:val="00905DA9"/>
    <w:rsid w:val="00905FB0"/>
    <w:rsid w:val="00906327"/>
    <w:rsid w:val="009064B0"/>
    <w:rsid w:val="00906610"/>
    <w:rsid w:val="00906698"/>
    <w:rsid w:val="00906CE9"/>
    <w:rsid w:val="00906E5B"/>
    <w:rsid w:val="00906EBB"/>
    <w:rsid w:val="00907386"/>
    <w:rsid w:val="00907408"/>
    <w:rsid w:val="00907957"/>
    <w:rsid w:val="00910581"/>
    <w:rsid w:val="00910718"/>
    <w:rsid w:val="00910D49"/>
    <w:rsid w:val="00910F5F"/>
    <w:rsid w:val="00910F8D"/>
    <w:rsid w:val="00910F9B"/>
    <w:rsid w:val="00911044"/>
    <w:rsid w:val="0091127B"/>
    <w:rsid w:val="00911626"/>
    <w:rsid w:val="0091172E"/>
    <w:rsid w:val="00911984"/>
    <w:rsid w:val="0091199D"/>
    <w:rsid w:val="00911C69"/>
    <w:rsid w:val="00912006"/>
    <w:rsid w:val="0091206A"/>
    <w:rsid w:val="0091213D"/>
    <w:rsid w:val="00912F2B"/>
    <w:rsid w:val="00913519"/>
    <w:rsid w:val="00913E3B"/>
    <w:rsid w:val="009142C8"/>
    <w:rsid w:val="009145CD"/>
    <w:rsid w:val="00914682"/>
    <w:rsid w:val="0091487B"/>
    <w:rsid w:val="00914964"/>
    <w:rsid w:val="00914987"/>
    <w:rsid w:val="009149D9"/>
    <w:rsid w:val="00914A43"/>
    <w:rsid w:val="00914A7B"/>
    <w:rsid w:val="00914ED2"/>
    <w:rsid w:val="00914F62"/>
    <w:rsid w:val="00915181"/>
    <w:rsid w:val="0091559C"/>
    <w:rsid w:val="0091566D"/>
    <w:rsid w:val="00915C5D"/>
    <w:rsid w:val="00915FA3"/>
    <w:rsid w:val="009163A1"/>
    <w:rsid w:val="00916860"/>
    <w:rsid w:val="00916933"/>
    <w:rsid w:val="00916F5F"/>
    <w:rsid w:val="00917378"/>
    <w:rsid w:val="00917566"/>
    <w:rsid w:val="00917C7E"/>
    <w:rsid w:val="00920604"/>
    <w:rsid w:val="0092075E"/>
    <w:rsid w:val="00920F28"/>
    <w:rsid w:val="009212C6"/>
    <w:rsid w:val="0092139E"/>
    <w:rsid w:val="00921664"/>
    <w:rsid w:val="009218EB"/>
    <w:rsid w:val="00921A2F"/>
    <w:rsid w:val="00921B64"/>
    <w:rsid w:val="00921BC4"/>
    <w:rsid w:val="00921BE8"/>
    <w:rsid w:val="00921C3C"/>
    <w:rsid w:val="00921C9F"/>
    <w:rsid w:val="00921CAB"/>
    <w:rsid w:val="0092208F"/>
    <w:rsid w:val="00922286"/>
    <w:rsid w:val="00922F43"/>
    <w:rsid w:val="00923055"/>
    <w:rsid w:val="00923106"/>
    <w:rsid w:val="00923664"/>
    <w:rsid w:val="00923CBE"/>
    <w:rsid w:val="00923FFB"/>
    <w:rsid w:val="00924031"/>
    <w:rsid w:val="0092426D"/>
    <w:rsid w:val="00924677"/>
    <w:rsid w:val="00924C52"/>
    <w:rsid w:val="00924EAD"/>
    <w:rsid w:val="0092517A"/>
    <w:rsid w:val="00925189"/>
    <w:rsid w:val="009251C3"/>
    <w:rsid w:val="00925B76"/>
    <w:rsid w:val="00925C09"/>
    <w:rsid w:val="009260C4"/>
    <w:rsid w:val="0092636D"/>
    <w:rsid w:val="0092674F"/>
    <w:rsid w:val="00926AFD"/>
    <w:rsid w:val="00926B20"/>
    <w:rsid w:val="00926B83"/>
    <w:rsid w:val="009276F3"/>
    <w:rsid w:val="009278F5"/>
    <w:rsid w:val="00927953"/>
    <w:rsid w:val="00927A2F"/>
    <w:rsid w:val="00927A7C"/>
    <w:rsid w:val="00927CA1"/>
    <w:rsid w:val="00927F96"/>
    <w:rsid w:val="009300DB"/>
    <w:rsid w:val="009301C5"/>
    <w:rsid w:val="009305C5"/>
    <w:rsid w:val="00930A31"/>
    <w:rsid w:val="00930CBD"/>
    <w:rsid w:val="00930CC9"/>
    <w:rsid w:val="00930DA4"/>
    <w:rsid w:val="00930ECF"/>
    <w:rsid w:val="00930FE6"/>
    <w:rsid w:val="00931014"/>
    <w:rsid w:val="0093131F"/>
    <w:rsid w:val="009313EA"/>
    <w:rsid w:val="00931710"/>
    <w:rsid w:val="00931B85"/>
    <w:rsid w:val="00932321"/>
    <w:rsid w:val="00932363"/>
    <w:rsid w:val="009325BF"/>
    <w:rsid w:val="0093266F"/>
    <w:rsid w:val="0093277F"/>
    <w:rsid w:val="00932BE6"/>
    <w:rsid w:val="00932CFE"/>
    <w:rsid w:val="00932EE8"/>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09A"/>
    <w:rsid w:val="00935516"/>
    <w:rsid w:val="0093553C"/>
    <w:rsid w:val="00935562"/>
    <w:rsid w:val="009359BD"/>
    <w:rsid w:val="00935BE1"/>
    <w:rsid w:val="00935E6C"/>
    <w:rsid w:val="00936645"/>
    <w:rsid w:val="00936691"/>
    <w:rsid w:val="00936811"/>
    <w:rsid w:val="00936A35"/>
    <w:rsid w:val="00936D07"/>
    <w:rsid w:val="00936D3A"/>
    <w:rsid w:val="00936EC1"/>
    <w:rsid w:val="00936FE6"/>
    <w:rsid w:val="00937329"/>
    <w:rsid w:val="00937848"/>
    <w:rsid w:val="009378CA"/>
    <w:rsid w:val="00937CD9"/>
    <w:rsid w:val="00937F6B"/>
    <w:rsid w:val="009400E2"/>
    <w:rsid w:val="0094027E"/>
    <w:rsid w:val="009404BF"/>
    <w:rsid w:val="0094060F"/>
    <w:rsid w:val="0094077E"/>
    <w:rsid w:val="009409BE"/>
    <w:rsid w:val="00940AF4"/>
    <w:rsid w:val="00940B56"/>
    <w:rsid w:val="00940FF9"/>
    <w:rsid w:val="0094103F"/>
    <w:rsid w:val="009411EA"/>
    <w:rsid w:val="00941553"/>
    <w:rsid w:val="00941D77"/>
    <w:rsid w:val="0094270C"/>
    <w:rsid w:val="00942852"/>
    <w:rsid w:val="00942D7C"/>
    <w:rsid w:val="00942E6B"/>
    <w:rsid w:val="00942F33"/>
    <w:rsid w:val="00942F61"/>
    <w:rsid w:val="009433DF"/>
    <w:rsid w:val="00943477"/>
    <w:rsid w:val="009434BA"/>
    <w:rsid w:val="00943910"/>
    <w:rsid w:val="00943B64"/>
    <w:rsid w:val="00943C2E"/>
    <w:rsid w:val="00943EAE"/>
    <w:rsid w:val="00943F20"/>
    <w:rsid w:val="00944016"/>
    <w:rsid w:val="009446C3"/>
    <w:rsid w:val="00944767"/>
    <w:rsid w:val="009448E4"/>
    <w:rsid w:val="00944A4D"/>
    <w:rsid w:val="00944BC9"/>
    <w:rsid w:val="00945714"/>
    <w:rsid w:val="00945860"/>
    <w:rsid w:val="00946135"/>
    <w:rsid w:val="0094625E"/>
    <w:rsid w:val="00946287"/>
    <w:rsid w:val="00946486"/>
    <w:rsid w:val="00946558"/>
    <w:rsid w:val="00946642"/>
    <w:rsid w:val="009467B4"/>
    <w:rsid w:val="00946CE7"/>
    <w:rsid w:val="00946D1F"/>
    <w:rsid w:val="00946D87"/>
    <w:rsid w:val="00946DFA"/>
    <w:rsid w:val="00947287"/>
    <w:rsid w:val="009472E8"/>
    <w:rsid w:val="009474BF"/>
    <w:rsid w:val="00947D74"/>
    <w:rsid w:val="00947DD3"/>
    <w:rsid w:val="00947E85"/>
    <w:rsid w:val="009501B5"/>
    <w:rsid w:val="00950373"/>
    <w:rsid w:val="00950465"/>
    <w:rsid w:val="00950F29"/>
    <w:rsid w:val="009510B2"/>
    <w:rsid w:val="00951138"/>
    <w:rsid w:val="009513B0"/>
    <w:rsid w:val="00951474"/>
    <w:rsid w:val="009514DF"/>
    <w:rsid w:val="0095177D"/>
    <w:rsid w:val="00951B4C"/>
    <w:rsid w:val="00951DBB"/>
    <w:rsid w:val="00952182"/>
    <w:rsid w:val="00952294"/>
    <w:rsid w:val="009527A2"/>
    <w:rsid w:val="00952E11"/>
    <w:rsid w:val="009530B4"/>
    <w:rsid w:val="009535D8"/>
    <w:rsid w:val="009536D4"/>
    <w:rsid w:val="00953AE9"/>
    <w:rsid w:val="00953B0E"/>
    <w:rsid w:val="00954042"/>
    <w:rsid w:val="00954E7F"/>
    <w:rsid w:val="00955057"/>
    <w:rsid w:val="00955695"/>
    <w:rsid w:val="00955720"/>
    <w:rsid w:val="009559B0"/>
    <w:rsid w:val="00955E9D"/>
    <w:rsid w:val="00955FEC"/>
    <w:rsid w:val="009561FF"/>
    <w:rsid w:val="00956271"/>
    <w:rsid w:val="00956345"/>
    <w:rsid w:val="00956826"/>
    <w:rsid w:val="00956910"/>
    <w:rsid w:val="00956935"/>
    <w:rsid w:val="00956E12"/>
    <w:rsid w:val="00956E4C"/>
    <w:rsid w:val="00956FC7"/>
    <w:rsid w:val="009571F3"/>
    <w:rsid w:val="00957213"/>
    <w:rsid w:val="00957240"/>
    <w:rsid w:val="00957394"/>
    <w:rsid w:val="009574D0"/>
    <w:rsid w:val="00957826"/>
    <w:rsid w:val="00957914"/>
    <w:rsid w:val="00957B06"/>
    <w:rsid w:val="00957C52"/>
    <w:rsid w:val="00957D0D"/>
    <w:rsid w:val="00957E29"/>
    <w:rsid w:val="00957F45"/>
    <w:rsid w:val="00960053"/>
    <w:rsid w:val="009603D8"/>
    <w:rsid w:val="00960578"/>
    <w:rsid w:val="00960758"/>
    <w:rsid w:val="009608E5"/>
    <w:rsid w:val="00960C05"/>
    <w:rsid w:val="00960C68"/>
    <w:rsid w:val="00960DFA"/>
    <w:rsid w:val="00960E6E"/>
    <w:rsid w:val="0096109A"/>
    <w:rsid w:val="009612B5"/>
    <w:rsid w:val="00961431"/>
    <w:rsid w:val="00961A0A"/>
    <w:rsid w:val="00961BA7"/>
    <w:rsid w:val="00961E29"/>
    <w:rsid w:val="00962004"/>
    <w:rsid w:val="009621FD"/>
    <w:rsid w:val="00962284"/>
    <w:rsid w:val="00962392"/>
    <w:rsid w:val="00962D33"/>
    <w:rsid w:val="00962D69"/>
    <w:rsid w:val="00962EE6"/>
    <w:rsid w:val="00963054"/>
    <w:rsid w:val="0096329C"/>
    <w:rsid w:val="009632E1"/>
    <w:rsid w:val="009634FC"/>
    <w:rsid w:val="009639DE"/>
    <w:rsid w:val="00963D08"/>
    <w:rsid w:val="009642F6"/>
    <w:rsid w:val="00964981"/>
    <w:rsid w:val="00964C4C"/>
    <w:rsid w:val="00964D2B"/>
    <w:rsid w:val="00964DBF"/>
    <w:rsid w:val="00964F84"/>
    <w:rsid w:val="00965063"/>
    <w:rsid w:val="00965230"/>
    <w:rsid w:val="0096545D"/>
    <w:rsid w:val="0096573F"/>
    <w:rsid w:val="00965FC6"/>
    <w:rsid w:val="00966560"/>
    <w:rsid w:val="009666E5"/>
    <w:rsid w:val="00966BDB"/>
    <w:rsid w:val="00966CC0"/>
    <w:rsid w:val="00966DDA"/>
    <w:rsid w:val="00967378"/>
    <w:rsid w:val="009675D6"/>
    <w:rsid w:val="00967659"/>
    <w:rsid w:val="0096775C"/>
    <w:rsid w:val="00970143"/>
    <w:rsid w:val="009701AC"/>
    <w:rsid w:val="0097054E"/>
    <w:rsid w:val="00970605"/>
    <w:rsid w:val="00970C5A"/>
    <w:rsid w:val="00970E18"/>
    <w:rsid w:val="0097117F"/>
    <w:rsid w:val="0097148A"/>
    <w:rsid w:val="0097166C"/>
    <w:rsid w:val="00971AA4"/>
    <w:rsid w:val="00971C29"/>
    <w:rsid w:val="00971E18"/>
    <w:rsid w:val="00971FAE"/>
    <w:rsid w:val="009720DB"/>
    <w:rsid w:val="0097241F"/>
    <w:rsid w:val="009726C2"/>
    <w:rsid w:val="009728ED"/>
    <w:rsid w:val="009729F1"/>
    <w:rsid w:val="00972C79"/>
    <w:rsid w:val="00972C8E"/>
    <w:rsid w:val="00972F80"/>
    <w:rsid w:val="00972FFA"/>
    <w:rsid w:val="0097308B"/>
    <w:rsid w:val="009730CF"/>
    <w:rsid w:val="009731CF"/>
    <w:rsid w:val="00973431"/>
    <w:rsid w:val="0097373E"/>
    <w:rsid w:val="00973772"/>
    <w:rsid w:val="009738AB"/>
    <w:rsid w:val="00974101"/>
    <w:rsid w:val="00974439"/>
    <w:rsid w:val="009744F2"/>
    <w:rsid w:val="00974514"/>
    <w:rsid w:val="00974694"/>
    <w:rsid w:val="00974D30"/>
    <w:rsid w:val="00974E41"/>
    <w:rsid w:val="00974EEC"/>
    <w:rsid w:val="00975264"/>
    <w:rsid w:val="009753A4"/>
    <w:rsid w:val="00975576"/>
    <w:rsid w:val="00975AB8"/>
    <w:rsid w:val="00975C16"/>
    <w:rsid w:val="00975C9E"/>
    <w:rsid w:val="00975CA5"/>
    <w:rsid w:val="00975E9C"/>
    <w:rsid w:val="0097605C"/>
    <w:rsid w:val="009760C1"/>
    <w:rsid w:val="009765D9"/>
    <w:rsid w:val="0097662F"/>
    <w:rsid w:val="009766F0"/>
    <w:rsid w:val="00976C9A"/>
    <w:rsid w:val="00976F27"/>
    <w:rsid w:val="0097713A"/>
    <w:rsid w:val="009771DE"/>
    <w:rsid w:val="00977315"/>
    <w:rsid w:val="009773A5"/>
    <w:rsid w:val="00977E64"/>
    <w:rsid w:val="0098006E"/>
    <w:rsid w:val="009800CC"/>
    <w:rsid w:val="009801E1"/>
    <w:rsid w:val="009802C0"/>
    <w:rsid w:val="00980958"/>
    <w:rsid w:val="00980E45"/>
    <w:rsid w:val="00981060"/>
    <w:rsid w:val="0098158A"/>
    <w:rsid w:val="009815B1"/>
    <w:rsid w:val="00981728"/>
    <w:rsid w:val="00981BD7"/>
    <w:rsid w:val="00981C22"/>
    <w:rsid w:val="00981CFF"/>
    <w:rsid w:val="009823A0"/>
    <w:rsid w:val="009824CB"/>
    <w:rsid w:val="0098278E"/>
    <w:rsid w:val="00982AC2"/>
    <w:rsid w:val="00982C2A"/>
    <w:rsid w:val="00983063"/>
    <w:rsid w:val="00983092"/>
    <w:rsid w:val="00983781"/>
    <w:rsid w:val="00983B85"/>
    <w:rsid w:val="00983D15"/>
    <w:rsid w:val="00983D7A"/>
    <w:rsid w:val="00983F41"/>
    <w:rsid w:val="00984557"/>
    <w:rsid w:val="009848B2"/>
    <w:rsid w:val="00984AF9"/>
    <w:rsid w:val="00984CE5"/>
    <w:rsid w:val="00984F17"/>
    <w:rsid w:val="00985326"/>
    <w:rsid w:val="009853D9"/>
    <w:rsid w:val="00985451"/>
    <w:rsid w:val="00985468"/>
    <w:rsid w:val="00985509"/>
    <w:rsid w:val="00985897"/>
    <w:rsid w:val="00985A53"/>
    <w:rsid w:val="00985DF8"/>
    <w:rsid w:val="00985E14"/>
    <w:rsid w:val="00985E5A"/>
    <w:rsid w:val="0098613B"/>
    <w:rsid w:val="00986236"/>
    <w:rsid w:val="009862B2"/>
    <w:rsid w:val="009863C6"/>
    <w:rsid w:val="009865AB"/>
    <w:rsid w:val="00986B0B"/>
    <w:rsid w:val="00986CAE"/>
    <w:rsid w:val="00986F0C"/>
    <w:rsid w:val="009870BF"/>
    <w:rsid w:val="00987900"/>
    <w:rsid w:val="00987B71"/>
    <w:rsid w:val="00990151"/>
    <w:rsid w:val="009904EB"/>
    <w:rsid w:val="0099081F"/>
    <w:rsid w:val="009909C6"/>
    <w:rsid w:val="00990B8B"/>
    <w:rsid w:val="00990C40"/>
    <w:rsid w:val="00990D10"/>
    <w:rsid w:val="0099113E"/>
    <w:rsid w:val="00991253"/>
    <w:rsid w:val="00991507"/>
    <w:rsid w:val="00991639"/>
    <w:rsid w:val="00991698"/>
    <w:rsid w:val="009919D5"/>
    <w:rsid w:val="009919DD"/>
    <w:rsid w:val="00991CA2"/>
    <w:rsid w:val="00992286"/>
    <w:rsid w:val="0099242C"/>
    <w:rsid w:val="0099247A"/>
    <w:rsid w:val="009925D3"/>
    <w:rsid w:val="00992860"/>
    <w:rsid w:val="009928DA"/>
    <w:rsid w:val="00992937"/>
    <w:rsid w:val="0099296C"/>
    <w:rsid w:val="00992C6E"/>
    <w:rsid w:val="00992F44"/>
    <w:rsid w:val="00992F80"/>
    <w:rsid w:val="00993796"/>
    <w:rsid w:val="00993848"/>
    <w:rsid w:val="00993A3A"/>
    <w:rsid w:val="00994380"/>
    <w:rsid w:val="00994657"/>
    <w:rsid w:val="0099475F"/>
    <w:rsid w:val="00994779"/>
    <w:rsid w:val="009948BB"/>
    <w:rsid w:val="00994D0A"/>
    <w:rsid w:val="00994DCD"/>
    <w:rsid w:val="00995374"/>
    <w:rsid w:val="0099538E"/>
    <w:rsid w:val="009956EC"/>
    <w:rsid w:val="00995785"/>
    <w:rsid w:val="009957F5"/>
    <w:rsid w:val="00995D90"/>
    <w:rsid w:val="00995FE3"/>
    <w:rsid w:val="00996D30"/>
    <w:rsid w:val="00996D34"/>
    <w:rsid w:val="009970F3"/>
    <w:rsid w:val="0099738B"/>
    <w:rsid w:val="00997576"/>
    <w:rsid w:val="0099792B"/>
    <w:rsid w:val="00997AFD"/>
    <w:rsid w:val="00997C49"/>
    <w:rsid w:val="00997CED"/>
    <w:rsid w:val="00997D3E"/>
    <w:rsid w:val="00997F83"/>
    <w:rsid w:val="009A0727"/>
    <w:rsid w:val="009A09DD"/>
    <w:rsid w:val="009A0A95"/>
    <w:rsid w:val="009A1053"/>
    <w:rsid w:val="009A1538"/>
    <w:rsid w:val="009A16FF"/>
    <w:rsid w:val="009A174F"/>
    <w:rsid w:val="009A1804"/>
    <w:rsid w:val="009A1EB2"/>
    <w:rsid w:val="009A1F14"/>
    <w:rsid w:val="009A1F69"/>
    <w:rsid w:val="009A1FE4"/>
    <w:rsid w:val="009A21D4"/>
    <w:rsid w:val="009A23BE"/>
    <w:rsid w:val="009A2661"/>
    <w:rsid w:val="009A2E6F"/>
    <w:rsid w:val="009A320A"/>
    <w:rsid w:val="009A3AB3"/>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9E9"/>
    <w:rsid w:val="009A5A40"/>
    <w:rsid w:val="009A5B2D"/>
    <w:rsid w:val="009A6370"/>
    <w:rsid w:val="009A63D9"/>
    <w:rsid w:val="009A6494"/>
    <w:rsid w:val="009A67D0"/>
    <w:rsid w:val="009A6890"/>
    <w:rsid w:val="009A68EF"/>
    <w:rsid w:val="009A6A96"/>
    <w:rsid w:val="009A6C9A"/>
    <w:rsid w:val="009A7272"/>
    <w:rsid w:val="009A76B7"/>
    <w:rsid w:val="009A770C"/>
    <w:rsid w:val="009B02A8"/>
    <w:rsid w:val="009B0352"/>
    <w:rsid w:val="009B082C"/>
    <w:rsid w:val="009B09F8"/>
    <w:rsid w:val="009B0A9F"/>
    <w:rsid w:val="009B0E02"/>
    <w:rsid w:val="009B0E6F"/>
    <w:rsid w:val="009B10EB"/>
    <w:rsid w:val="009B159B"/>
    <w:rsid w:val="009B176F"/>
    <w:rsid w:val="009B1CD8"/>
    <w:rsid w:val="009B2230"/>
    <w:rsid w:val="009B2B96"/>
    <w:rsid w:val="009B2C7A"/>
    <w:rsid w:val="009B2E64"/>
    <w:rsid w:val="009B2E73"/>
    <w:rsid w:val="009B34B2"/>
    <w:rsid w:val="009B360D"/>
    <w:rsid w:val="009B3951"/>
    <w:rsid w:val="009B3A31"/>
    <w:rsid w:val="009B3C28"/>
    <w:rsid w:val="009B3CAE"/>
    <w:rsid w:val="009B40B5"/>
    <w:rsid w:val="009B42F9"/>
    <w:rsid w:val="009B44DA"/>
    <w:rsid w:val="009B44DF"/>
    <w:rsid w:val="009B45C3"/>
    <w:rsid w:val="009B4C96"/>
    <w:rsid w:val="009B4CA0"/>
    <w:rsid w:val="009B4D40"/>
    <w:rsid w:val="009B4D42"/>
    <w:rsid w:val="009B539C"/>
    <w:rsid w:val="009B5441"/>
    <w:rsid w:val="009B5544"/>
    <w:rsid w:val="009B575C"/>
    <w:rsid w:val="009B58D6"/>
    <w:rsid w:val="009B5DD0"/>
    <w:rsid w:val="009B5E65"/>
    <w:rsid w:val="009B615C"/>
    <w:rsid w:val="009B6174"/>
    <w:rsid w:val="009B61AA"/>
    <w:rsid w:val="009B644D"/>
    <w:rsid w:val="009B65A0"/>
    <w:rsid w:val="009B68F3"/>
    <w:rsid w:val="009B695B"/>
    <w:rsid w:val="009B6BB5"/>
    <w:rsid w:val="009B6C10"/>
    <w:rsid w:val="009B6D40"/>
    <w:rsid w:val="009B6DFE"/>
    <w:rsid w:val="009B72B5"/>
    <w:rsid w:val="009B7407"/>
    <w:rsid w:val="009B7458"/>
    <w:rsid w:val="009B776A"/>
    <w:rsid w:val="009B7837"/>
    <w:rsid w:val="009B7BD8"/>
    <w:rsid w:val="009B7BEE"/>
    <w:rsid w:val="009C028B"/>
    <w:rsid w:val="009C04AD"/>
    <w:rsid w:val="009C0881"/>
    <w:rsid w:val="009C08C9"/>
    <w:rsid w:val="009C13D9"/>
    <w:rsid w:val="009C16ED"/>
    <w:rsid w:val="009C178F"/>
    <w:rsid w:val="009C1861"/>
    <w:rsid w:val="009C1934"/>
    <w:rsid w:val="009C1A7E"/>
    <w:rsid w:val="009C1C5A"/>
    <w:rsid w:val="009C20F0"/>
    <w:rsid w:val="009C22B5"/>
    <w:rsid w:val="009C2328"/>
    <w:rsid w:val="009C239D"/>
    <w:rsid w:val="009C247B"/>
    <w:rsid w:val="009C269A"/>
    <w:rsid w:val="009C26B7"/>
    <w:rsid w:val="009C2A7F"/>
    <w:rsid w:val="009C31BB"/>
    <w:rsid w:val="009C31F1"/>
    <w:rsid w:val="009C32D5"/>
    <w:rsid w:val="009C35C2"/>
    <w:rsid w:val="009C390B"/>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7A7"/>
    <w:rsid w:val="009C79BF"/>
    <w:rsid w:val="009C7A91"/>
    <w:rsid w:val="009C7CD3"/>
    <w:rsid w:val="009D0059"/>
    <w:rsid w:val="009D0177"/>
    <w:rsid w:val="009D0297"/>
    <w:rsid w:val="009D04A5"/>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5C2"/>
    <w:rsid w:val="009D2612"/>
    <w:rsid w:val="009D2625"/>
    <w:rsid w:val="009D2A9B"/>
    <w:rsid w:val="009D2CBB"/>
    <w:rsid w:val="009D32B2"/>
    <w:rsid w:val="009D3464"/>
    <w:rsid w:val="009D3516"/>
    <w:rsid w:val="009D3B07"/>
    <w:rsid w:val="009D3BB1"/>
    <w:rsid w:val="009D3C96"/>
    <w:rsid w:val="009D3F03"/>
    <w:rsid w:val="009D3FDD"/>
    <w:rsid w:val="009D4188"/>
    <w:rsid w:val="009D4710"/>
    <w:rsid w:val="009D49C8"/>
    <w:rsid w:val="009D4C1C"/>
    <w:rsid w:val="009D4D97"/>
    <w:rsid w:val="009D4DA3"/>
    <w:rsid w:val="009D4F43"/>
    <w:rsid w:val="009D50A1"/>
    <w:rsid w:val="009D5104"/>
    <w:rsid w:val="009D511D"/>
    <w:rsid w:val="009D51E4"/>
    <w:rsid w:val="009D5343"/>
    <w:rsid w:val="009D5446"/>
    <w:rsid w:val="009D54B9"/>
    <w:rsid w:val="009D56CC"/>
    <w:rsid w:val="009D58D2"/>
    <w:rsid w:val="009D5A21"/>
    <w:rsid w:val="009D5B60"/>
    <w:rsid w:val="009D5BEA"/>
    <w:rsid w:val="009D5EC2"/>
    <w:rsid w:val="009D5F2C"/>
    <w:rsid w:val="009D6065"/>
    <w:rsid w:val="009D6079"/>
    <w:rsid w:val="009D64FD"/>
    <w:rsid w:val="009D672E"/>
    <w:rsid w:val="009D68B7"/>
    <w:rsid w:val="009D6918"/>
    <w:rsid w:val="009D6B91"/>
    <w:rsid w:val="009D6BD8"/>
    <w:rsid w:val="009D6F49"/>
    <w:rsid w:val="009D6F5B"/>
    <w:rsid w:val="009D7182"/>
    <w:rsid w:val="009D7268"/>
    <w:rsid w:val="009D73F7"/>
    <w:rsid w:val="009D750F"/>
    <w:rsid w:val="009D7569"/>
    <w:rsid w:val="009D75E6"/>
    <w:rsid w:val="009D77AE"/>
    <w:rsid w:val="009D7A06"/>
    <w:rsid w:val="009D7A38"/>
    <w:rsid w:val="009D7BE0"/>
    <w:rsid w:val="009D7C77"/>
    <w:rsid w:val="009E0223"/>
    <w:rsid w:val="009E0237"/>
    <w:rsid w:val="009E0552"/>
    <w:rsid w:val="009E0616"/>
    <w:rsid w:val="009E061C"/>
    <w:rsid w:val="009E06DF"/>
    <w:rsid w:val="009E0B13"/>
    <w:rsid w:val="009E0C8F"/>
    <w:rsid w:val="009E0D7F"/>
    <w:rsid w:val="009E0E27"/>
    <w:rsid w:val="009E0E51"/>
    <w:rsid w:val="009E0F45"/>
    <w:rsid w:val="009E0FBE"/>
    <w:rsid w:val="009E1166"/>
    <w:rsid w:val="009E119E"/>
    <w:rsid w:val="009E11F4"/>
    <w:rsid w:val="009E1649"/>
    <w:rsid w:val="009E178D"/>
    <w:rsid w:val="009E18F4"/>
    <w:rsid w:val="009E1CA3"/>
    <w:rsid w:val="009E1D01"/>
    <w:rsid w:val="009E210F"/>
    <w:rsid w:val="009E22C0"/>
    <w:rsid w:val="009E2B1C"/>
    <w:rsid w:val="009E2B23"/>
    <w:rsid w:val="009E2E54"/>
    <w:rsid w:val="009E2E77"/>
    <w:rsid w:val="009E318E"/>
    <w:rsid w:val="009E3196"/>
    <w:rsid w:val="009E35B2"/>
    <w:rsid w:val="009E3A88"/>
    <w:rsid w:val="009E3AC4"/>
    <w:rsid w:val="009E42DD"/>
    <w:rsid w:val="009E4806"/>
    <w:rsid w:val="009E4A95"/>
    <w:rsid w:val="009E4D1B"/>
    <w:rsid w:val="009E513C"/>
    <w:rsid w:val="009E52E4"/>
    <w:rsid w:val="009E5460"/>
    <w:rsid w:val="009E5486"/>
    <w:rsid w:val="009E6120"/>
    <w:rsid w:val="009E6261"/>
    <w:rsid w:val="009E62D5"/>
    <w:rsid w:val="009E63EA"/>
    <w:rsid w:val="009E6585"/>
    <w:rsid w:val="009E66EF"/>
    <w:rsid w:val="009E6771"/>
    <w:rsid w:val="009E6A31"/>
    <w:rsid w:val="009E6CCB"/>
    <w:rsid w:val="009E6D15"/>
    <w:rsid w:val="009E6FD1"/>
    <w:rsid w:val="009E7417"/>
    <w:rsid w:val="009E7579"/>
    <w:rsid w:val="009E7D8E"/>
    <w:rsid w:val="009E7E4F"/>
    <w:rsid w:val="009E7E7A"/>
    <w:rsid w:val="009F010D"/>
    <w:rsid w:val="009F016D"/>
    <w:rsid w:val="009F0912"/>
    <w:rsid w:val="009F09B1"/>
    <w:rsid w:val="009F09D3"/>
    <w:rsid w:val="009F0A1B"/>
    <w:rsid w:val="009F0C49"/>
    <w:rsid w:val="009F111B"/>
    <w:rsid w:val="009F1173"/>
    <w:rsid w:val="009F122A"/>
    <w:rsid w:val="009F1285"/>
    <w:rsid w:val="009F15A3"/>
    <w:rsid w:val="009F195E"/>
    <w:rsid w:val="009F1A15"/>
    <w:rsid w:val="009F24A3"/>
    <w:rsid w:val="009F24B1"/>
    <w:rsid w:val="009F24B2"/>
    <w:rsid w:val="009F25AE"/>
    <w:rsid w:val="009F264D"/>
    <w:rsid w:val="009F26D0"/>
    <w:rsid w:val="009F2902"/>
    <w:rsid w:val="009F2D90"/>
    <w:rsid w:val="009F2F43"/>
    <w:rsid w:val="009F31C2"/>
    <w:rsid w:val="009F34D4"/>
    <w:rsid w:val="009F36F8"/>
    <w:rsid w:val="009F3912"/>
    <w:rsid w:val="009F3AF9"/>
    <w:rsid w:val="009F3DE2"/>
    <w:rsid w:val="009F3E39"/>
    <w:rsid w:val="009F3F3E"/>
    <w:rsid w:val="009F3F9E"/>
    <w:rsid w:val="009F4010"/>
    <w:rsid w:val="009F41D7"/>
    <w:rsid w:val="009F41E7"/>
    <w:rsid w:val="009F4386"/>
    <w:rsid w:val="009F4523"/>
    <w:rsid w:val="009F45B2"/>
    <w:rsid w:val="009F4616"/>
    <w:rsid w:val="009F4C78"/>
    <w:rsid w:val="009F4CFB"/>
    <w:rsid w:val="009F4D2C"/>
    <w:rsid w:val="009F5163"/>
    <w:rsid w:val="009F5808"/>
    <w:rsid w:val="009F5EC3"/>
    <w:rsid w:val="009F621F"/>
    <w:rsid w:val="009F647B"/>
    <w:rsid w:val="009F65F3"/>
    <w:rsid w:val="009F6769"/>
    <w:rsid w:val="009F6780"/>
    <w:rsid w:val="009F6AAE"/>
    <w:rsid w:val="009F6AE9"/>
    <w:rsid w:val="009F6DF9"/>
    <w:rsid w:val="009F701D"/>
    <w:rsid w:val="009F721F"/>
    <w:rsid w:val="009F7658"/>
    <w:rsid w:val="009F7B7B"/>
    <w:rsid w:val="009F7BAF"/>
    <w:rsid w:val="009F7D9D"/>
    <w:rsid w:val="009F7DAF"/>
    <w:rsid w:val="00A00506"/>
    <w:rsid w:val="00A00556"/>
    <w:rsid w:val="00A006FE"/>
    <w:rsid w:val="00A00973"/>
    <w:rsid w:val="00A00F4A"/>
    <w:rsid w:val="00A011CF"/>
    <w:rsid w:val="00A019A3"/>
    <w:rsid w:val="00A01C15"/>
    <w:rsid w:val="00A01CC7"/>
    <w:rsid w:val="00A01DAE"/>
    <w:rsid w:val="00A01DE3"/>
    <w:rsid w:val="00A01FBA"/>
    <w:rsid w:val="00A02219"/>
    <w:rsid w:val="00A0252F"/>
    <w:rsid w:val="00A0274F"/>
    <w:rsid w:val="00A029C1"/>
    <w:rsid w:val="00A030C8"/>
    <w:rsid w:val="00A030E2"/>
    <w:rsid w:val="00A032A0"/>
    <w:rsid w:val="00A036D0"/>
    <w:rsid w:val="00A039C4"/>
    <w:rsid w:val="00A03C2C"/>
    <w:rsid w:val="00A03C84"/>
    <w:rsid w:val="00A03DC3"/>
    <w:rsid w:val="00A042CD"/>
    <w:rsid w:val="00A0499A"/>
    <w:rsid w:val="00A04A43"/>
    <w:rsid w:val="00A04C61"/>
    <w:rsid w:val="00A04D1E"/>
    <w:rsid w:val="00A05012"/>
    <w:rsid w:val="00A050C9"/>
    <w:rsid w:val="00A058AE"/>
    <w:rsid w:val="00A05955"/>
    <w:rsid w:val="00A05EA2"/>
    <w:rsid w:val="00A062BC"/>
    <w:rsid w:val="00A06352"/>
    <w:rsid w:val="00A0665E"/>
    <w:rsid w:val="00A06951"/>
    <w:rsid w:val="00A06D03"/>
    <w:rsid w:val="00A0747F"/>
    <w:rsid w:val="00A077AE"/>
    <w:rsid w:val="00A079E5"/>
    <w:rsid w:val="00A07B7A"/>
    <w:rsid w:val="00A07BBA"/>
    <w:rsid w:val="00A07EAE"/>
    <w:rsid w:val="00A10050"/>
    <w:rsid w:val="00A10068"/>
    <w:rsid w:val="00A1037D"/>
    <w:rsid w:val="00A104C1"/>
    <w:rsid w:val="00A107C8"/>
    <w:rsid w:val="00A10932"/>
    <w:rsid w:val="00A109BA"/>
    <w:rsid w:val="00A10CA5"/>
    <w:rsid w:val="00A10CC0"/>
    <w:rsid w:val="00A11409"/>
    <w:rsid w:val="00A11439"/>
    <w:rsid w:val="00A114AC"/>
    <w:rsid w:val="00A1174E"/>
    <w:rsid w:val="00A11F60"/>
    <w:rsid w:val="00A12115"/>
    <w:rsid w:val="00A121DD"/>
    <w:rsid w:val="00A123FB"/>
    <w:rsid w:val="00A12464"/>
    <w:rsid w:val="00A12469"/>
    <w:rsid w:val="00A12575"/>
    <w:rsid w:val="00A12878"/>
    <w:rsid w:val="00A129BD"/>
    <w:rsid w:val="00A12D19"/>
    <w:rsid w:val="00A12F6F"/>
    <w:rsid w:val="00A131BD"/>
    <w:rsid w:val="00A13308"/>
    <w:rsid w:val="00A13361"/>
    <w:rsid w:val="00A13980"/>
    <w:rsid w:val="00A13A43"/>
    <w:rsid w:val="00A13BA0"/>
    <w:rsid w:val="00A13C9B"/>
    <w:rsid w:val="00A13FE4"/>
    <w:rsid w:val="00A1434E"/>
    <w:rsid w:val="00A145F0"/>
    <w:rsid w:val="00A147A7"/>
    <w:rsid w:val="00A148EF"/>
    <w:rsid w:val="00A1493E"/>
    <w:rsid w:val="00A14CC7"/>
    <w:rsid w:val="00A14E20"/>
    <w:rsid w:val="00A14F81"/>
    <w:rsid w:val="00A14FE1"/>
    <w:rsid w:val="00A15046"/>
    <w:rsid w:val="00A15139"/>
    <w:rsid w:val="00A152B5"/>
    <w:rsid w:val="00A15609"/>
    <w:rsid w:val="00A161EA"/>
    <w:rsid w:val="00A16320"/>
    <w:rsid w:val="00A16352"/>
    <w:rsid w:val="00A16474"/>
    <w:rsid w:val="00A16546"/>
    <w:rsid w:val="00A165A0"/>
    <w:rsid w:val="00A1686E"/>
    <w:rsid w:val="00A1733F"/>
    <w:rsid w:val="00A17620"/>
    <w:rsid w:val="00A17B69"/>
    <w:rsid w:val="00A17C1B"/>
    <w:rsid w:val="00A17C22"/>
    <w:rsid w:val="00A17ED5"/>
    <w:rsid w:val="00A200FE"/>
    <w:rsid w:val="00A20103"/>
    <w:rsid w:val="00A20130"/>
    <w:rsid w:val="00A20176"/>
    <w:rsid w:val="00A20614"/>
    <w:rsid w:val="00A208A9"/>
    <w:rsid w:val="00A20B55"/>
    <w:rsid w:val="00A20EAD"/>
    <w:rsid w:val="00A20F71"/>
    <w:rsid w:val="00A2113D"/>
    <w:rsid w:val="00A21373"/>
    <w:rsid w:val="00A214B4"/>
    <w:rsid w:val="00A21A91"/>
    <w:rsid w:val="00A21BC6"/>
    <w:rsid w:val="00A22431"/>
    <w:rsid w:val="00A22642"/>
    <w:rsid w:val="00A22818"/>
    <w:rsid w:val="00A22B57"/>
    <w:rsid w:val="00A22F63"/>
    <w:rsid w:val="00A2330F"/>
    <w:rsid w:val="00A2343B"/>
    <w:rsid w:val="00A23529"/>
    <w:rsid w:val="00A23BDC"/>
    <w:rsid w:val="00A2462C"/>
    <w:rsid w:val="00A24B3C"/>
    <w:rsid w:val="00A25118"/>
    <w:rsid w:val="00A25153"/>
    <w:rsid w:val="00A253E2"/>
    <w:rsid w:val="00A25562"/>
    <w:rsid w:val="00A258C5"/>
    <w:rsid w:val="00A25D0F"/>
    <w:rsid w:val="00A25E00"/>
    <w:rsid w:val="00A261DF"/>
    <w:rsid w:val="00A26445"/>
    <w:rsid w:val="00A264EF"/>
    <w:rsid w:val="00A26516"/>
    <w:rsid w:val="00A26687"/>
    <w:rsid w:val="00A266A7"/>
    <w:rsid w:val="00A26740"/>
    <w:rsid w:val="00A2688E"/>
    <w:rsid w:val="00A26B3A"/>
    <w:rsid w:val="00A26D1C"/>
    <w:rsid w:val="00A26E37"/>
    <w:rsid w:val="00A26E9A"/>
    <w:rsid w:val="00A2701E"/>
    <w:rsid w:val="00A2707A"/>
    <w:rsid w:val="00A27311"/>
    <w:rsid w:val="00A2733D"/>
    <w:rsid w:val="00A27D42"/>
    <w:rsid w:val="00A30152"/>
    <w:rsid w:val="00A302FD"/>
    <w:rsid w:val="00A30394"/>
    <w:rsid w:val="00A30534"/>
    <w:rsid w:val="00A3061F"/>
    <w:rsid w:val="00A30A10"/>
    <w:rsid w:val="00A30F70"/>
    <w:rsid w:val="00A3109D"/>
    <w:rsid w:val="00A31261"/>
    <w:rsid w:val="00A31770"/>
    <w:rsid w:val="00A319B4"/>
    <w:rsid w:val="00A31E9E"/>
    <w:rsid w:val="00A31EB2"/>
    <w:rsid w:val="00A31EDC"/>
    <w:rsid w:val="00A321C5"/>
    <w:rsid w:val="00A321E6"/>
    <w:rsid w:val="00A32412"/>
    <w:rsid w:val="00A32762"/>
    <w:rsid w:val="00A32B37"/>
    <w:rsid w:val="00A32E91"/>
    <w:rsid w:val="00A32F1B"/>
    <w:rsid w:val="00A33289"/>
    <w:rsid w:val="00A33364"/>
    <w:rsid w:val="00A3351A"/>
    <w:rsid w:val="00A336AC"/>
    <w:rsid w:val="00A339B8"/>
    <w:rsid w:val="00A33DE0"/>
    <w:rsid w:val="00A33E64"/>
    <w:rsid w:val="00A34301"/>
    <w:rsid w:val="00A343EB"/>
    <w:rsid w:val="00A3468B"/>
    <w:rsid w:val="00A347DC"/>
    <w:rsid w:val="00A34DAE"/>
    <w:rsid w:val="00A34E52"/>
    <w:rsid w:val="00A34E57"/>
    <w:rsid w:val="00A353BF"/>
    <w:rsid w:val="00A35455"/>
    <w:rsid w:val="00A35626"/>
    <w:rsid w:val="00A3571C"/>
    <w:rsid w:val="00A35788"/>
    <w:rsid w:val="00A359FB"/>
    <w:rsid w:val="00A35D61"/>
    <w:rsid w:val="00A35ED7"/>
    <w:rsid w:val="00A36133"/>
    <w:rsid w:val="00A36191"/>
    <w:rsid w:val="00A362B2"/>
    <w:rsid w:val="00A370AE"/>
    <w:rsid w:val="00A370D4"/>
    <w:rsid w:val="00A37601"/>
    <w:rsid w:val="00A37644"/>
    <w:rsid w:val="00A3787D"/>
    <w:rsid w:val="00A37A60"/>
    <w:rsid w:val="00A37E70"/>
    <w:rsid w:val="00A37F2B"/>
    <w:rsid w:val="00A40382"/>
    <w:rsid w:val="00A40FCC"/>
    <w:rsid w:val="00A4119F"/>
    <w:rsid w:val="00A412EC"/>
    <w:rsid w:val="00A4140F"/>
    <w:rsid w:val="00A41491"/>
    <w:rsid w:val="00A41578"/>
    <w:rsid w:val="00A41A0C"/>
    <w:rsid w:val="00A41AF3"/>
    <w:rsid w:val="00A41D61"/>
    <w:rsid w:val="00A42A5B"/>
    <w:rsid w:val="00A42AB3"/>
    <w:rsid w:val="00A42AFB"/>
    <w:rsid w:val="00A42DDC"/>
    <w:rsid w:val="00A434DD"/>
    <w:rsid w:val="00A4351B"/>
    <w:rsid w:val="00A4380C"/>
    <w:rsid w:val="00A4387D"/>
    <w:rsid w:val="00A43BBE"/>
    <w:rsid w:val="00A43FD6"/>
    <w:rsid w:val="00A443A8"/>
    <w:rsid w:val="00A444D7"/>
    <w:rsid w:val="00A447C9"/>
    <w:rsid w:val="00A4482A"/>
    <w:rsid w:val="00A4482C"/>
    <w:rsid w:val="00A449FD"/>
    <w:rsid w:val="00A44ACD"/>
    <w:rsid w:val="00A44E6D"/>
    <w:rsid w:val="00A44EA2"/>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6E88"/>
    <w:rsid w:val="00A46F1F"/>
    <w:rsid w:val="00A470AA"/>
    <w:rsid w:val="00A47210"/>
    <w:rsid w:val="00A47347"/>
    <w:rsid w:val="00A4752A"/>
    <w:rsid w:val="00A47665"/>
    <w:rsid w:val="00A47792"/>
    <w:rsid w:val="00A47D2F"/>
    <w:rsid w:val="00A47E7E"/>
    <w:rsid w:val="00A507D8"/>
    <w:rsid w:val="00A50B5C"/>
    <w:rsid w:val="00A50D56"/>
    <w:rsid w:val="00A50E43"/>
    <w:rsid w:val="00A50FD1"/>
    <w:rsid w:val="00A51043"/>
    <w:rsid w:val="00A512A9"/>
    <w:rsid w:val="00A5134C"/>
    <w:rsid w:val="00A513E3"/>
    <w:rsid w:val="00A516DD"/>
    <w:rsid w:val="00A5195E"/>
    <w:rsid w:val="00A51FCC"/>
    <w:rsid w:val="00A5201C"/>
    <w:rsid w:val="00A52194"/>
    <w:rsid w:val="00A5241A"/>
    <w:rsid w:val="00A52AF8"/>
    <w:rsid w:val="00A52BA0"/>
    <w:rsid w:val="00A52C9A"/>
    <w:rsid w:val="00A52DB4"/>
    <w:rsid w:val="00A52F03"/>
    <w:rsid w:val="00A531AE"/>
    <w:rsid w:val="00A532BB"/>
    <w:rsid w:val="00A53672"/>
    <w:rsid w:val="00A537EE"/>
    <w:rsid w:val="00A53B5E"/>
    <w:rsid w:val="00A53B65"/>
    <w:rsid w:val="00A53C51"/>
    <w:rsid w:val="00A53D71"/>
    <w:rsid w:val="00A53EF9"/>
    <w:rsid w:val="00A543BC"/>
    <w:rsid w:val="00A5455E"/>
    <w:rsid w:val="00A546E3"/>
    <w:rsid w:val="00A54E2E"/>
    <w:rsid w:val="00A54EAD"/>
    <w:rsid w:val="00A54EE5"/>
    <w:rsid w:val="00A54F76"/>
    <w:rsid w:val="00A54FFA"/>
    <w:rsid w:val="00A5505C"/>
    <w:rsid w:val="00A55060"/>
    <w:rsid w:val="00A55112"/>
    <w:rsid w:val="00A555AB"/>
    <w:rsid w:val="00A55D02"/>
    <w:rsid w:val="00A56209"/>
    <w:rsid w:val="00A567EB"/>
    <w:rsid w:val="00A56962"/>
    <w:rsid w:val="00A56E83"/>
    <w:rsid w:val="00A57143"/>
    <w:rsid w:val="00A572FF"/>
    <w:rsid w:val="00A574EC"/>
    <w:rsid w:val="00A5756C"/>
    <w:rsid w:val="00A575EF"/>
    <w:rsid w:val="00A57B27"/>
    <w:rsid w:val="00A57B43"/>
    <w:rsid w:val="00A57B6B"/>
    <w:rsid w:val="00A57E8E"/>
    <w:rsid w:val="00A6004F"/>
    <w:rsid w:val="00A601CA"/>
    <w:rsid w:val="00A602F0"/>
    <w:rsid w:val="00A60372"/>
    <w:rsid w:val="00A60378"/>
    <w:rsid w:val="00A60813"/>
    <w:rsid w:val="00A60839"/>
    <w:rsid w:val="00A608F9"/>
    <w:rsid w:val="00A609B8"/>
    <w:rsid w:val="00A60A38"/>
    <w:rsid w:val="00A60A42"/>
    <w:rsid w:val="00A60DCA"/>
    <w:rsid w:val="00A60E38"/>
    <w:rsid w:val="00A61106"/>
    <w:rsid w:val="00A6130F"/>
    <w:rsid w:val="00A613ED"/>
    <w:rsid w:val="00A61517"/>
    <w:rsid w:val="00A61972"/>
    <w:rsid w:val="00A61A03"/>
    <w:rsid w:val="00A61A12"/>
    <w:rsid w:val="00A623BE"/>
    <w:rsid w:val="00A628BD"/>
    <w:rsid w:val="00A6299A"/>
    <w:rsid w:val="00A62E27"/>
    <w:rsid w:val="00A63175"/>
    <w:rsid w:val="00A632B3"/>
    <w:rsid w:val="00A634CC"/>
    <w:rsid w:val="00A638FD"/>
    <w:rsid w:val="00A63921"/>
    <w:rsid w:val="00A63B87"/>
    <w:rsid w:val="00A63EBE"/>
    <w:rsid w:val="00A644E0"/>
    <w:rsid w:val="00A645AB"/>
    <w:rsid w:val="00A64DB3"/>
    <w:rsid w:val="00A64DDE"/>
    <w:rsid w:val="00A64FD0"/>
    <w:rsid w:val="00A655AD"/>
    <w:rsid w:val="00A659D7"/>
    <w:rsid w:val="00A65B6C"/>
    <w:rsid w:val="00A65E36"/>
    <w:rsid w:val="00A66358"/>
    <w:rsid w:val="00A66A5B"/>
    <w:rsid w:val="00A66D4F"/>
    <w:rsid w:val="00A66E22"/>
    <w:rsid w:val="00A670AC"/>
    <w:rsid w:val="00A67899"/>
    <w:rsid w:val="00A6793A"/>
    <w:rsid w:val="00A67D37"/>
    <w:rsid w:val="00A67E70"/>
    <w:rsid w:val="00A70009"/>
    <w:rsid w:val="00A7001C"/>
    <w:rsid w:val="00A7005E"/>
    <w:rsid w:val="00A700DB"/>
    <w:rsid w:val="00A7050B"/>
    <w:rsid w:val="00A705B0"/>
    <w:rsid w:val="00A70660"/>
    <w:rsid w:val="00A70A16"/>
    <w:rsid w:val="00A70C00"/>
    <w:rsid w:val="00A70D25"/>
    <w:rsid w:val="00A70DE7"/>
    <w:rsid w:val="00A70E09"/>
    <w:rsid w:val="00A7101E"/>
    <w:rsid w:val="00A7128E"/>
    <w:rsid w:val="00A7135F"/>
    <w:rsid w:val="00A71569"/>
    <w:rsid w:val="00A715C7"/>
    <w:rsid w:val="00A71661"/>
    <w:rsid w:val="00A7166B"/>
    <w:rsid w:val="00A71738"/>
    <w:rsid w:val="00A71892"/>
    <w:rsid w:val="00A71908"/>
    <w:rsid w:val="00A71917"/>
    <w:rsid w:val="00A719A0"/>
    <w:rsid w:val="00A71C46"/>
    <w:rsid w:val="00A7224E"/>
    <w:rsid w:val="00A72340"/>
    <w:rsid w:val="00A72524"/>
    <w:rsid w:val="00A7253A"/>
    <w:rsid w:val="00A727F5"/>
    <w:rsid w:val="00A72896"/>
    <w:rsid w:val="00A7289E"/>
    <w:rsid w:val="00A72A09"/>
    <w:rsid w:val="00A72B3A"/>
    <w:rsid w:val="00A72E04"/>
    <w:rsid w:val="00A734C8"/>
    <w:rsid w:val="00A73938"/>
    <w:rsid w:val="00A73AF8"/>
    <w:rsid w:val="00A73C6E"/>
    <w:rsid w:val="00A73CF8"/>
    <w:rsid w:val="00A73D51"/>
    <w:rsid w:val="00A73DC8"/>
    <w:rsid w:val="00A73EFD"/>
    <w:rsid w:val="00A740DC"/>
    <w:rsid w:val="00A7436E"/>
    <w:rsid w:val="00A746C4"/>
    <w:rsid w:val="00A7484C"/>
    <w:rsid w:val="00A74998"/>
    <w:rsid w:val="00A74A47"/>
    <w:rsid w:val="00A74F68"/>
    <w:rsid w:val="00A75131"/>
    <w:rsid w:val="00A751BE"/>
    <w:rsid w:val="00A75442"/>
    <w:rsid w:val="00A754A7"/>
    <w:rsid w:val="00A754A9"/>
    <w:rsid w:val="00A75A7B"/>
    <w:rsid w:val="00A75E43"/>
    <w:rsid w:val="00A768B4"/>
    <w:rsid w:val="00A76F22"/>
    <w:rsid w:val="00A76F72"/>
    <w:rsid w:val="00A773F8"/>
    <w:rsid w:val="00A777F3"/>
    <w:rsid w:val="00A778ED"/>
    <w:rsid w:val="00A77E1C"/>
    <w:rsid w:val="00A80201"/>
    <w:rsid w:val="00A805AC"/>
    <w:rsid w:val="00A8128B"/>
    <w:rsid w:val="00A813B4"/>
    <w:rsid w:val="00A81594"/>
    <w:rsid w:val="00A81707"/>
    <w:rsid w:val="00A81964"/>
    <w:rsid w:val="00A81AE5"/>
    <w:rsid w:val="00A81B9D"/>
    <w:rsid w:val="00A81C3D"/>
    <w:rsid w:val="00A81D30"/>
    <w:rsid w:val="00A81FCB"/>
    <w:rsid w:val="00A824D3"/>
    <w:rsid w:val="00A825D5"/>
    <w:rsid w:val="00A82920"/>
    <w:rsid w:val="00A829AD"/>
    <w:rsid w:val="00A82A5B"/>
    <w:rsid w:val="00A82ADE"/>
    <w:rsid w:val="00A82FE6"/>
    <w:rsid w:val="00A83237"/>
    <w:rsid w:val="00A83397"/>
    <w:rsid w:val="00A8361E"/>
    <w:rsid w:val="00A8385A"/>
    <w:rsid w:val="00A8392E"/>
    <w:rsid w:val="00A83948"/>
    <w:rsid w:val="00A83E5F"/>
    <w:rsid w:val="00A843E4"/>
    <w:rsid w:val="00A847D0"/>
    <w:rsid w:val="00A84C6B"/>
    <w:rsid w:val="00A84D9D"/>
    <w:rsid w:val="00A85174"/>
    <w:rsid w:val="00A85744"/>
    <w:rsid w:val="00A85BFB"/>
    <w:rsid w:val="00A85D28"/>
    <w:rsid w:val="00A85D54"/>
    <w:rsid w:val="00A86855"/>
    <w:rsid w:val="00A86BEF"/>
    <w:rsid w:val="00A871F5"/>
    <w:rsid w:val="00A87730"/>
    <w:rsid w:val="00A87830"/>
    <w:rsid w:val="00A87A2C"/>
    <w:rsid w:val="00A87B36"/>
    <w:rsid w:val="00A87D20"/>
    <w:rsid w:val="00A9021E"/>
    <w:rsid w:val="00A904E9"/>
    <w:rsid w:val="00A907CE"/>
    <w:rsid w:val="00A90C61"/>
    <w:rsid w:val="00A90DAA"/>
    <w:rsid w:val="00A90F0E"/>
    <w:rsid w:val="00A91956"/>
    <w:rsid w:val="00A91FFB"/>
    <w:rsid w:val="00A923E9"/>
    <w:rsid w:val="00A926D1"/>
    <w:rsid w:val="00A92707"/>
    <w:rsid w:val="00A92738"/>
    <w:rsid w:val="00A9288A"/>
    <w:rsid w:val="00A928EB"/>
    <w:rsid w:val="00A92B19"/>
    <w:rsid w:val="00A92B28"/>
    <w:rsid w:val="00A93034"/>
    <w:rsid w:val="00A930FF"/>
    <w:rsid w:val="00A93937"/>
    <w:rsid w:val="00A93D73"/>
    <w:rsid w:val="00A93F40"/>
    <w:rsid w:val="00A93F56"/>
    <w:rsid w:val="00A94174"/>
    <w:rsid w:val="00A942F1"/>
    <w:rsid w:val="00A94504"/>
    <w:rsid w:val="00A945FC"/>
    <w:rsid w:val="00A94962"/>
    <w:rsid w:val="00A94979"/>
    <w:rsid w:val="00A94A66"/>
    <w:rsid w:val="00A94CFB"/>
    <w:rsid w:val="00A94D04"/>
    <w:rsid w:val="00A94EF3"/>
    <w:rsid w:val="00A95353"/>
    <w:rsid w:val="00A953DC"/>
    <w:rsid w:val="00A95564"/>
    <w:rsid w:val="00A9558B"/>
    <w:rsid w:val="00A9593B"/>
    <w:rsid w:val="00A96058"/>
    <w:rsid w:val="00A96267"/>
    <w:rsid w:val="00A96D24"/>
    <w:rsid w:val="00A96D5F"/>
    <w:rsid w:val="00A96EDE"/>
    <w:rsid w:val="00A96EFE"/>
    <w:rsid w:val="00A96FE2"/>
    <w:rsid w:val="00A97012"/>
    <w:rsid w:val="00A970FD"/>
    <w:rsid w:val="00A9719E"/>
    <w:rsid w:val="00A9726C"/>
    <w:rsid w:val="00A973C8"/>
    <w:rsid w:val="00A9762D"/>
    <w:rsid w:val="00A97650"/>
    <w:rsid w:val="00A976AF"/>
    <w:rsid w:val="00A9786B"/>
    <w:rsid w:val="00AA02A6"/>
    <w:rsid w:val="00AA093E"/>
    <w:rsid w:val="00AA0B21"/>
    <w:rsid w:val="00AA1212"/>
    <w:rsid w:val="00AA1962"/>
    <w:rsid w:val="00AA1B7F"/>
    <w:rsid w:val="00AA2260"/>
    <w:rsid w:val="00AA28CA"/>
    <w:rsid w:val="00AA2963"/>
    <w:rsid w:val="00AA29AA"/>
    <w:rsid w:val="00AA2C31"/>
    <w:rsid w:val="00AA2C67"/>
    <w:rsid w:val="00AA2DD6"/>
    <w:rsid w:val="00AA353B"/>
    <w:rsid w:val="00AA35E8"/>
    <w:rsid w:val="00AA3818"/>
    <w:rsid w:val="00AA3A70"/>
    <w:rsid w:val="00AA3FDB"/>
    <w:rsid w:val="00AA4051"/>
    <w:rsid w:val="00AA40F0"/>
    <w:rsid w:val="00AA4230"/>
    <w:rsid w:val="00AA43F1"/>
    <w:rsid w:val="00AA4CDA"/>
    <w:rsid w:val="00AA5100"/>
    <w:rsid w:val="00AA5641"/>
    <w:rsid w:val="00AA5650"/>
    <w:rsid w:val="00AA5824"/>
    <w:rsid w:val="00AA5E94"/>
    <w:rsid w:val="00AA5EB9"/>
    <w:rsid w:val="00AA5EEC"/>
    <w:rsid w:val="00AA6118"/>
    <w:rsid w:val="00AA61AD"/>
    <w:rsid w:val="00AA623B"/>
    <w:rsid w:val="00AA6415"/>
    <w:rsid w:val="00AA6525"/>
    <w:rsid w:val="00AA6602"/>
    <w:rsid w:val="00AA685A"/>
    <w:rsid w:val="00AA686F"/>
    <w:rsid w:val="00AA68D8"/>
    <w:rsid w:val="00AA6914"/>
    <w:rsid w:val="00AA6997"/>
    <w:rsid w:val="00AA6B58"/>
    <w:rsid w:val="00AA6BFE"/>
    <w:rsid w:val="00AA6D61"/>
    <w:rsid w:val="00AA71E8"/>
    <w:rsid w:val="00AA71FE"/>
    <w:rsid w:val="00AA75CC"/>
    <w:rsid w:val="00AA7717"/>
    <w:rsid w:val="00AA78E1"/>
    <w:rsid w:val="00AA79EF"/>
    <w:rsid w:val="00AA7B32"/>
    <w:rsid w:val="00AA7B8E"/>
    <w:rsid w:val="00AA7C5D"/>
    <w:rsid w:val="00AA7ECB"/>
    <w:rsid w:val="00AB0633"/>
    <w:rsid w:val="00AB0A23"/>
    <w:rsid w:val="00AB1446"/>
    <w:rsid w:val="00AB185C"/>
    <w:rsid w:val="00AB1BDA"/>
    <w:rsid w:val="00AB1C36"/>
    <w:rsid w:val="00AB1F47"/>
    <w:rsid w:val="00AB2197"/>
    <w:rsid w:val="00AB2484"/>
    <w:rsid w:val="00AB2952"/>
    <w:rsid w:val="00AB29FB"/>
    <w:rsid w:val="00AB2B94"/>
    <w:rsid w:val="00AB2FE2"/>
    <w:rsid w:val="00AB3133"/>
    <w:rsid w:val="00AB33DA"/>
    <w:rsid w:val="00AB3554"/>
    <w:rsid w:val="00AB3966"/>
    <w:rsid w:val="00AB3B18"/>
    <w:rsid w:val="00AB3B85"/>
    <w:rsid w:val="00AB3CB3"/>
    <w:rsid w:val="00AB3CD7"/>
    <w:rsid w:val="00AB3DBF"/>
    <w:rsid w:val="00AB3E06"/>
    <w:rsid w:val="00AB403B"/>
    <w:rsid w:val="00AB4067"/>
    <w:rsid w:val="00AB42F9"/>
    <w:rsid w:val="00AB4822"/>
    <w:rsid w:val="00AB4926"/>
    <w:rsid w:val="00AB4A0F"/>
    <w:rsid w:val="00AB5142"/>
    <w:rsid w:val="00AB5276"/>
    <w:rsid w:val="00AB53CF"/>
    <w:rsid w:val="00AB57A6"/>
    <w:rsid w:val="00AB59CF"/>
    <w:rsid w:val="00AB5AB1"/>
    <w:rsid w:val="00AB5E27"/>
    <w:rsid w:val="00AB62DB"/>
    <w:rsid w:val="00AB64D8"/>
    <w:rsid w:val="00AB685B"/>
    <w:rsid w:val="00AB690C"/>
    <w:rsid w:val="00AB6D2E"/>
    <w:rsid w:val="00AB7335"/>
    <w:rsid w:val="00AB75AE"/>
    <w:rsid w:val="00AB77BE"/>
    <w:rsid w:val="00AB7832"/>
    <w:rsid w:val="00AB7926"/>
    <w:rsid w:val="00AB7999"/>
    <w:rsid w:val="00AB79EC"/>
    <w:rsid w:val="00AB7A66"/>
    <w:rsid w:val="00AB7EBD"/>
    <w:rsid w:val="00AC0014"/>
    <w:rsid w:val="00AC00BC"/>
    <w:rsid w:val="00AC0364"/>
    <w:rsid w:val="00AC04A0"/>
    <w:rsid w:val="00AC06BB"/>
    <w:rsid w:val="00AC0A2D"/>
    <w:rsid w:val="00AC0F54"/>
    <w:rsid w:val="00AC105E"/>
    <w:rsid w:val="00AC122F"/>
    <w:rsid w:val="00AC168C"/>
    <w:rsid w:val="00AC1795"/>
    <w:rsid w:val="00AC197D"/>
    <w:rsid w:val="00AC1B57"/>
    <w:rsid w:val="00AC1DFF"/>
    <w:rsid w:val="00AC202A"/>
    <w:rsid w:val="00AC2235"/>
    <w:rsid w:val="00AC233C"/>
    <w:rsid w:val="00AC25C4"/>
    <w:rsid w:val="00AC2635"/>
    <w:rsid w:val="00AC2C67"/>
    <w:rsid w:val="00AC2C7E"/>
    <w:rsid w:val="00AC2F33"/>
    <w:rsid w:val="00AC336A"/>
    <w:rsid w:val="00AC33B1"/>
    <w:rsid w:val="00AC345B"/>
    <w:rsid w:val="00AC3808"/>
    <w:rsid w:val="00AC3997"/>
    <w:rsid w:val="00AC4298"/>
    <w:rsid w:val="00AC4825"/>
    <w:rsid w:val="00AC488D"/>
    <w:rsid w:val="00AC4BB9"/>
    <w:rsid w:val="00AC4E24"/>
    <w:rsid w:val="00AC4EEE"/>
    <w:rsid w:val="00AC53B7"/>
    <w:rsid w:val="00AC54F4"/>
    <w:rsid w:val="00AC55AD"/>
    <w:rsid w:val="00AC576B"/>
    <w:rsid w:val="00AC582B"/>
    <w:rsid w:val="00AC58ED"/>
    <w:rsid w:val="00AC5A62"/>
    <w:rsid w:val="00AC5BDC"/>
    <w:rsid w:val="00AC6023"/>
    <w:rsid w:val="00AC6485"/>
    <w:rsid w:val="00AC64F9"/>
    <w:rsid w:val="00AC67B9"/>
    <w:rsid w:val="00AC6EFC"/>
    <w:rsid w:val="00AC6F9B"/>
    <w:rsid w:val="00AC6FAC"/>
    <w:rsid w:val="00AC7B21"/>
    <w:rsid w:val="00AD01CF"/>
    <w:rsid w:val="00AD02A1"/>
    <w:rsid w:val="00AD06CD"/>
    <w:rsid w:val="00AD06F3"/>
    <w:rsid w:val="00AD0A9D"/>
    <w:rsid w:val="00AD10C8"/>
    <w:rsid w:val="00AD112E"/>
    <w:rsid w:val="00AD1133"/>
    <w:rsid w:val="00AD13C8"/>
    <w:rsid w:val="00AD14A7"/>
    <w:rsid w:val="00AD1557"/>
    <w:rsid w:val="00AD1F34"/>
    <w:rsid w:val="00AD20AF"/>
    <w:rsid w:val="00AD2288"/>
    <w:rsid w:val="00AD26A2"/>
    <w:rsid w:val="00AD28EC"/>
    <w:rsid w:val="00AD2B64"/>
    <w:rsid w:val="00AD2BFD"/>
    <w:rsid w:val="00AD2CF1"/>
    <w:rsid w:val="00AD2D25"/>
    <w:rsid w:val="00AD2D89"/>
    <w:rsid w:val="00AD2EC3"/>
    <w:rsid w:val="00AD2F3E"/>
    <w:rsid w:val="00AD3169"/>
    <w:rsid w:val="00AD31F0"/>
    <w:rsid w:val="00AD3E90"/>
    <w:rsid w:val="00AD4080"/>
    <w:rsid w:val="00AD40BE"/>
    <w:rsid w:val="00AD4451"/>
    <w:rsid w:val="00AD466C"/>
    <w:rsid w:val="00AD49F1"/>
    <w:rsid w:val="00AD4AFE"/>
    <w:rsid w:val="00AD4B22"/>
    <w:rsid w:val="00AD4B53"/>
    <w:rsid w:val="00AD4DD3"/>
    <w:rsid w:val="00AD5370"/>
    <w:rsid w:val="00AD57DF"/>
    <w:rsid w:val="00AD5877"/>
    <w:rsid w:val="00AD58C0"/>
    <w:rsid w:val="00AD58E3"/>
    <w:rsid w:val="00AD5D07"/>
    <w:rsid w:val="00AD5E40"/>
    <w:rsid w:val="00AD5F7B"/>
    <w:rsid w:val="00AD5FE7"/>
    <w:rsid w:val="00AD6097"/>
    <w:rsid w:val="00AD63E0"/>
    <w:rsid w:val="00AD6567"/>
    <w:rsid w:val="00AD69D7"/>
    <w:rsid w:val="00AD6BF0"/>
    <w:rsid w:val="00AD6DA4"/>
    <w:rsid w:val="00AD711F"/>
    <w:rsid w:val="00AD7207"/>
    <w:rsid w:val="00AD7C07"/>
    <w:rsid w:val="00AE026B"/>
    <w:rsid w:val="00AE1112"/>
    <w:rsid w:val="00AE12FC"/>
    <w:rsid w:val="00AE1529"/>
    <w:rsid w:val="00AE1CA1"/>
    <w:rsid w:val="00AE20CD"/>
    <w:rsid w:val="00AE212F"/>
    <w:rsid w:val="00AE218C"/>
    <w:rsid w:val="00AE264A"/>
    <w:rsid w:val="00AE2758"/>
    <w:rsid w:val="00AE2CDF"/>
    <w:rsid w:val="00AE30B5"/>
    <w:rsid w:val="00AE34B8"/>
    <w:rsid w:val="00AE3CCC"/>
    <w:rsid w:val="00AE3F1F"/>
    <w:rsid w:val="00AE404C"/>
    <w:rsid w:val="00AE4153"/>
    <w:rsid w:val="00AE41F4"/>
    <w:rsid w:val="00AE421F"/>
    <w:rsid w:val="00AE4246"/>
    <w:rsid w:val="00AE46E7"/>
    <w:rsid w:val="00AE49C5"/>
    <w:rsid w:val="00AE4B8D"/>
    <w:rsid w:val="00AE504D"/>
    <w:rsid w:val="00AE5C6B"/>
    <w:rsid w:val="00AE5DA9"/>
    <w:rsid w:val="00AE5E02"/>
    <w:rsid w:val="00AE5F59"/>
    <w:rsid w:val="00AE6203"/>
    <w:rsid w:val="00AE6453"/>
    <w:rsid w:val="00AE69DC"/>
    <w:rsid w:val="00AE6D60"/>
    <w:rsid w:val="00AE6F25"/>
    <w:rsid w:val="00AE71EC"/>
    <w:rsid w:val="00AE72B7"/>
    <w:rsid w:val="00AE79F8"/>
    <w:rsid w:val="00AF028B"/>
    <w:rsid w:val="00AF07BA"/>
    <w:rsid w:val="00AF07F0"/>
    <w:rsid w:val="00AF0B6A"/>
    <w:rsid w:val="00AF0D4D"/>
    <w:rsid w:val="00AF0DBC"/>
    <w:rsid w:val="00AF116F"/>
    <w:rsid w:val="00AF1317"/>
    <w:rsid w:val="00AF145C"/>
    <w:rsid w:val="00AF1755"/>
    <w:rsid w:val="00AF1843"/>
    <w:rsid w:val="00AF2164"/>
    <w:rsid w:val="00AF21BB"/>
    <w:rsid w:val="00AF2216"/>
    <w:rsid w:val="00AF2260"/>
    <w:rsid w:val="00AF238C"/>
    <w:rsid w:val="00AF275D"/>
    <w:rsid w:val="00AF28E0"/>
    <w:rsid w:val="00AF2980"/>
    <w:rsid w:val="00AF2D37"/>
    <w:rsid w:val="00AF2FA7"/>
    <w:rsid w:val="00AF309E"/>
    <w:rsid w:val="00AF3208"/>
    <w:rsid w:val="00AF3351"/>
    <w:rsid w:val="00AF3494"/>
    <w:rsid w:val="00AF3721"/>
    <w:rsid w:val="00AF3BB3"/>
    <w:rsid w:val="00AF3D24"/>
    <w:rsid w:val="00AF3F88"/>
    <w:rsid w:val="00AF42A1"/>
    <w:rsid w:val="00AF42F2"/>
    <w:rsid w:val="00AF43EB"/>
    <w:rsid w:val="00AF4424"/>
    <w:rsid w:val="00AF4726"/>
    <w:rsid w:val="00AF4B1D"/>
    <w:rsid w:val="00AF4B53"/>
    <w:rsid w:val="00AF4C5E"/>
    <w:rsid w:val="00AF5178"/>
    <w:rsid w:val="00AF54EB"/>
    <w:rsid w:val="00AF54FE"/>
    <w:rsid w:val="00AF5695"/>
    <w:rsid w:val="00AF59B0"/>
    <w:rsid w:val="00AF5A92"/>
    <w:rsid w:val="00AF5AD7"/>
    <w:rsid w:val="00AF600C"/>
    <w:rsid w:val="00AF62DF"/>
    <w:rsid w:val="00AF67E1"/>
    <w:rsid w:val="00AF6BFD"/>
    <w:rsid w:val="00AF700B"/>
    <w:rsid w:val="00AF75E7"/>
    <w:rsid w:val="00AF78E5"/>
    <w:rsid w:val="00AF7BEC"/>
    <w:rsid w:val="00AF7E89"/>
    <w:rsid w:val="00B000B8"/>
    <w:rsid w:val="00B000DA"/>
    <w:rsid w:val="00B00349"/>
    <w:rsid w:val="00B0078E"/>
    <w:rsid w:val="00B00A59"/>
    <w:rsid w:val="00B01065"/>
    <w:rsid w:val="00B01415"/>
    <w:rsid w:val="00B0151E"/>
    <w:rsid w:val="00B015B0"/>
    <w:rsid w:val="00B015D1"/>
    <w:rsid w:val="00B01DE0"/>
    <w:rsid w:val="00B01E17"/>
    <w:rsid w:val="00B01E1A"/>
    <w:rsid w:val="00B01FC0"/>
    <w:rsid w:val="00B027D0"/>
    <w:rsid w:val="00B0282D"/>
    <w:rsid w:val="00B02B41"/>
    <w:rsid w:val="00B02BF3"/>
    <w:rsid w:val="00B02D02"/>
    <w:rsid w:val="00B03952"/>
    <w:rsid w:val="00B039DF"/>
    <w:rsid w:val="00B03A66"/>
    <w:rsid w:val="00B03B1A"/>
    <w:rsid w:val="00B03D71"/>
    <w:rsid w:val="00B03DE3"/>
    <w:rsid w:val="00B04174"/>
    <w:rsid w:val="00B04259"/>
    <w:rsid w:val="00B04307"/>
    <w:rsid w:val="00B0442E"/>
    <w:rsid w:val="00B04454"/>
    <w:rsid w:val="00B04AA9"/>
    <w:rsid w:val="00B04AB5"/>
    <w:rsid w:val="00B04AC7"/>
    <w:rsid w:val="00B04EAB"/>
    <w:rsid w:val="00B04FB3"/>
    <w:rsid w:val="00B050A8"/>
    <w:rsid w:val="00B05444"/>
    <w:rsid w:val="00B05547"/>
    <w:rsid w:val="00B0570B"/>
    <w:rsid w:val="00B05752"/>
    <w:rsid w:val="00B05A08"/>
    <w:rsid w:val="00B06324"/>
    <w:rsid w:val="00B067AE"/>
    <w:rsid w:val="00B06A33"/>
    <w:rsid w:val="00B06C47"/>
    <w:rsid w:val="00B06E47"/>
    <w:rsid w:val="00B06EB1"/>
    <w:rsid w:val="00B070A8"/>
    <w:rsid w:val="00B070D5"/>
    <w:rsid w:val="00B0731A"/>
    <w:rsid w:val="00B07377"/>
    <w:rsid w:val="00B07645"/>
    <w:rsid w:val="00B0776A"/>
    <w:rsid w:val="00B07828"/>
    <w:rsid w:val="00B0783B"/>
    <w:rsid w:val="00B078DF"/>
    <w:rsid w:val="00B07986"/>
    <w:rsid w:val="00B07E35"/>
    <w:rsid w:val="00B1014A"/>
    <w:rsid w:val="00B10C5C"/>
    <w:rsid w:val="00B10CFA"/>
    <w:rsid w:val="00B11031"/>
    <w:rsid w:val="00B110DB"/>
    <w:rsid w:val="00B1130C"/>
    <w:rsid w:val="00B1135C"/>
    <w:rsid w:val="00B113EF"/>
    <w:rsid w:val="00B114F7"/>
    <w:rsid w:val="00B11561"/>
    <w:rsid w:val="00B1166A"/>
    <w:rsid w:val="00B11757"/>
    <w:rsid w:val="00B11BA7"/>
    <w:rsid w:val="00B11CF0"/>
    <w:rsid w:val="00B11ED8"/>
    <w:rsid w:val="00B122BB"/>
    <w:rsid w:val="00B12426"/>
    <w:rsid w:val="00B1252A"/>
    <w:rsid w:val="00B12689"/>
    <w:rsid w:val="00B126C0"/>
    <w:rsid w:val="00B127DD"/>
    <w:rsid w:val="00B12860"/>
    <w:rsid w:val="00B12867"/>
    <w:rsid w:val="00B12D54"/>
    <w:rsid w:val="00B12FDE"/>
    <w:rsid w:val="00B130B8"/>
    <w:rsid w:val="00B130F0"/>
    <w:rsid w:val="00B13103"/>
    <w:rsid w:val="00B1322F"/>
    <w:rsid w:val="00B13A14"/>
    <w:rsid w:val="00B13EC3"/>
    <w:rsid w:val="00B13F3E"/>
    <w:rsid w:val="00B142F5"/>
    <w:rsid w:val="00B14342"/>
    <w:rsid w:val="00B14405"/>
    <w:rsid w:val="00B14541"/>
    <w:rsid w:val="00B15358"/>
    <w:rsid w:val="00B1579D"/>
    <w:rsid w:val="00B15CDB"/>
    <w:rsid w:val="00B15DAF"/>
    <w:rsid w:val="00B1611A"/>
    <w:rsid w:val="00B16208"/>
    <w:rsid w:val="00B16291"/>
    <w:rsid w:val="00B164F7"/>
    <w:rsid w:val="00B1653F"/>
    <w:rsid w:val="00B166C3"/>
    <w:rsid w:val="00B1670E"/>
    <w:rsid w:val="00B16D18"/>
    <w:rsid w:val="00B16D36"/>
    <w:rsid w:val="00B16E3A"/>
    <w:rsid w:val="00B16F02"/>
    <w:rsid w:val="00B16F83"/>
    <w:rsid w:val="00B16FB1"/>
    <w:rsid w:val="00B16FF3"/>
    <w:rsid w:val="00B170D5"/>
    <w:rsid w:val="00B1722C"/>
    <w:rsid w:val="00B1745F"/>
    <w:rsid w:val="00B17564"/>
    <w:rsid w:val="00B17D4C"/>
    <w:rsid w:val="00B17FEA"/>
    <w:rsid w:val="00B2012C"/>
    <w:rsid w:val="00B20837"/>
    <w:rsid w:val="00B21063"/>
    <w:rsid w:val="00B21108"/>
    <w:rsid w:val="00B21456"/>
    <w:rsid w:val="00B214C7"/>
    <w:rsid w:val="00B2178C"/>
    <w:rsid w:val="00B219BC"/>
    <w:rsid w:val="00B223FB"/>
    <w:rsid w:val="00B22771"/>
    <w:rsid w:val="00B227C4"/>
    <w:rsid w:val="00B2288C"/>
    <w:rsid w:val="00B22A2F"/>
    <w:rsid w:val="00B22C6F"/>
    <w:rsid w:val="00B231F5"/>
    <w:rsid w:val="00B23545"/>
    <w:rsid w:val="00B23831"/>
    <w:rsid w:val="00B23CA8"/>
    <w:rsid w:val="00B23FAF"/>
    <w:rsid w:val="00B244F4"/>
    <w:rsid w:val="00B247AE"/>
    <w:rsid w:val="00B24CD3"/>
    <w:rsid w:val="00B24E5E"/>
    <w:rsid w:val="00B24E79"/>
    <w:rsid w:val="00B24EC8"/>
    <w:rsid w:val="00B2574E"/>
    <w:rsid w:val="00B257E9"/>
    <w:rsid w:val="00B258D9"/>
    <w:rsid w:val="00B25A3E"/>
    <w:rsid w:val="00B25B54"/>
    <w:rsid w:val="00B25CB9"/>
    <w:rsid w:val="00B25D71"/>
    <w:rsid w:val="00B25E06"/>
    <w:rsid w:val="00B25E84"/>
    <w:rsid w:val="00B25E90"/>
    <w:rsid w:val="00B26253"/>
    <w:rsid w:val="00B26536"/>
    <w:rsid w:val="00B266F4"/>
    <w:rsid w:val="00B26705"/>
    <w:rsid w:val="00B269FE"/>
    <w:rsid w:val="00B26E53"/>
    <w:rsid w:val="00B27133"/>
    <w:rsid w:val="00B27DB9"/>
    <w:rsid w:val="00B27FD3"/>
    <w:rsid w:val="00B30197"/>
    <w:rsid w:val="00B30521"/>
    <w:rsid w:val="00B308C8"/>
    <w:rsid w:val="00B30B0D"/>
    <w:rsid w:val="00B30E27"/>
    <w:rsid w:val="00B30F91"/>
    <w:rsid w:val="00B318E6"/>
    <w:rsid w:val="00B31CA5"/>
    <w:rsid w:val="00B31EB2"/>
    <w:rsid w:val="00B31EEB"/>
    <w:rsid w:val="00B3245C"/>
    <w:rsid w:val="00B3260E"/>
    <w:rsid w:val="00B3262C"/>
    <w:rsid w:val="00B32665"/>
    <w:rsid w:val="00B32898"/>
    <w:rsid w:val="00B3291F"/>
    <w:rsid w:val="00B329B2"/>
    <w:rsid w:val="00B32CB7"/>
    <w:rsid w:val="00B32D1A"/>
    <w:rsid w:val="00B32E13"/>
    <w:rsid w:val="00B335FE"/>
    <w:rsid w:val="00B339F9"/>
    <w:rsid w:val="00B33AA9"/>
    <w:rsid w:val="00B33C85"/>
    <w:rsid w:val="00B3444B"/>
    <w:rsid w:val="00B34515"/>
    <w:rsid w:val="00B34619"/>
    <w:rsid w:val="00B346FA"/>
    <w:rsid w:val="00B34C89"/>
    <w:rsid w:val="00B34CAC"/>
    <w:rsid w:val="00B34DA3"/>
    <w:rsid w:val="00B35149"/>
    <w:rsid w:val="00B35178"/>
    <w:rsid w:val="00B353EF"/>
    <w:rsid w:val="00B3557A"/>
    <w:rsid w:val="00B35645"/>
    <w:rsid w:val="00B35745"/>
    <w:rsid w:val="00B35A26"/>
    <w:rsid w:val="00B360B4"/>
    <w:rsid w:val="00B36117"/>
    <w:rsid w:val="00B3652A"/>
    <w:rsid w:val="00B36866"/>
    <w:rsid w:val="00B369C3"/>
    <w:rsid w:val="00B36ACD"/>
    <w:rsid w:val="00B36B33"/>
    <w:rsid w:val="00B36BCE"/>
    <w:rsid w:val="00B36C40"/>
    <w:rsid w:val="00B3787A"/>
    <w:rsid w:val="00B378FF"/>
    <w:rsid w:val="00B37E1C"/>
    <w:rsid w:val="00B37FAF"/>
    <w:rsid w:val="00B400B4"/>
    <w:rsid w:val="00B40210"/>
    <w:rsid w:val="00B4038C"/>
    <w:rsid w:val="00B40467"/>
    <w:rsid w:val="00B40BBB"/>
    <w:rsid w:val="00B413F9"/>
    <w:rsid w:val="00B416E0"/>
    <w:rsid w:val="00B4186D"/>
    <w:rsid w:val="00B41B4D"/>
    <w:rsid w:val="00B41DA1"/>
    <w:rsid w:val="00B41EEC"/>
    <w:rsid w:val="00B42025"/>
    <w:rsid w:val="00B42057"/>
    <w:rsid w:val="00B42064"/>
    <w:rsid w:val="00B42B03"/>
    <w:rsid w:val="00B42BD6"/>
    <w:rsid w:val="00B42D45"/>
    <w:rsid w:val="00B42FAC"/>
    <w:rsid w:val="00B43174"/>
    <w:rsid w:val="00B432BF"/>
    <w:rsid w:val="00B433E7"/>
    <w:rsid w:val="00B43632"/>
    <w:rsid w:val="00B43B85"/>
    <w:rsid w:val="00B43C7A"/>
    <w:rsid w:val="00B4417A"/>
    <w:rsid w:val="00B44253"/>
    <w:rsid w:val="00B445CE"/>
    <w:rsid w:val="00B447F7"/>
    <w:rsid w:val="00B448D5"/>
    <w:rsid w:val="00B4498A"/>
    <w:rsid w:val="00B44A2B"/>
    <w:rsid w:val="00B44DAB"/>
    <w:rsid w:val="00B44E02"/>
    <w:rsid w:val="00B451D9"/>
    <w:rsid w:val="00B45530"/>
    <w:rsid w:val="00B45729"/>
    <w:rsid w:val="00B45794"/>
    <w:rsid w:val="00B45885"/>
    <w:rsid w:val="00B459FA"/>
    <w:rsid w:val="00B45CD8"/>
    <w:rsid w:val="00B45DBB"/>
    <w:rsid w:val="00B464DA"/>
    <w:rsid w:val="00B46655"/>
    <w:rsid w:val="00B46C1B"/>
    <w:rsid w:val="00B46D9B"/>
    <w:rsid w:val="00B47580"/>
    <w:rsid w:val="00B477CC"/>
    <w:rsid w:val="00B47814"/>
    <w:rsid w:val="00B47839"/>
    <w:rsid w:val="00B47FFA"/>
    <w:rsid w:val="00B5002A"/>
    <w:rsid w:val="00B501E6"/>
    <w:rsid w:val="00B505C6"/>
    <w:rsid w:val="00B50657"/>
    <w:rsid w:val="00B50792"/>
    <w:rsid w:val="00B50BE9"/>
    <w:rsid w:val="00B50CB1"/>
    <w:rsid w:val="00B50F0D"/>
    <w:rsid w:val="00B510FF"/>
    <w:rsid w:val="00B51B94"/>
    <w:rsid w:val="00B51C13"/>
    <w:rsid w:val="00B51C59"/>
    <w:rsid w:val="00B520A4"/>
    <w:rsid w:val="00B52868"/>
    <w:rsid w:val="00B528A1"/>
    <w:rsid w:val="00B528BF"/>
    <w:rsid w:val="00B52A3C"/>
    <w:rsid w:val="00B52C74"/>
    <w:rsid w:val="00B52D85"/>
    <w:rsid w:val="00B52E94"/>
    <w:rsid w:val="00B52EE2"/>
    <w:rsid w:val="00B53148"/>
    <w:rsid w:val="00B53187"/>
    <w:rsid w:val="00B5325E"/>
    <w:rsid w:val="00B5358B"/>
    <w:rsid w:val="00B5361C"/>
    <w:rsid w:val="00B53BAA"/>
    <w:rsid w:val="00B53BCF"/>
    <w:rsid w:val="00B53BDB"/>
    <w:rsid w:val="00B53E29"/>
    <w:rsid w:val="00B5424D"/>
    <w:rsid w:val="00B542EA"/>
    <w:rsid w:val="00B544FD"/>
    <w:rsid w:val="00B54697"/>
    <w:rsid w:val="00B547FF"/>
    <w:rsid w:val="00B54C1A"/>
    <w:rsid w:val="00B54D08"/>
    <w:rsid w:val="00B54DA8"/>
    <w:rsid w:val="00B55191"/>
    <w:rsid w:val="00B55236"/>
    <w:rsid w:val="00B5528C"/>
    <w:rsid w:val="00B55667"/>
    <w:rsid w:val="00B55CAC"/>
    <w:rsid w:val="00B55ECF"/>
    <w:rsid w:val="00B5611C"/>
    <w:rsid w:val="00B56211"/>
    <w:rsid w:val="00B5627E"/>
    <w:rsid w:val="00B564CF"/>
    <w:rsid w:val="00B5689B"/>
    <w:rsid w:val="00B5691B"/>
    <w:rsid w:val="00B56B1B"/>
    <w:rsid w:val="00B56BB4"/>
    <w:rsid w:val="00B56BC1"/>
    <w:rsid w:val="00B57025"/>
    <w:rsid w:val="00B5737B"/>
    <w:rsid w:val="00B5761E"/>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885"/>
    <w:rsid w:val="00B619D9"/>
    <w:rsid w:val="00B61C5F"/>
    <w:rsid w:val="00B61C6B"/>
    <w:rsid w:val="00B61CBD"/>
    <w:rsid w:val="00B61E6A"/>
    <w:rsid w:val="00B61F14"/>
    <w:rsid w:val="00B61FA6"/>
    <w:rsid w:val="00B62200"/>
    <w:rsid w:val="00B62213"/>
    <w:rsid w:val="00B62858"/>
    <w:rsid w:val="00B62A3B"/>
    <w:rsid w:val="00B62AB2"/>
    <w:rsid w:val="00B62C2F"/>
    <w:rsid w:val="00B62CDD"/>
    <w:rsid w:val="00B62E4A"/>
    <w:rsid w:val="00B62E6D"/>
    <w:rsid w:val="00B63358"/>
    <w:rsid w:val="00B6392A"/>
    <w:rsid w:val="00B63C07"/>
    <w:rsid w:val="00B63C35"/>
    <w:rsid w:val="00B63D5E"/>
    <w:rsid w:val="00B64116"/>
    <w:rsid w:val="00B64596"/>
    <w:rsid w:val="00B6484E"/>
    <w:rsid w:val="00B64967"/>
    <w:rsid w:val="00B64A2C"/>
    <w:rsid w:val="00B64C90"/>
    <w:rsid w:val="00B64DEF"/>
    <w:rsid w:val="00B64F39"/>
    <w:rsid w:val="00B6531A"/>
    <w:rsid w:val="00B654E5"/>
    <w:rsid w:val="00B658FC"/>
    <w:rsid w:val="00B659C3"/>
    <w:rsid w:val="00B65CA8"/>
    <w:rsid w:val="00B66008"/>
    <w:rsid w:val="00B660D0"/>
    <w:rsid w:val="00B6629B"/>
    <w:rsid w:val="00B6655B"/>
    <w:rsid w:val="00B6659E"/>
    <w:rsid w:val="00B66613"/>
    <w:rsid w:val="00B666C6"/>
    <w:rsid w:val="00B66B11"/>
    <w:rsid w:val="00B66BB5"/>
    <w:rsid w:val="00B673D0"/>
    <w:rsid w:val="00B6742C"/>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A47"/>
    <w:rsid w:val="00B71B7E"/>
    <w:rsid w:val="00B71C05"/>
    <w:rsid w:val="00B71D1A"/>
    <w:rsid w:val="00B72041"/>
    <w:rsid w:val="00B72485"/>
    <w:rsid w:val="00B7255A"/>
    <w:rsid w:val="00B7297E"/>
    <w:rsid w:val="00B72C8C"/>
    <w:rsid w:val="00B72DC1"/>
    <w:rsid w:val="00B735F5"/>
    <w:rsid w:val="00B73D54"/>
    <w:rsid w:val="00B747A3"/>
    <w:rsid w:val="00B75085"/>
    <w:rsid w:val="00B75128"/>
    <w:rsid w:val="00B75247"/>
    <w:rsid w:val="00B7541B"/>
    <w:rsid w:val="00B75993"/>
    <w:rsid w:val="00B75A9A"/>
    <w:rsid w:val="00B75C81"/>
    <w:rsid w:val="00B75EF0"/>
    <w:rsid w:val="00B75F38"/>
    <w:rsid w:val="00B75F49"/>
    <w:rsid w:val="00B76548"/>
    <w:rsid w:val="00B7666E"/>
    <w:rsid w:val="00B766D2"/>
    <w:rsid w:val="00B76D8A"/>
    <w:rsid w:val="00B76DFF"/>
    <w:rsid w:val="00B77095"/>
    <w:rsid w:val="00B77E82"/>
    <w:rsid w:val="00B80322"/>
    <w:rsid w:val="00B803FB"/>
    <w:rsid w:val="00B80989"/>
    <w:rsid w:val="00B80C1E"/>
    <w:rsid w:val="00B81097"/>
    <w:rsid w:val="00B81357"/>
    <w:rsid w:val="00B81470"/>
    <w:rsid w:val="00B81596"/>
    <w:rsid w:val="00B81915"/>
    <w:rsid w:val="00B81DFC"/>
    <w:rsid w:val="00B822ED"/>
    <w:rsid w:val="00B82464"/>
    <w:rsid w:val="00B826D0"/>
    <w:rsid w:val="00B826FF"/>
    <w:rsid w:val="00B82D6E"/>
    <w:rsid w:val="00B83371"/>
    <w:rsid w:val="00B8337F"/>
    <w:rsid w:val="00B83467"/>
    <w:rsid w:val="00B836C1"/>
    <w:rsid w:val="00B83955"/>
    <w:rsid w:val="00B83BB1"/>
    <w:rsid w:val="00B83FDC"/>
    <w:rsid w:val="00B8419D"/>
    <w:rsid w:val="00B84306"/>
    <w:rsid w:val="00B84364"/>
    <w:rsid w:val="00B843EA"/>
    <w:rsid w:val="00B843FD"/>
    <w:rsid w:val="00B845DB"/>
    <w:rsid w:val="00B8473B"/>
    <w:rsid w:val="00B84893"/>
    <w:rsid w:val="00B84AA6"/>
    <w:rsid w:val="00B84B38"/>
    <w:rsid w:val="00B84BDA"/>
    <w:rsid w:val="00B84E8B"/>
    <w:rsid w:val="00B84F0B"/>
    <w:rsid w:val="00B85093"/>
    <w:rsid w:val="00B85160"/>
    <w:rsid w:val="00B851EE"/>
    <w:rsid w:val="00B85940"/>
    <w:rsid w:val="00B85A74"/>
    <w:rsid w:val="00B85D6F"/>
    <w:rsid w:val="00B85EDD"/>
    <w:rsid w:val="00B85F6E"/>
    <w:rsid w:val="00B860C7"/>
    <w:rsid w:val="00B86264"/>
    <w:rsid w:val="00B864D4"/>
    <w:rsid w:val="00B865C4"/>
    <w:rsid w:val="00B866F7"/>
    <w:rsid w:val="00B86B21"/>
    <w:rsid w:val="00B86C19"/>
    <w:rsid w:val="00B86D69"/>
    <w:rsid w:val="00B86FE9"/>
    <w:rsid w:val="00B87426"/>
    <w:rsid w:val="00B877D1"/>
    <w:rsid w:val="00B879A9"/>
    <w:rsid w:val="00B879B3"/>
    <w:rsid w:val="00B87A76"/>
    <w:rsid w:val="00B87BA5"/>
    <w:rsid w:val="00B90000"/>
    <w:rsid w:val="00B900EE"/>
    <w:rsid w:val="00B9042F"/>
    <w:rsid w:val="00B905DE"/>
    <w:rsid w:val="00B90991"/>
    <w:rsid w:val="00B90A53"/>
    <w:rsid w:val="00B90F03"/>
    <w:rsid w:val="00B90F10"/>
    <w:rsid w:val="00B91269"/>
    <w:rsid w:val="00B913D4"/>
    <w:rsid w:val="00B91503"/>
    <w:rsid w:val="00B9176A"/>
    <w:rsid w:val="00B9178F"/>
    <w:rsid w:val="00B917AB"/>
    <w:rsid w:val="00B91A99"/>
    <w:rsid w:val="00B91BE3"/>
    <w:rsid w:val="00B91CD9"/>
    <w:rsid w:val="00B91D78"/>
    <w:rsid w:val="00B91D8D"/>
    <w:rsid w:val="00B9219A"/>
    <w:rsid w:val="00B924DB"/>
    <w:rsid w:val="00B924E0"/>
    <w:rsid w:val="00B9255C"/>
    <w:rsid w:val="00B9267C"/>
    <w:rsid w:val="00B926D0"/>
    <w:rsid w:val="00B927C7"/>
    <w:rsid w:val="00B92B3A"/>
    <w:rsid w:val="00B92B52"/>
    <w:rsid w:val="00B92CF3"/>
    <w:rsid w:val="00B93285"/>
    <w:rsid w:val="00B93560"/>
    <w:rsid w:val="00B9377E"/>
    <w:rsid w:val="00B937A5"/>
    <w:rsid w:val="00B938FD"/>
    <w:rsid w:val="00B9395F"/>
    <w:rsid w:val="00B93ACA"/>
    <w:rsid w:val="00B93BBE"/>
    <w:rsid w:val="00B93E0C"/>
    <w:rsid w:val="00B93EF0"/>
    <w:rsid w:val="00B940DF"/>
    <w:rsid w:val="00B9443E"/>
    <w:rsid w:val="00B94826"/>
    <w:rsid w:val="00B94DBD"/>
    <w:rsid w:val="00B94EC9"/>
    <w:rsid w:val="00B94F15"/>
    <w:rsid w:val="00B94F7C"/>
    <w:rsid w:val="00B95211"/>
    <w:rsid w:val="00B952C9"/>
    <w:rsid w:val="00B95B82"/>
    <w:rsid w:val="00B95E8F"/>
    <w:rsid w:val="00B95FED"/>
    <w:rsid w:val="00B96071"/>
    <w:rsid w:val="00B965DB"/>
    <w:rsid w:val="00B965FD"/>
    <w:rsid w:val="00B9674E"/>
    <w:rsid w:val="00B967D6"/>
    <w:rsid w:val="00B967F5"/>
    <w:rsid w:val="00B9695F"/>
    <w:rsid w:val="00B96E6A"/>
    <w:rsid w:val="00B97548"/>
    <w:rsid w:val="00B97DC2"/>
    <w:rsid w:val="00B97DFC"/>
    <w:rsid w:val="00BA0351"/>
    <w:rsid w:val="00BA0821"/>
    <w:rsid w:val="00BA0B6B"/>
    <w:rsid w:val="00BA0E1E"/>
    <w:rsid w:val="00BA0F90"/>
    <w:rsid w:val="00BA1460"/>
    <w:rsid w:val="00BA156C"/>
    <w:rsid w:val="00BA15AD"/>
    <w:rsid w:val="00BA1601"/>
    <w:rsid w:val="00BA1991"/>
    <w:rsid w:val="00BA203F"/>
    <w:rsid w:val="00BA225C"/>
    <w:rsid w:val="00BA2480"/>
    <w:rsid w:val="00BA250B"/>
    <w:rsid w:val="00BA2883"/>
    <w:rsid w:val="00BA2F62"/>
    <w:rsid w:val="00BA3669"/>
    <w:rsid w:val="00BA36CF"/>
    <w:rsid w:val="00BA3A16"/>
    <w:rsid w:val="00BA3A48"/>
    <w:rsid w:val="00BA3A81"/>
    <w:rsid w:val="00BA3F06"/>
    <w:rsid w:val="00BA4056"/>
    <w:rsid w:val="00BA4110"/>
    <w:rsid w:val="00BA4148"/>
    <w:rsid w:val="00BA4220"/>
    <w:rsid w:val="00BA52F0"/>
    <w:rsid w:val="00BA540F"/>
    <w:rsid w:val="00BA557F"/>
    <w:rsid w:val="00BA59C3"/>
    <w:rsid w:val="00BA6059"/>
    <w:rsid w:val="00BA63F0"/>
    <w:rsid w:val="00BA6509"/>
    <w:rsid w:val="00BA6BE7"/>
    <w:rsid w:val="00BA6ED1"/>
    <w:rsid w:val="00BA6F96"/>
    <w:rsid w:val="00BA6FF2"/>
    <w:rsid w:val="00BA704B"/>
    <w:rsid w:val="00BA7051"/>
    <w:rsid w:val="00BA7155"/>
    <w:rsid w:val="00BA725B"/>
    <w:rsid w:val="00BA72EA"/>
    <w:rsid w:val="00BA78BF"/>
    <w:rsid w:val="00BA7D7C"/>
    <w:rsid w:val="00BB0034"/>
    <w:rsid w:val="00BB00A5"/>
    <w:rsid w:val="00BB00D4"/>
    <w:rsid w:val="00BB00EE"/>
    <w:rsid w:val="00BB02EE"/>
    <w:rsid w:val="00BB042C"/>
    <w:rsid w:val="00BB053E"/>
    <w:rsid w:val="00BB09AF"/>
    <w:rsid w:val="00BB0E70"/>
    <w:rsid w:val="00BB1143"/>
    <w:rsid w:val="00BB1165"/>
    <w:rsid w:val="00BB11D5"/>
    <w:rsid w:val="00BB1368"/>
    <w:rsid w:val="00BB17EB"/>
    <w:rsid w:val="00BB183C"/>
    <w:rsid w:val="00BB190E"/>
    <w:rsid w:val="00BB195B"/>
    <w:rsid w:val="00BB1D58"/>
    <w:rsid w:val="00BB1EC3"/>
    <w:rsid w:val="00BB1FB4"/>
    <w:rsid w:val="00BB2081"/>
    <w:rsid w:val="00BB22FA"/>
    <w:rsid w:val="00BB2305"/>
    <w:rsid w:val="00BB2787"/>
    <w:rsid w:val="00BB298B"/>
    <w:rsid w:val="00BB2B0D"/>
    <w:rsid w:val="00BB2CFF"/>
    <w:rsid w:val="00BB2D81"/>
    <w:rsid w:val="00BB2E4A"/>
    <w:rsid w:val="00BB31F5"/>
    <w:rsid w:val="00BB3459"/>
    <w:rsid w:val="00BB3591"/>
    <w:rsid w:val="00BB3758"/>
    <w:rsid w:val="00BB3A49"/>
    <w:rsid w:val="00BB3C5E"/>
    <w:rsid w:val="00BB3DFE"/>
    <w:rsid w:val="00BB4047"/>
    <w:rsid w:val="00BB40F1"/>
    <w:rsid w:val="00BB42E1"/>
    <w:rsid w:val="00BB47E3"/>
    <w:rsid w:val="00BB4972"/>
    <w:rsid w:val="00BB4B09"/>
    <w:rsid w:val="00BB4B20"/>
    <w:rsid w:val="00BB4C5E"/>
    <w:rsid w:val="00BB4E08"/>
    <w:rsid w:val="00BB4F59"/>
    <w:rsid w:val="00BB50F0"/>
    <w:rsid w:val="00BB51BD"/>
    <w:rsid w:val="00BB5C23"/>
    <w:rsid w:val="00BB5C9C"/>
    <w:rsid w:val="00BB6297"/>
    <w:rsid w:val="00BB65F8"/>
    <w:rsid w:val="00BB673C"/>
    <w:rsid w:val="00BB6742"/>
    <w:rsid w:val="00BB6CF7"/>
    <w:rsid w:val="00BB702A"/>
    <w:rsid w:val="00BB7430"/>
    <w:rsid w:val="00BB7448"/>
    <w:rsid w:val="00BB7D75"/>
    <w:rsid w:val="00BB7E96"/>
    <w:rsid w:val="00BB7F9C"/>
    <w:rsid w:val="00BC0575"/>
    <w:rsid w:val="00BC0752"/>
    <w:rsid w:val="00BC09FA"/>
    <w:rsid w:val="00BC0EF5"/>
    <w:rsid w:val="00BC0F5B"/>
    <w:rsid w:val="00BC1715"/>
    <w:rsid w:val="00BC2047"/>
    <w:rsid w:val="00BC20D5"/>
    <w:rsid w:val="00BC22DA"/>
    <w:rsid w:val="00BC26E2"/>
    <w:rsid w:val="00BC2F04"/>
    <w:rsid w:val="00BC30F0"/>
    <w:rsid w:val="00BC3780"/>
    <w:rsid w:val="00BC39BA"/>
    <w:rsid w:val="00BC3CB1"/>
    <w:rsid w:val="00BC3CC0"/>
    <w:rsid w:val="00BC3D92"/>
    <w:rsid w:val="00BC3DA1"/>
    <w:rsid w:val="00BC4411"/>
    <w:rsid w:val="00BC444B"/>
    <w:rsid w:val="00BC4675"/>
    <w:rsid w:val="00BC489F"/>
    <w:rsid w:val="00BC4AA0"/>
    <w:rsid w:val="00BC4D99"/>
    <w:rsid w:val="00BC50BE"/>
    <w:rsid w:val="00BC5161"/>
    <w:rsid w:val="00BC5261"/>
    <w:rsid w:val="00BC5335"/>
    <w:rsid w:val="00BC5444"/>
    <w:rsid w:val="00BC5930"/>
    <w:rsid w:val="00BC5BEF"/>
    <w:rsid w:val="00BC5C96"/>
    <w:rsid w:val="00BC5D91"/>
    <w:rsid w:val="00BC608C"/>
    <w:rsid w:val="00BC6166"/>
    <w:rsid w:val="00BC6501"/>
    <w:rsid w:val="00BC6699"/>
    <w:rsid w:val="00BC66BE"/>
    <w:rsid w:val="00BC67C6"/>
    <w:rsid w:val="00BC6C9B"/>
    <w:rsid w:val="00BC6E48"/>
    <w:rsid w:val="00BC6E55"/>
    <w:rsid w:val="00BC70E3"/>
    <w:rsid w:val="00BC7673"/>
    <w:rsid w:val="00BC771F"/>
    <w:rsid w:val="00BC77CE"/>
    <w:rsid w:val="00BC7B45"/>
    <w:rsid w:val="00BC7C47"/>
    <w:rsid w:val="00BC7DD7"/>
    <w:rsid w:val="00BC7EFA"/>
    <w:rsid w:val="00BD005C"/>
    <w:rsid w:val="00BD010D"/>
    <w:rsid w:val="00BD01F9"/>
    <w:rsid w:val="00BD048A"/>
    <w:rsid w:val="00BD0907"/>
    <w:rsid w:val="00BD09F9"/>
    <w:rsid w:val="00BD0BAF"/>
    <w:rsid w:val="00BD0DFA"/>
    <w:rsid w:val="00BD0EF2"/>
    <w:rsid w:val="00BD1037"/>
    <w:rsid w:val="00BD12E4"/>
    <w:rsid w:val="00BD1458"/>
    <w:rsid w:val="00BD185F"/>
    <w:rsid w:val="00BD1972"/>
    <w:rsid w:val="00BD1A29"/>
    <w:rsid w:val="00BD1C5B"/>
    <w:rsid w:val="00BD1F55"/>
    <w:rsid w:val="00BD1FBB"/>
    <w:rsid w:val="00BD2228"/>
    <w:rsid w:val="00BD25B2"/>
    <w:rsid w:val="00BD2A44"/>
    <w:rsid w:val="00BD2A5B"/>
    <w:rsid w:val="00BD35A1"/>
    <w:rsid w:val="00BD39CA"/>
    <w:rsid w:val="00BD3A56"/>
    <w:rsid w:val="00BD3DDA"/>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DD6"/>
    <w:rsid w:val="00BD703E"/>
    <w:rsid w:val="00BD7095"/>
    <w:rsid w:val="00BD7210"/>
    <w:rsid w:val="00BD7480"/>
    <w:rsid w:val="00BD757C"/>
    <w:rsid w:val="00BD796B"/>
    <w:rsid w:val="00BD79B3"/>
    <w:rsid w:val="00BE003F"/>
    <w:rsid w:val="00BE0111"/>
    <w:rsid w:val="00BE015B"/>
    <w:rsid w:val="00BE01DF"/>
    <w:rsid w:val="00BE0276"/>
    <w:rsid w:val="00BE02B0"/>
    <w:rsid w:val="00BE035F"/>
    <w:rsid w:val="00BE0895"/>
    <w:rsid w:val="00BE0A8E"/>
    <w:rsid w:val="00BE10C9"/>
    <w:rsid w:val="00BE118B"/>
    <w:rsid w:val="00BE11E6"/>
    <w:rsid w:val="00BE1300"/>
    <w:rsid w:val="00BE1D5F"/>
    <w:rsid w:val="00BE226A"/>
    <w:rsid w:val="00BE2767"/>
    <w:rsid w:val="00BE2BEB"/>
    <w:rsid w:val="00BE2E27"/>
    <w:rsid w:val="00BE2E9E"/>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AB8"/>
    <w:rsid w:val="00BE5FDB"/>
    <w:rsid w:val="00BE606F"/>
    <w:rsid w:val="00BE6656"/>
    <w:rsid w:val="00BE6BCA"/>
    <w:rsid w:val="00BE6C35"/>
    <w:rsid w:val="00BE6D32"/>
    <w:rsid w:val="00BE7585"/>
    <w:rsid w:val="00BE75BA"/>
    <w:rsid w:val="00BE770E"/>
    <w:rsid w:val="00BE77AA"/>
    <w:rsid w:val="00BE78C2"/>
    <w:rsid w:val="00BE7B36"/>
    <w:rsid w:val="00BE7B54"/>
    <w:rsid w:val="00BF0460"/>
    <w:rsid w:val="00BF064E"/>
    <w:rsid w:val="00BF07E5"/>
    <w:rsid w:val="00BF0B59"/>
    <w:rsid w:val="00BF0D66"/>
    <w:rsid w:val="00BF0ED5"/>
    <w:rsid w:val="00BF101E"/>
    <w:rsid w:val="00BF10AB"/>
    <w:rsid w:val="00BF10E3"/>
    <w:rsid w:val="00BF138F"/>
    <w:rsid w:val="00BF13B3"/>
    <w:rsid w:val="00BF1553"/>
    <w:rsid w:val="00BF16A1"/>
    <w:rsid w:val="00BF195B"/>
    <w:rsid w:val="00BF1A29"/>
    <w:rsid w:val="00BF1A7B"/>
    <w:rsid w:val="00BF1EDF"/>
    <w:rsid w:val="00BF1FCD"/>
    <w:rsid w:val="00BF2173"/>
    <w:rsid w:val="00BF21E1"/>
    <w:rsid w:val="00BF256C"/>
    <w:rsid w:val="00BF2CE4"/>
    <w:rsid w:val="00BF31BE"/>
    <w:rsid w:val="00BF31EF"/>
    <w:rsid w:val="00BF321E"/>
    <w:rsid w:val="00BF3679"/>
    <w:rsid w:val="00BF383E"/>
    <w:rsid w:val="00BF3C08"/>
    <w:rsid w:val="00BF3C19"/>
    <w:rsid w:val="00BF3C5C"/>
    <w:rsid w:val="00BF3E94"/>
    <w:rsid w:val="00BF3FDD"/>
    <w:rsid w:val="00BF4160"/>
    <w:rsid w:val="00BF42B5"/>
    <w:rsid w:val="00BF42F5"/>
    <w:rsid w:val="00BF470D"/>
    <w:rsid w:val="00BF4A19"/>
    <w:rsid w:val="00BF4A41"/>
    <w:rsid w:val="00BF4B32"/>
    <w:rsid w:val="00BF4C9C"/>
    <w:rsid w:val="00BF4F61"/>
    <w:rsid w:val="00BF528F"/>
    <w:rsid w:val="00BF5B83"/>
    <w:rsid w:val="00BF5C01"/>
    <w:rsid w:val="00BF5DE6"/>
    <w:rsid w:val="00BF5E29"/>
    <w:rsid w:val="00BF5E47"/>
    <w:rsid w:val="00BF6007"/>
    <w:rsid w:val="00BF6260"/>
    <w:rsid w:val="00BF652A"/>
    <w:rsid w:val="00BF6850"/>
    <w:rsid w:val="00BF6C08"/>
    <w:rsid w:val="00BF6D72"/>
    <w:rsid w:val="00BF6DEA"/>
    <w:rsid w:val="00BF7304"/>
    <w:rsid w:val="00BF752E"/>
    <w:rsid w:val="00BF7A75"/>
    <w:rsid w:val="00BF7DF5"/>
    <w:rsid w:val="00C00122"/>
    <w:rsid w:val="00C0016E"/>
    <w:rsid w:val="00C00249"/>
    <w:rsid w:val="00C00352"/>
    <w:rsid w:val="00C0040B"/>
    <w:rsid w:val="00C00877"/>
    <w:rsid w:val="00C00CFB"/>
    <w:rsid w:val="00C01056"/>
    <w:rsid w:val="00C015A0"/>
    <w:rsid w:val="00C018E2"/>
    <w:rsid w:val="00C01B06"/>
    <w:rsid w:val="00C01C62"/>
    <w:rsid w:val="00C020FF"/>
    <w:rsid w:val="00C02382"/>
    <w:rsid w:val="00C0293C"/>
    <w:rsid w:val="00C029F7"/>
    <w:rsid w:val="00C02B90"/>
    <w:rsid w:val="00C02EC9"/>
    <w:rsid w:val="00C030CD"/>
    <w:rsid w:val="00C03167"/>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AE1"/>
    <w:rsid w:val="00C05B25"/>
    <w:rsid w:val="00C05D5A"/>
    <w:rsid w:val="00C064E6"/>
    <w:rsid w:val="00C0670F"/>
    <w:rsid w:val="00C06800"/>
    <w:rsid w:val="00C06926"/>
    <w:rsid w:val="00C06C21"/>
    <w:rsid w:val="00C06CCB"/>
    <w:rsid w:val="00C06D4E"/>
    <w:rsid w:val="00C06EEE"/>
    <w:rsid w:val="00C071B9"/>
    <w:rsid w:val="00C07539"/>
    <w:rsid w:val="00C07835"/>
    <w:rsid w:val="00C078B3"/>
    <w:rsid w:val="00C078CD"/>
    <w:rsid w:val="00C07C04"/>
    <w:rsid w:val="00C07D84"/>
    <w:rsid w:val="00C07D8E"/>
    <w:rsid w:val="00C07FF7"/>
    <w:rsid w:val="00C101B4"/>
    <w:rsid w:val="00C10319"/>
    <w:rsid w:val="00C10676"/>
    <w:rsid w:val="00C106B2"/>
    <w:rsid w:val="00C10D83"/>
    <w:rsid w:val="00C10FAA"/>
    <w:rsid w:val="00C10FC9"/>
    <w:rsid w:val="00C11293"/>
    <w:rsid w:val="00C11420"/>
    <w:rsid w:val="00C11423"/>
    <w:rsid w:val="00C1143C"/>
    <w:rsid w:val="00C1151B"/>
    <w:rsid w:val="00C116EB"/>
    <w:rsid w:val="00C1183F"/>
    <w:rsid w:val="00C1188D"/>
    <w:rsid w:val="00C1192C"/>
    <w:rsid w:val="00C11A08"/>
    <w:rsid w:val="00C11CEC"/>
    <w:rsid w:val="00C11F6C"/>
    <w:rsid w:val="00C11F84"/>
    <w:rsid w:val="00C11FA5"/>
    <w:rsid w:val="00C12375"/>
    <w:rsid w:val="00C12450"/>
    <w:rsid w:val="00C12741"/>
    <w:rsid w:val="00C129C4"/>
    <w:rsid w:val="00C13129"/>
    <w:rsid w:val="00C13551"/>
    <w:rsid w:val="00C138AB"/>
    <w:rsid w:val="00C13BFA"/>
    <w:rsid w:val="00C13C74"/>
    <w:rsid w:val="00C13FFA"/>
    <w:rsid w:val="00C140FA"/>
    <w:rsid w:val="00C14380"/>
    <w:rsid w:val="00C143CB"/>
    <w:rsid w:val="00C145C3"/>
    <w:rsid w:val="00C14CF5"/>
    <w:rsid w:val="00C15224"/>
    <w:rsid w:val="00C153DE"/>
    <w:rsid w:val="00C15587"/>
    <w:rsid w:val="00C155E9"/>
    <w:rsid w:val="00C15673"/>
    <w:rsid w:val="00C15906"/>
    <w:rsid w:val="00C15C81"/>
    <w:rsid w:val="00C15F32"/>
    <w:rsid w:val="00C16127"/>
    <w:rsid w:val="00C16558"/>
    <w:rsid w:val="00C16842"/>
    <w:rsid w:val="00C16B4B"/>
    <w:rsid w:val="00C171F6"/>
    <w:rsid w:val="00C1745A"/>
    <w:rsid w:val="00C17877"/>
    <w:rsid w:val="00C179CA"/>
    <w:rsid w:val="00C17B6B"/>
    <w:rsid w:val="00C2029D"/>
    <w:rsid w:val="00C2047C"/>
    <w:rsid w:val="00C2060B"/>
    <w:rsid w:val="00C208E5"/>
    <w:rsid w:val="00C209F7"/>
    <w:rsid w:val="00C20CD6"/>
    <w:rsid w:val="00C20F36"/>
    <w:rsid w:val="00C21003"/>
    <w:rsid w:val="00C21191"/>
    <w:rsid w:val="00C21264"/>
    <w:rsid w:val="00C2166B"/>
    <w:rsid w:val="00C218D8"/>
    <w:rsid w:val="00C218FD"/>
    <w:rsid w:val="00C2198C"/>
    <w:rsid w:val="00C21AFE"/>
    <w:rsid w:val="00C21B81"/>
    <w:rsid w:val="00C21BE1"/>
    <w:rsid w:val="00C21D99"/>
    <w:rsid w:val="00C21E67"/>
    <w:rsid w:val="00C21F8E"/>
    <w:rsid w:val="00C229CF"/>
    <w:rsid w:val="00C22AC0"/>
    <w:rsid w:val="00C22B25"/>
    <w:rsid w:val="00C22CA5"/>
    <w:rsid w:val="00C22ED9"/>
    <w:rsid w:val="00C23634"/>
    <w:rsid w:val="00C2382A"/>
    <w:rsid w:val="00C239CA"/>
    <w:rsid w:val="00C23B46"/>
    <w:rsid w:val="00C23D66"/>
    <w:rsid w:val="00C23ED2"/>
    <w:rsid w:val="00C24428"/>
    <w:rsid w:val="00C2449F"/>
    <w:rsid w:val="00C24558"/>
    <w:rsid w:val="00C2479A"/>
    <w:rsid w:val="00C247A9"/>
    <w:rsid w:val="00C247E8"/>
    <w:rsid w:val="00C248A1"/>
    <w:rsid w:val="00C24BE8"/>
    <w:rsid w:val="00C24C29"/>
    <w:rsid w:val="00C24E61"/>
    <w:rsid w:val="00C255D2"/>
    <w:rsid w:val="00C2577C"/>
    <w:rsid w:val="00C258C6"/>
    <w:rsid w:val="00C258C7"/>
    <w:rsid w:val="00C2664D"/>
    <w:rsid w:val="00C266C4"/>
    <w:rsid w:val="00C26B33"/>
    <w:rsid w:val="00C26B52"/>
    <w:rsid w:val="00C26B76"/>
    <w:rsid w:val="00C26F66"/>
    <w:rsid w:val="00C26F83"/>
    <w:rsid w:val="00C27A13"/>
    <w:rsid w:val="00C27A21"/>
    <w:rsid w:val="00C27B85"/>
    <w:rsid w:val="00C27E9C"/>
    <w:rsid w:val="00C27EAE"/>
    <w:rsid w:val="00C27F00"/>
    <w:rsid w:val="00C3026B"/>
    <w:rsid w:val="00C302EE"/>
    <w:rsid w:val="00C303A3"/>
    <w:rsid w:val="00C304A8"/>
    <w:rsid w:val="00C30830"/>
    <w:rsid w:val="00C310B7"/>
    <w:rsid w:val="00C31220"/>
    <w:rsid w:val="00C315E7"/>
    <w:rsid w:val="00C31949"/>
    <w:rsid w:val="00C319EE"/>
    <w:rsid w:val="00C31DC9"/>
    <w:rsid w:val="00C320FD"/>
    <w:rsid w:val="00C32274"/>
    <w:rsid w:val="00C323F9"/>
    <w:rsid w:val="00C325EB"/>
    <w:rsid w:val="00C325FA"/>
    <w:rsid w:val="00C3272A"/>
    <w:rsid w:val="00C32884"/>
    <w:rsid w:val="00C32B00"/>
    <w:rsid w:val="00C32C35"/>
    <w:rsid w:val="00C32D91"/>
    <w:rsid w:val="00C3311F"/>
    <w:rsid w:val="00C33911"/>
    <w:rsid w:val="00C3397E"/>
    <w:rsid w:val="00C33B48"/>
    <w:rsid w:val="00C33BBE"/>
    <w:rsid w:val="00C33CD6"/>
    <w:rsid w:val="00C33D5D"/>
    <w:rsid w:val="00C33DCB"/>
    <w:rsid w:val="00C33DD1"/>
    <w:rsid w:val="00C33F6D"/>
    <w:rsid w:val="00C34293"/>
    <w:rsid w:val="00C346E9"/>
    <w:rsid w:val="00C348F9"/>
    <w:rsid w:val="00C34A78"/>
    <w:rsid w:val="00C34AE2"/>
    <w:rsid w:val="00C34DBF"/>
    <w:rsid w:val="00C352BD"/>
    <w:rsid w:val="00C35423"/>
    <w:rsid w:val="00C3542A"/>
    <w:rsid w:val="00C354B1"/>
    <w:rsid w:val="00C35738"/>
    <w:rsid w:val="00C35760"/>
    <w:rsid w:val="00C35828"/>
    <w:rsid w:val="00C35C44"/>
    <w:rsid w:val="00C35C6D"/>
    <w:rsid w:val="00C367B2"/>
    <w:rsid w:val="00C36C3A"/>
    <w:rsid w:val="00C36D5F"/>
    <w:rsid w:val="00C36EF8"/>
    <w:rsid w:val="00C3746E"/>
    <w:rsid w:val="00C37DD2"/>
    <w:rsid w:val="00C37FCF"/>
    <w:rsid w:val="00C37FEE"/>
    <w:rsid w:val="00C40072"/>
    <w:rsid w:val="00C4042B"/>
    <w:rsid w:val="00C40709"/>
    <w:rsid w:val="00C409DB"/>
    <w:rsid w:val="00C409E5"/>
    <w:rsid w:val="00C40C42"/>
    <w:rsid w:val="00C414B9"/>
    <w:rsid w:val="00C41551"/>
    <w:rsid w:val="00C4194A"/>
    <w:rsid w:val="00C4195F"/>
    <w:rsid w:val="00C419CA"/>
    <w:rsid w:val="00C41C96"/>
    <w:rsid w:val="00C41E89"/>
    <w:rsid w:val="00C4229E"/>
    <w:rsid w:val="00C423E1"/>
    <w:rsid w:val="00C4258A"/>
    <w:rsid w:val="00C4258C"/>
    <w:rsid w:val="00C42744"/>
    <w:rsid w:val="00C42C78"/>
    <w:rsid w:val="00C43094"/>
    <w:rsid w:val="00C431E3"/>
    <w:rsid w:val="00C43439"/>
    <w:rsid w:val="00C43636"/>
    <w:rsid w:val="00C4372E"/>
    <w:rsid w:val="00C43A6B"/>
    <w:rsid w:val="00C43E58"/>
    <w:rsid w:val="00C43F6A"/>
    <w:rsid w:val="00C44169"/>
    <w:rsid w:val="00C44266"/>
    <w:rsid w:val="00C44356"/>
    <w:rsid w:val="00C444D0"/>
    <w:rsid w:val="00C44956"/>
    <w:rsid w:val="00C44B7C"/>
    <w:rsid w:val="00C450CC"/>
    <w:rsid w:val="00C45422"/>
    <w:rsid w:val="00C454FE"/>
    <w:rsid w:val="00C457AF"/>
    <w:rsid w:val="00C4592C"/>
    <w:rsid w:val="00C45A04"/>
    <w:rsid w:val="00C45B86"/>
    <w:rsid w:val="00C45D86"/>
    <w:rsid w:val="00C45E16"/>
    <w:rsid w:val="00C45EF2"/>
    <w:rsid w:val="00C46251"/>
    <w:rsid w:val="00C462D9"/>
    <w:rsid w:val="00C463EF"/>
    <w:rsid w:val="00C46735"/>
    <w:rsid w:val="00C46760"/>
    <w:rsid w:val="00C467D5"/>
    <w:rsid w:val="00C46B4A"/>
    <w:rsid w:val="00C46C22"/>
    <w:rsid w:val="00C46C9E"/>
    <w:rsid w:val="00C46DDE"/>
    <w:rsid w:val="00C471CB"/>
    <w:rsid w:val="00C47775"/>
    <w:rsid w:val="00C47883"/>
    <w:rsid w:val="00C47D8C"/>
    <w:rsid w:val="00C47D95"/>
    <w:rsid w:val="00C47EAA"/>
    <w:rsid w:val="00C47FAD"/>
    <w:rsid w:val="00C50135"/>
    <w:rsid w:val="00C501E4"/>
    <w:rsid w:val="00C5027A"/>
    <w:rsid w:val="00C50690"/>
    <w:rsid w:val="00C50F89"/>
    <w:rsid w:val="00C51027"/>
    <w:rsid w:val="00C5146E"/>
    <w:rsid w:val="00C5158D"/>
    <w:rsid w:val="00C51679"/>
    <w:rsid w:val="00C51997"/>
    <w:rsid w:val="00C51E64"/>
    <w:rsid w:val="00C52151"/>
    <w:rsid w:val="00C524CE"/>
    <w:rsid w:val="00C52965"/>
    <w:rsid w:val="00C529A6"/>
    <w:rsid w:val="00C52F2F"/>
    <w:rsid w:val="00C5303F"/>
    <w:rsid w:val="00C53274"/>
    <w:rsid w:val="00C532C3"/>
    <w:rsid w:val="00C532D8"/>
    <w:rsid w:val="00C53A83"/>
    <w:rsid w:val="00C53A96"/>
    <w:rsid w:val="00C53B85"/>
    <w:rsid w:val="00C53EEE"/>
    <w:rsid w:val="00C54106"/>
    <w:rsid w:val="00C54583"/>
    <w:rsid w:val="00C545AF"/>
    <w:rsid w:val="00C54737"/>
    <w:rsid w:val="00C54A7C"/>
    <w:rsid w:val="00C54F27"/>
    <w:rsid w:val="00C55076"/>
    <w:rsid w:val="00C55230"/>
    <w:rsid w:val="00C55433"/>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6E1D"/>
    <w:rsid w:val="00C56FC8"/>
    <w:rsid w:val="00C5700C"/>
    <w:rsid w:val="00C57496"/>
    <w:rsid w:val="00C575F5"/>
    <w:rsid w:val="00C57668"/>
    <w:rsid w:val="00C57845"/>
    <w:rsid w:val="00C57A5B"/>
    <w:rsid w:val="00C57C7D"/>
    <w:rsid w:val="00C57E19"/>
    <w:rsid w:val="00C57ED3"/>
    <w:rsid w:val="00C6006C"/>
    <w:rsid w:val="00C60239"/>
    <w:rsid w:val="00C6043E"/>
    <w:rsid w:val="00C605DA"/>
    <w:rsid w:val="00C60847"/>
    <w:rsid w:val="00C6086E"/>
    <w:rsid w:val="00C608C6"/>
    <w:rsid w:val="00C608F3"/>
    <w:rsid w:val="00C60B14"/>
    <w:rsid w:val="00C60B17"/>
    <w:rsid w:val="00C60EB6"/>
    <w:rsid w:val="00C613A1"/>
    <w:rsid w:val="00C617CD"/>
    <w:rsid w:val="00C6180F"/>
    <w:rsid w:val="00C61898"/>
    <w:rsid w:val="00C6192B"/>
    <w:rsid w:val="00C6196A"/>
    <w:rsid w:val="00C61AEA"/>
    <w:rsid w:val="00C61AFD"/>
    <w:rsid w:val="00C620B1"/>
    <w:rsid w:val="00C62504"/>
    <w:rsid w:val="00C62BD1"/>
    <w:rsid w:val="00C62BE9"/>
    <w:rsid w:val="00C6333F"/>
    <w:rsid w:val="00C633A8"/>
    <w:rsid w:val="00C634F4"/>
    <w:rsid w:val="00C63576"/>
    <w:rsid w:val="00C63938"/>
    <w:rsid w:val="00C63A11"/>
    <w:rsid w:val="00C63A1D"/>
    <w:rsid w:val="00C63A86"/>
    <w:rsid w:val="00C63F8A"/>
    <w:rsid w:val="00C64111"/>
    <w:rsid w:val="00C6418A"/>
    <w:rsid w:val="00C64216"/>
    <w:rsid w:val="00C6429E"/>
    <w:rsid w:val="00C647D5"/>
    <w:rsid w:val="00C64B17"/>
    <w:rsid w:val="00C64B97"/>
    <w:rsid w:val="00C64C9D"/>
    <w:rsid w:val="00C64E70"/>
    <w:rsid w:val="00C64F3D"/>
    <w:rsid w:val="00C651C9"/>
    <w:rsid w:val="00C65554"/>
    <w:rsid w:val="00C6602E"/>
    <w:rsid w:val="00C66221"/>
    <w:rsid w:val="00C66466"/>
    <w:rsid w:val="00C6692A"/>
    <w:rsid w:val="00C670B0"/>
    <w:rsid w:val="00C674C6"/>
    <w:rsid w:val="00C6767F"/>
    <w:rsid w:val="00C676C6"/>
    <w:rsid w:val="00C67B71"/>
    <w:rsid w:val="00C67CD2"/>
    <w:rsid w:val="00C67CD6"/>
    <w:rsid w:val="00C7035F"/>
    <w:rsid w:val="00C70A34"/>
    <w:rsid w:val="00C70C44"/>
    <w:rsid w:val="00C70CA3"/>
    <w:rsid w:val="00C70DE4"/>
    <w:rsid w:val="00C71465"/>
    <w:rsid w:val="00C71503"/>
    <w:rsid w:val="00C72582"/>
    <w:rsid w:val="00C725A5"/>
    <w:rsid w:val="00C726E7"/>
    <w:rsid w:val="00C728FC"/>
    <w:rsid w:val="00C72AC1"/>
    <w:rsid w:val="00C72FF0"/>
    <w:rsid w:val="00C731C2"/>
    <w:rsid w:val="00C73699"/>
    <w:rsid w:val="00C73B76"/>
    <w:rsid w:val="00C7400A"/>
    <w:rsid w:val="00C74127"/>
    <w:rsid w:val="00C74433"/>
    <w:rsid w:val="00C7453D"/>
    <w:rsid w:val="00C7496B"/>
    <w:rsid w:val="00C74B4A"/>
    <w:rsid w:val="00C74C12"/>
    <w:rsid w:val="00C74F2C"/>
    <w:rsid w:val="00C75058"/>
    <w:rsid w:val="00C75067"/>
    <w:rsid w:val="00C751E4"/>
    <w:rsid w:val="00C7566B"/>
    <w:rsid w:val="00C757AA"/>
    <w:rsid w:val="00C75878"/>
    <w:rsid w:val="00C75BCA"/>
    <w:rsid w:val="00C75CA8"/>
    <w:rsid w:val="00C7608E"/>
    <w:rsid w:val="00C762D3"/>
    <w:rsid w:val="00C76301"/>
    <w:rsid w:val="00C76430"/>
    <w:rsid w:val="00C76630"/>
    <w:rsid w:val="00C766DA"/>
    <w:rsid w:val="00C76787"/>
    <w:rsid w:val="00C767FC"/>
    <w:rsid w:val="00C76E53"/>
    <w:rsid w:val="00C76FF1"/>
    <w:rsid w:val="00C774DD"/>
    <w:rsid w:val="00C77EA3"/>
    <w:rsid w:val="00C8036B"/>
    <w:rsid w:val="00C8040C"/>
    <w:rsid w:val="00C805CB"/>
    <w:rsid w:val="00C80793"/>
    <w:rsid w:val="00C8082E"/>
    <w:rsid w:val="00C80906"/>
    <w:rsid w:val="00C80AE1"/>
    <w:rsid w:val="00C80B4A"/>
    <w:rsid w:val="00C80E31"/>
    <w:rsid w:val="00C80E39"/>
    <w:rsid w:val="00C80E91"/>
    <w:rsid w:val="00C81269"/>
    <w:rsid w:val="00C812AB"/>
    <w:rsid w:val="00C81321"/>
    <w:rsid w:val="00C8140C"/>
    <w:rsid w:val="00C81438"/>
    <w:rsid w:val="00C8164E"/>
    <w:rsid w:val="00C817D4"/>
    <w:rsid w:val="00C8184C"/>
    <w:rsid w:val="00C81916"/>
    <w:rsid w:val="00C81A95"/>
    <w:rsid w:val="00C81FDD"/>
    <w:rsid w:val="00C82137"/>
    <w:rsid w:val="00C823AB"/>
    <w:rsid w:val="00C8243C"/>
    <w:rsid w:val="00C82A3B"/>
    <w:rsid w:val="00C82CC0"/>
    <w:rsid w:val="00C830AB"/>
    <w:rsid w:val="00C832A7"/>
    <w:rsid w:val="00C8353C"/>
    <w:rsid w:val="00C835B1"/>
    <w:rsid w:val="00C83628"/>
    <w:rsid w:val="00C836F0"/>
    <w:rsid w:val="00C837B9"/>
    <w:rsid w:val="00C837DA"/>
    <w:rsid w:val="00C84117"/>
    <w:rsid w:val="00C842AC"/>
    <w:rsid w:val="00C843C4"/>
    <w:rsid w:val="00C845A9"/>
    <w:rsid w:val="00C847B3"/>
    <w:rsid w:val="00C84ABE"/>
    <w:rsid w:val="00C84D41"/>
    <w:rsid w:val="00C84D48"/>
    <w:rsid w:val="00C84E0B"/>
    <w:rsid w:val="00C85331"/>
    <w:rsid w:val="00C85692"/>
    <w:rsid w:val="00C859F0"/>
    <w:rsid w:val="00C85B87"/>
    <w:rsid w:val="00C85BB1"/>
    <w:rsid w:val="00C85BCF"/>
    <w:rsid w:val="00C86672"/>
    <w:rsid w:val="00C86773"/>
    <w:rsid w:val="00C868B6"/>
    <w:rsid w:val="00C86CDC"/>
    <w:rsid w:val="00C86FA1"/>
    <w:rsid w:val="00C87000"/>
    <w:rsid w:val="00C870A2"/>
    <w:rsid w:val="00C87118"/>
    <w:rsid w:val="00C871B6"/>
    <w:rsid w:val="00C872F1"/>
    <w:rsid w:val="00C8742C"/>
    <w:rsid w:val="00C87508"/>
    <w:rsid w:val="00C87729"/>
    <w:rsid w:val="00C878B1"/>
    <w:rsid w:val="00C87A7B"/>
    <w:rsid w:val="00C87AE1"/>
    <w:rsid w:val="00C9025B"/>
    <w:rsid w:val="00C9069D"/>
    <w:rsid w:val="00C90E27"/>
    <w:rsid w:val="00C91273"/>
    <w:rsid w:val="00C91284"/>
    <w:rsid w:val="00C912C6"/>
    <w:rsid w:val="00C9140F"/>
    <w:rsid w:val="00C918F5"/>
    <w:rsid w:val="00C91EE4"/>
    <w:rsid w:val="00C9212A"/>
    <w:rsid w:val="00C9214F"/>
    <w:rsid w:val="00C92345"/>
    <w:rsid w:val="00C9237E"/>
    <w:rsid w:val="00C927FB"/>
    <w:rsid w:val="00C92A4F"/>
    <w:rsid w:val="00C92DAC"/>
    <w:rsid w:val="00C92DF6"/>
    <w:rsid w:val="00C92EE4"/>
    <w:rsid w:val="00C93008"/>
    <w:rsid w:val="00C9305F"/>
    <w:rsid w:val="00C93157"/>
    <w:rsid w:val="00C936E3"/>
    <w:rsid w:val="00C936E6"/>
    <w:rsid w:val="00C93B00"/>
    <w:rsid w:val="00C93E03"/>
    <w:rsid w:val="00C93FBE"/>
    <w:rsid w:val="00C9425F"/>
    <w:rsid w:val="00C94549"/>
    <w:rsid w:val="00C947FF"/>
    <w:rsid w:val="00C948B8"/>
    <w:rsid w:val="00C94F40"/>
    <w:rsid w:val="00C95287"/>
    <w:rsid w:val="00C952B4"/>
    <w:rsid w:val="00C953AC"/>
    <w:rsid w:val="00C95991"/>
    <w:rsid w:val="00C95A58"/>
    <w:rsid w:val="00C961E0"/>
    <w:rsid w:val="00C961F4"/>
    <w:rsid w:val="00C96235"/>
    <w:rsid w:val="00C963B9"/>
    <w:rsid w:val="00C96B5A"/>
    <w:rsid w:val="00C96C93"/>
    <w:rsid w:val="00C96D14"/>
    <w:rsid w:val="00C9757A"/>
    <w:rsid w:val="00C976BD"/>
    <w:rsid w:val="00C97A96"/>
    <w:rsid w:val="00C97AAE"/>
    <w:rsid w:val="00C97B49"/>
    <w:rsid w:val="00CA0084"/>
    <w:rsid w:val="00CA0120"/>
    <w:rsid w:val="00CA02B3"/>
    <w:rsid w:val="00CA08F9"/>
    <w:rsid w:val="00CA0B18"/>
    <w:rsid w:val="00CA0C39"/>
    <w:rsid w:val="00CA108A"/>
    <w:rsid w:val="00CA1465"/>
    <w:rsid w:val="00CA1489"/>
    <w:rsid w:val="00CA1874"/>
    <w:rsid w:val="00CA19C0"/>
    <w:rsid w:val="00CA1C66"/>
    <w:rsid w:val="00CA1CB2"/>
    <w:rsid w:val="00CA2036"/>
    <w:rsid w:val="00CA215E"/>
    <w:rsid w:val="00CA265F"/>
    <w:rsid w:val="00CA2A42"/>
    <w:rsid w:val="00CA2A59"/>
    <w:rsid w:val="00CA2D81"/>
    <w:rsid w:val="00CA2D85"/>
    <w:rsid w:val="00CA2F8A"/>
    <w:rsid w:val="00CA3147"/>
    <w:rsid w:val="00CA3172"/>
    <w:rsid w:val="00CA32FA"/>
    <w:rsid w:val="00CA340E"/>
    <w:rsid w:val="00CA34E2"/>
    <w:rsid w:val="00CA3649"/>
    <w:rsid w:val="00CA39B9"/>
    <w:rsid w:val="00CA3E13"/>
    <w:rsid w:val="00CA3EB6"/>
    <w:rsid w:val="00CA3F4E"/>
    <w:rsid w:val="00CA3F87"/>
    <w:rsid w:val="00CA404F"/>
    <w:rsid w:val="00CA419F"/>
    <w:rsid w:val="00CA4296"/>
    <w:rsid w:val="00CA42F7"/>
    <w:rsid w:val="00CA457C"/>
    <w:rsid w:val="00CA4A37"/>
    <w:rsid w:val="00CA4DD9"/>
    <w:rsid w:val="00CA5197"/>
    <w:rsid w:val="00CA51D8"/>
    <w:rsid w:val="00CA53D4"/>
    <w:rsid w:val="00CA5447"/>
    <w:rsid w:val="00CA5450"/>
    <w:rsid w:val="00CA568B"/>
    <w:rsid w:val="00CA5759"/>
    <w:rsid w:val="00CA57DF"/>
    <w:rsid w:val="00CA59A4"/>
    <w:rsid w:val="00CA59AF"/>
    <w:rsid w:val="00CA5A6D"/>
    <w:rsid w:val="00CA5D42"/>
    <w:rsid w:val="00CA63EC"/>
    <w:rsid w:val="00CA6ACD"/>
    <w:rsid w:val="00CA6B62"/>
    <w:rsid w:val="00CA6BAC"/>
    <w:rsid w:val="00CA6F45"/>
    <w:rsid w:val="00CA6F82"/>
    <w:rsid w:val="00CA6FC7"/>
    <w:rsid w:val="00CA7274"/>
    <w:rsid w:val="00CA74A2"/>
    <w:rsid w:val="00CA79F5"/>
    <w:rsid w:val="00CA7B9F"/>
    <w:rsid w:val="00CA7CAE"/>
    <w:rsid w:val="00CA7DF4"/>
    <w:rsid w:val="00CA7FB2"/>
    <w:rsid w:val="00CB00DF"/>
    <w:rsid w:val="00CB082E"/>
    <w:rsid w:val="00CB0B72"/>
    <w:rsid w:val="00CB0F46"/>
    <w:rsid w:val="00CB12D0"/>
    <w:rsid w:val="00CB16F2"/>
    <w:rsid w:val="00CB1CE2"/>
    <w:rsid w:val="00CB1E06"/>
    <w:rsid w:val="00CB1FEA"/>
    <w:rsid w:val="00CB22C8"/>
    <w:rsid w:val="00CB22E8"/>
    <w:rsid w:val="00CB236E"/>
    <w:rsid w:val="00CB2375"/>
    <w:rsid w:val="00CB23B8"/>
    <w:rsid w:val="00CB24C1"/>
    <w:rsid w:val="00CB2887"/>
    <w:rsid w:val="00CB2AA0"/>
    <w:rsid w:val="00CB308B"/>
    <w:rsid w:val="00CB3270"/>
    <w:rsid w:val="00CB339E"/>
    <w:rsid w:val="00CB358F"/>
    <w:rsid w:val="00CB384F"/>
    <w:rsid w:val="00CB3CB2"/>
    <w:rsid w:val="00CB3DF1"/>
    <w:rsid w:val="00CB401C"/>
    <w:rsid w:val="00CB4168"/>
    <w:rsid w:val="00CB41E0"/>
    <w:rsid w:val="00CB422A"/>
    <w:rsid w:val="00CB44E6"/>
    <w:rsid w:val="00CB4A92"/>
    <w:rsid w:val="00CB4CC7"/>
    <w:rsid w:val="00CB4E31"/>
    <w:rsid w:val="00CB512A"/>
    <w:rsid w:val="00CB517D"/>
    <w:rsid w:val="00CB5A0F"/>
    <w:rsid w:val="00CB5AD5"/>
    <w:rsid w:val="00CB5B8E"/>
    <w:rsid w:val="00CB5BC8"/>
    <w:rsid w:val="00CB619B"/>
    <w:rsid w:val="00CB63CD"/>
    <w:rsid w:val="00CB695E"/>
    <w:rsid w:val="00CB6975"/>
    <w:rsid w:val="00CB6A10"/>
    <w:rsid w:val="00CB7140"/>
    <w:rsid w:val="00CB7337"/>
    <w:rsid w:val="00CB744C"/>
    <w:rsid w:val="00CB7457"/>
    <w:rsid w:val="00CB751D"/>
    <w:rsid w:val="00CB79AD"/>
    <w:rsid w:val="00CB7B93"/>
    <w:rsid w:val="00CC0028"/>
    <w:rsid w:val="00CC07A7"/>
    <w:rsid w:val="00CC0F69"/>
    <w:rsid w:val="00CC10AB"/>
    <w:rsid w:val="00CC126C"/>
    <w:rsid w:val="00CC153A"/>
    <w:rsid w:val="00CC159D"/>
    <w:rsid w:val="00CC15E2"/>
    <w:rsid w:val="00CC193F"/>
    <w:rsid w:val="00CC1D5F"/>
    <w:rsid w:val="00CC1F30"/>
    <w:rsid w:val="00CC22CE"/>
    <w:rsid w:val="00CC29E5"/>
    <w:rsid w:val="00CC2C13"/>
    <w:rsid w:val="00CC2C7D"/>
    <w:rsid w:val="00CC3261"/>
    <w:rsid w:val="00CC3494"/>
    <w:rsid w:val="00CC367E"/>
    <w:rsid w:val="00CC36D1"/>
    <w:rsid w:val="00CC41D8"/>
    <w:rsid w:val="00CC4340"/>
    <w:rsid w:val="00CC43E3"/>
    <w:rsid w:val="00CC4561"/>
    <w:rsid w:val="00CC4AAF"/>
    <w:rsid w:val="00CC4E10"/>
    <w:rsid w:val="00CC502F"/>
    <w:rsid w:val="00CC51D1"/>
    <w:rsid w:val="00CC5277"/>
    <w:rsid w:val="00CC540A"/>
    <w:rsid w:val="00CC56DC"/>
    <w:rsid w:val="00CC5AFD"/>
    <w:rsid w:val="00CC5DBF"/>
    <w:rsid w:val="00CC5E6A"/>
    <w:rsid w:val="00CC6119"/>
    <w:rsid w:val="00CC6147"/>
    <w:rsid w:val="00CC6188"/>
    <w:rsid w:val="00CC6252"/>
    <w:rsid w:val="00CC6736"/>
    <w:rsid w:val="00CC675E"/>
    <w:rsid w:val="00CC6832"/>
    <w:rsid w:val="00CC6843"/>
    <w:rsid w:val="00CC6AB9"/>
    <w:rsid w:val="00CC6AFD"/>
    <w:rsid w:val="00CC6CCA"/>
    <w:rsid w:val="00CC70F2"/>
    <w:rsid w:val="00CC7235"/>
    <w:rsid w:val="00CC7C57"/>
    <w:rsid w:val="00CC7C71"/>
    <w:rsid w:val="00CC7DFD"/>
    <w:rsid w:val="00CC7EBD"/>
    <w:rsid w:val="00CD0143"/>
    <w:rsid w:val="00CD04FC"/>
    <w:rsid w:val="00CD09CE"/>
    <w:rsid w:val="00CD0EEA"/>
    <w:rsid w:val="00CD0F4A"/>
    <w:rsid w:val="00CD0FFF"/>
    <w:rsid w:val="00CD10B9"/>
    <w:rsid w:val="00CD10DB"/>
    <w:rsid w:val="00CD1424"/>
    <w:rsid w:val="00CD1C89"/>
    <w:rsid w:val="00CD21D7"/>
    <w:rsid w:val="00CD249D"/>
    <w:rsid w:val="00CD28C5"/>
    <w:rsid w:val="00CD2DA1"/>
    <w:rsid w:val="00CD2FCF"/>
    <w:rsid w:val="00CD32E3"/>
    <w:rsid w:val="00CD336B"/>
    <w:rsid w:val="00CD3BE9"/>
    <w:rsid w:val="00CD3CEC"/>
    <w:rsid w:val="00CD3D4D"/>
    <w:rsid w:val="00CD4203"/>
    <w:rsid w:val="00CD4325"/>
    <w:rsid w:val="00CD4448"/>
    <w:rsid w:val="00CD4747"/>
    <w:rsid w:val="00CD5151"/>
    <w:rsid w:val="00CD5176"/>
    <w:rsid w:val="00CD517F"/>
    <w:rsid w:val="00CD55A1"/>
    <w:rsid w:val="00CD57EC"/>
    <w:rsid w:val="00CD5B7F"/>
    <w:rsid w:val="00CD5C1D"/>
    <w:rsid w:val="00CD5CE4"/>
    <w:rsid w:val="00CD5D2C"/>
    <w:rsid w:val="00CD60EE"/>
    <w:rsid w:val="00CD6218"/>
    <w:rsid w:val="00CD62B6"/>
    <w:rsid w:val="00CD64B3"/>
    <w:rsid w:val="00CD686C"/>
    <w:rsid w:val="00CD692C"/>
    <w:rsid w:val="00CD6B96"/>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7"/>
    <w:rsid w:val="00CE1DF7"/>
    <w:rsid w:val="00CE1E30"/>
    <w:rsid w:val="00CE21BA"/>
    <w:rsid w:val="00CE21E9"/>
    <w:rsid w:val="00CE23D6"/>
    <w:rsid w:val="00CE2431"/>
    <w:rsid w:val="00CE26BF"/>
    <w:rsid w:val="00CE27EE"/>
    <w:rsid w:val="00CE28AD"/>
    <w:rsid w:val="00CE2A24"/>
    <w:rsid w:val="00CE3356"/>
    <w:rsid w:val="00CE337D"/>
    <w:rsid w:val="00CE33A0"/>
    <w:rsid w:val="00CE3468"/>
    <w:rsid w:val="00CE3F1A"/>
    <w:rsid w:val="00CE4224"/>
    <w:rsid w:val="00CE4310"/>
    <w:rsid w:val="00CE444B"/>
    <w:rsid w:val="00CE4A2D"/>
    <w:rsid w:val="00CE4BE6"/>
    <w:rsid w:val="00CE4D58"/>
    <w:rsid w:val="00CE4D7F"/>
    <w:rsid w:val="00CE4FCD"/>
    <w:rsid w:val="00CE50D3"/>
    <w:rsid w:val="00CE54B0"/>
    <w:rsid w:val="00CE5673"/>
    <w:rsid w:val="00CE594E"/>
    <w:rsid w:val="00CE5CBB"/>
    <w:rsid w:val="00CE5ED9"/>
    <w:rsid w:val="00CE6143"/>
    <w:rsid w:val="00CE6178"/>
    <w:rsid w:val="00CE6191"/>
    <w:rsid w:val="00CE6635"/>
    <w:rsid w:val="00CE6649"/>
    <w:rsid w:val="00CE6686"/>
    <w:rsid w:val="00CE6A1D"/>
    <w:rsid w:val="00CE6BA3"/>
    <w:rsid w:val="00CE6E02"/>
    <w:rsid w:val="00CE6EEC"/>
    <w:rsid w:val="00CE6F54"/>
    <w:rsid w:val="00CE70C3"/>
    <w:rsid w:val="00CE798B"/>
    <w:rsid w:val="00CE7AA4"/>
    <w:rsid w:val="00CE7F7F"/>
    <w:rsid w:val="00CF0310"/>
    <w:rsid w:val="00CF05CF"/>
    <w:rsid w:val="00CF0683"/>
    <w:rsid w:val="00CF078C"/>
    <w:rsid w:val="00CF0791"/>
    <w:rsid w:val="00CF0857"/>
    <w:rsid w:val="00CF0D29"/>
    <w:rsid w:val="00CF0D44"/>
    <w:rsid w:val="00CF0F24"/>
    <w:rsid w:val="00CF0F3E"/>
    <w:rsid w:val="00CF0FB6"/>
    <w:rsid w:val="00CF10CC"/>
    <w:rsid w:val="00CF1145"/>
    <w:rsid w:val="00CF125C"/>
    <w:rsid w:val="00CF19D6"/>
    <w:rsid w:val="00CF1A5F"/>
    <w:rsid w:val="00CF1AF3"/>
    <w:rsid w:val="00CF2071"/>
    <w:rsid w:val="00CF20A7"/>
    <w:rsid w:val="00CF212B"/>
    <w:rsid w:val="00CF21CE"/>
    <w:rsid w:val="00CF2391"/>
    <w:rsid w:val="00CF28B1"/>
    <w:rsid w:val="00CF31B4"/>
    <w:rsid w:val="00CF358E"/>
    <w:rsid w:val="00CF381C"/>
    <w:rsid w:val="00CF397D"/>
    <w:rsid w:val="00CF3AF5"/>
    <w:rsid w:val="00CF3CC1"/>
    <w:rsid w:val="00CF3CD1"/>
    <w:rsid w:val="00CF3D70"/>
    <w:rsid w:val="00CF42BC"/>
    <w:rsid w:val="00CF4525"/>
    <w:rsid w:val="00CF4723"/>
    <w:rsid w:val="00CF4BBC"/>
    <w:rsid w:val="00CF4D7E"/>
    <w:rsid w:val="00CF51E5"/>
    <w:rsid w:val="00CF5830"/>
    <w:rsid w:val="00CF59EC"/>
    <w:rsid w:val="00CF5A2E"/>
    <w:rsid w:val="00CF5AE3"/>
    <w:rsid w:val="00CF5E75"/>
    <w:rsid w:val="00CF64BC"/>
    <w:rsid w:val="00CF69E6"/>
    <w:rsid w:val="00CF6A5F"/>
    <w:rsid w:val="00CF6B72"/>
    <w:rsid w:val="00CF6C91"/>
    <w:rsid w:val="00CF6D9F"/>
    <w:rsid w:val="00CF6ECE"/>
    <w:rsid w:val="00CF709C"/>
    <w:rsid w:val="00CF71B8"/>
    <w:rsid w:val="00CF71DD"/>
    <w:rsid w:val="00CF7791"/>
    <w:rsid w:val="00CF7D5D"/>
    <w:rsid w:val="00D0018A"/>
    <w:rsid w:val="00D005A8"/>
    <w:rsid w:val="00D0077A"/>
    <w:rsid w:val="00D00C30"/>
    <w:rsid w:val="00D00E37"/>
    <w:rsid w:val="00D01228"/>
    <w:rsid w:val="00D01324"/>
    <w:rsid w:val="00D014DA"/>
    <w:rsid w:val="00D0180A"/>
    <w:rsid w:val="00D0190C"/>
    <w:rsid w:val="00D01A4A"/>
    <w:rsid w:val="00D01A9A"/>
    <w:rsid w:val="00D02297"/>
    <w:rsid w:val="00D022F7"/>
    <w:rsid w:val="00D024BA"/>
    <w:rsid w:val="00D02652"/>
    <w:rsid w:val="00D02D16"/>
    <w:rsid w:val="00D02D7A"/>
    <w:rsid w:val="00D02F3D"/>
    <w:rsid w:val="00D033D7"/>
    <w:rsid w:val="00D034D2"/>
    <w:rsid w:val="00D03AF0"/>
    <w:rsid w:val="00D03C4E"/>
    <w:rsid w:val="00D03D3E"/>
    <w:rsid w:val="00D03E94"/>
    <w:rsid w:val="00D040F5"/>
    <w:rsid w:val="00D04487"/>
    <w:rsid w:val="00D04493"/>
    <w:rsid w:val="00D044C8"/>
    <w:rsid w:val="00D04533"/>
    <w:rsid w:val="00D04795"/>
    <w:rsid w:val="00D04BCE"/>
    <w:rsid w:val="00D04FE2"/>
    <w:rsid w:val="00D05032"/>
    <w:rsid w:val="00D056F6"/>
    <w:rsid w:val="00D05808"/>
    <w:rsid w:val="00D0581A"/>
    <w:rsid w:val="00D059AF"/>
    <w:rsid w:val="00D05D4F"/>
    <w:rsid w:val="00D06181"/>
    <w:rsid w:val="00D0653E"/>
    <w:rsid w:val="00D06617"/>
    <w:rsid w:val="00D0661E"/>
    <w:rsid w:val="00D06645"/>
    <w:rsid w:val="00D068FC"/>
    <w:rsid w:val="00D06A20"/>
    <w:rsid w:val="00D06A40"/>
    <w:rsid w:val="00D06B22"/>
    <w:rsid w:val="00D06F03"/>
    <w:rsid w:val="00D073C3"/>
    <w:rsid w:val="00D074B9"/>
    <w:rsid w:val="00D078DF"/>
    <w:rsid w:val="00D07B6A"/>
    <w:rsid w:val="00D07E38"/>
    <w:rsid w:val="00D1025E"/>
    <w:rsid w:val="00D1044E"/>
    <w:rsid w:val="00D108B0"/>
    <w:rsid w:val="00D10919"/>
    <w:rsid w:val="00D10A43"/>
    <w:rsid w:val="00D118CE"/>
    <w:rsid w:val="00D11BCC"/>
    <w:rsid w:val="00D121BB"/>
    <w:rsid w:val="00D1244F"/>
    <w:rsid w:val="00D1274B"/>
    <w:rsid w:val="00D127D0"/>
    <w:rsid w:val="00D12953"/>
    <w:rsid w:val="00D12A5C"/>
    <w:rsid w:val="00D12DB8"/>
    <w:rsid w:val="00D12E06"/>
    <w:rsid w:val="00D13380"/>
    <w:rsid w:val="00D133A7"/>
    <w:rsid w:val="00D13704"/>
    <w:rsid w:val="00D137B4"/>
    <w:rsid w:val="00D13835"/>
    <w:rsid w:val="00D1389A"/>
    <w:rsid w:val="00D13A73"/>
    <w:rsid w:val="00D13B35"/>
    <w:rsid w:val="00D13D1A"/>
    <w:rsid w:val="00D14019"/>
    <w:rsid w:val="00D14263"/>
    <w:rsid w:val="00D14276"/>
    <w:rsid w:val="00D14BAC"/>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C64"/>
    <w:rsid w:val="00D16EF8"/>
    <w:rsid w:val="00D172C2"/>
    <w:rsid w:val="00D17336"/>
    <w:rsid w:val="00D17411"/>
    <w:rsid w:val="00D17768"/>
    <w:rsid w:val="00D177D0"/>
    <w:rsid w:val="00D17C90"/>
    <w:rsid w:val="00D17EEE"/>
    <w:rsid w:val="00D17F02"/>
    <w:rsid w:val="00D17F91"/>
    <w:rsid w:val="00D17FA6"/>
    <w:rsid w:val="00D20419"/>
    <w:rsid w:val="00D205F1"/>
    <w:rsid w:val="00D2062E"/>
    <w:rsid w:val="00D206F7"/>
    <w:rsid w:val="00D20DA4"/>
    <w:rsid w:val="00D21034"/>
    <w:rsid w:val="00D211C6"/>
    <w:rsid w:val="00D213D1"/>
    <w:rsid w:val="00D2147A"/>
    <w:rsid w:val="00D215F2"/>
    <w:rsid w:val="00D21845"/>
    <w:rsid w:val="00D21861"/>
    <w:rsid w:val="00D21914"/>
    <w:rsid w:val="00D21986"/>
    <w:rsid w:val="00D21A35"/>
    <w:rsid w:val="00D21AAC"/>
    <w:rsid w:val="00D21B10"/>
    <w:rsid w:val="00D21D43"/>
    <w:rsid w:val="00D21EB4"/>
    <w:rsid w:val="00D22123"/>
    <w:rsid w:val="00D2215C"/>
    <w:rsid w:val="00D2230C"/>
    <w:rsid w:val="00D2256D"/>
    <w:rsid w:val="00D2257A"/>
    <w:rsid w:val="00D227AF"/>
    <w:rsid w:val="00D22B50"/>
    <w:rsid w:val="00D22C85"/>
    <w:rsid w:val="00D22DD3"/>
    <w:rsid w:val="00D22F09"/>
    <w:rsid w:val="00D22F20"/>
    <w:rsid w:val="00D23340"/>
    <w:rsid w:val="00D23A7C"/>
    <w:rsid w:val="00D23B63"/>
    <w:rsid w:val="00D23C8A"/>
    <w:rsid w:val="00D23DE9"/>
    <w:rsid w:val="00D23E47"/>
    <w:rsid w:val="00D23ED7"/>
    <w:rsid w:val="00D23F44"/>
    <w:rsid w:val="00D240C6"/>
    <w:rsid w:val="00D247A5"/>
    <w:rsid w:val="00D24C8B"/>
    <w:rsid w:val="00D25615"/>
    <w:rsid w:val="00D25628"/>
    <w:rsid w:val="00D25B02"/>
    <w:rsid w:val="00D25D5F"/>
    <w:rsid w:val="00D25DB0"/>
    <w:rsid w:val="00D25FA0"/>
    <w:rsid w:val="00D2639C"/>
    <w:rsid w:val="00D2649C"/>
    <w:rsid w:val="00D26635"/>
    <w:rsid w:val="00D2664C"/>
    <w:rsid w:val="00D2675F"/>
    <w:rsid w:val="00D26E38"/>
    <w:rsid w:val="00D2731E"/>
    <w:rsid w:val="00D27885"/>
    <w:rsid w:val="00D27D2B"/>
    <w:rsid w:val="00D30217"/>
    <w:rsid w:val="00D3026E"/>
    <w:rsid w:val="00D30311"/>
    <w:rsid w:val="00D30C03"/>
    <w:rsid w:val="00D30C8D"/>
    <w:rsid w:val="00D3137B"/>
    <w:rsid w:val="00D315DD"/>
    <w:rsid w:val="00D316C6"/>
    <w:rsid w:val="00D31741"/>
    <w:rsid w:val="00D31945"/>
    <w:rsid w:val="00D31946"/>
    <w:rsid w:val="00D31A29"/>
    <w:rsid w:val="00D31A82"/>
    <w:rsid w:val="00D31A90"/>
    <w:rsid w:val="00D31C54"/>
    <w:rsid w:val="00D31DF7"/>
    <w:rsid w:val="00D3235D"/>
    <w:rsid w:val="00D32531"/>
    <w:rsid w:val="00D3266B"/>
    <w:rsid w:val="00D326AD"/>
    <w:rsid w:val="00D32757"/>
    <w:rsid w:val="00D32D23"/>
    <w:rsid w:val="00D32DA4"/>
    <w:rsid w:val="00D3309C"/>
    <w:rsid w:val="00D3310C"/>
    <w:rsid w:val="00D3332C"/>
    <w:rsid w:val="00D3346B"/>
    <w:rsid w:val="00D3353A"/>
    <w:rsid w:val="00D33579"/>
    <w:rsid w:val="00D3360D"/>
    <w:rsid w:val="00D336A1"/>
    <w:rsid w:val="00D3391D"/>
    <w:rsid w:val="00D33D4D"/>
    <w:rsid w:val="00D33F37"/>
    <w:rsid w:val="00D33FB6"/>
    <w:rsid w:val="00D3409E"/>
    <w:rsid w:val="00D343D2"/>
    <w:rsid w:val="00D34575"/>
    <w:rsid w:val="00D3497B"/>
    <w:rsid w:val="00D34A14"/>
    <w:rsid w:val="00D34F89"/>
    <w:rsid w:val="00D3519E"/>
    <w:rsid w:val="00D3524F"/>
    <w:rsid w:val="00D352A5"/>
    <w:rsid w:val="00D3535F"/>
    <w:rsid w:val="00D354C9"/>
    <w:rsid w:val="00D35595"/>
    <w:rsid w:val="00D35742"/>
    <w:rsid w:val="00D35D51"/>
    <w:rsid w:val="00D35E9E"/>
    <w:rsid w:val="00D35FDC"/>
    <w:rsid w:val="00D36317"/>
    <w:rsid w:val="00D363DB"/>
    <w:rsid w:val="00D363F7"/>
    <w:rsid w:val="00D3649A"/>
    <w:rsid w:val="00D364E0"/>
    <w:rsid w:val="00D367F5"/>
    <w:rsid w:val="00D36C0C"/>
    <w:rsid w:val="00D36C23"/>
    <w:rsid w:val="00D37055"/>
    <w:rsid w:val="00D372BD"/>
    <w:rsid w:val="00D3752C"/>
    <w:rsid w:val="00D37670"/>
    <w:rsid w:val="00D37864"/>
    <w:rsid w:val="00D3796D"/>
    <w:rsid w:val="00D40100"/>
    <w:rsid w:val="00D40303"/>
    <w:rsid w:val="00D40332"/>
    <w:rsid w:val="00D40633"/>
    <w:rsid w:val="00D40A6D"/>
    <w:rsid w:val="00D40D40"/>
    <w:rsid w:val="00D40D61"/>
    <w:rsid w:val="00D412E4"/>
    <w:rsid w:val="00D412F3"/>
    <w:rsid w:val="00D4174D"/>
    <w:rsid w:val="00D41933"/>
    <w:rsid w:val="00D41F30"/>
    <w:rsid w:val="00D42028"/>
    <w:rsid w:val="00D420CE"/>
    <w:rsid w:val="00D4226E"/>
    <w:rsid w:val="00D43365"/>
    <w:rsid w:val="00D436A8"/>
    <w:rsid w:val="00D43906"/>
    <w:rsid w:val="00D43BB0"/>
    <w:rsid w:val="00D43C52"/>
    <w:rsid w:val="00D43C93"/>
    <w:rsid w:val="00D43F13"/>
    <w:rsid w:val="00D44470"/>
    <w:rsid w:val="00D44650"/>
    <w:rsid w:val="00D44952"/>
    <w:rsid w:val="00D4498B"/>
    <w:rsid w:val="00D44D77"/>
    <w:rsid w:val="00D4501D"/>
    <w:rsid w:val="00D4506A"/>
    <w:rsid w:val="00D450C7"/>
    <w:rsid w:val="00D45946"/>
    <w:rsid w:val="00D45E89"/>
    <w:rsid w:val="00D46436"/>
    <w:rsid w:val="00D4656D"/>
    <w:rsid w:val="00D465D1"/>
    <w:rsid w:val="00D4664C"/>
    <w:rsid w:val="00D4683E"/>
    <w:rsid w:val="00D46A39"/>
    <w:rsid w:val="00D46C2B"/>
    <w:rsid w:val="00D4703A"/>
    <w:rsid w:val="00D476EB"/>
    <w:rsid w:val="00D4785D"/>
    <w:rsid w:val="00D4793E"/>
    <w:rsid w:val="00D4795A"/>
    <w:rsid w:val="00D479EE"/>
    <w:rsid w:val="00D47A09"/>
    <w:rsid w:val="00D47A93"/>
    <w:rsid w:val="00D50331"/>
    <w:rsid w:val="00D505E6"/>
    <w:rsid w:val="00D506D9"/>
    <w:rsid w:val="00D50C7F"/>
    <w:rsid w:val="00D50CB3"/>
    <w:rsid w:val="00D50D27"/>
    <w:rsid w:val="00D5108E"/>
    <w:rsid w:val="00D510A5"/>
    <w:rsid w:val="00D51490"/>
    <w:rsid w:val="00D5149E"/>
    <w:rsid w:val="00D51516"/>
    <w:rsid w:val="00D516CF"/>
    <w:rsid w:val="00D5186B"/>
    <w:rsid w:val="00D51BF7"/>
    <w:rsid w:val="00D51C92"/>
    <w:rsid w:val="00D51CCE"/>
    <w:rsid w:val="00D52119"/>
    <w:rsid w:val="00D522A7"/>
    <w:rsid w:val="00D523BD"/>
    <w:rsid w:val="00D52A50"/>
    <w:rsid w:val="00D52A7C"/>
    <w:rsid w:val="00D52BAB"/>
    <w:rsid w:val="00D52E98"/>
    <w:rsid w:val="00D52F1F"/>
    <w:rsid w:val="00D52F30"/>
    <w:rsid w:val="00D53098"/>
    <w:rsid w:val="00D531C8"/>
    <w:rsid w:val="00D5320E"/>
    <w:rsid w:val="00D53257"/>
    <w:rsid w:val="00D5336D"/>
    <w:rsid w:val="00D53637"/>
    <w:rsid w:val="00D5366F"/>
    <w:rsid w:val="00D5379C"/>
    <w:rsid w:val="00D53911"/>
    <w:rsid w:val="00D53DF8"/>
    <w:rsid w:val="00D53E76"/>
    <w:rsid w:val="00D53EB8"/>
    <w:rsid w:val="00D53F5E"/>
    <w:rsid w:val="00D54282"/>
    <w:rsid w:val="00D542E0"/>
    <w:rsid w:val="00D544BA"/>
    <w:rsid w:val="00D544F1"/>
    <w:rsid w:val="00D5455E"/>
    <w:rsid w:val="00D54680"/>
    <w:rsid w:val="00D54A03"/>
    <w:rsid w:val="00D54E1C"/>
    <w:rsid w:val="00D54FB0"/>
    <w:rsid w:val="00D55062"/>
    <w:rsid w:val="00D55192"/>
    <w:rsid w:val="00D55398"/>
    <w:rsid w:val="00D55CF1"/>
    <w:rsid w:val="00D55E2E"/>
    <w:rsid w:val="00D5613C"/>
    <w:rsid w:val="00D5664B"/>
    <w:rsid w:val="00D566DF"/>
    <w:rsid w:val="00D569AA"/>
    <w:rsid w:val="00D56A33"/>
    <w:rsid w:val="00D56A78"/>
    <w:rsid w:val="00D56B3F"/>
    <w:rsid w:val="00D56C1D"/>
    <w:rsid w:val="00D56C2E"/>
    <w:rsid w:val="00D56CA1"/>
    <w:rsid w:val="00D56D3A"/>
    <w:rsid w:val="00D56E49"/>
    <w:rsid w:val="00D56F75"/>
    <w:rsid w:val="00D5702F"/>
    <w:rsid w:val="00D573E7"/>
    <w:rsid w:val="00D5746E"/>
    <w:rsid w:val="00D577FE"/>
    <w:rsid w:val="00D57B9F"/>
    <w:rsid w:val="00D57C8D"/>
    <w:rsid w:val="00D57FDD"/>
    <w:rsid w:val="00D60350"/>
    <w:rsid w:val="00D603D6"/>
    <w:rsid w:val="00D604A9"/>
    <w:rsid w:val="00D60DD4"/>
    <w:rsid w:val="00D611B7"/>
    <w:rsid w:val="00D617E6"/>
    <w:rsid w:val="00D61A63"/>
    <w:rsid w:val="00D62012"/>
    <w:rsid w:val="00D6211D"/>
    <w:rsid w:val="00D62132"/>
    <w:rsid w:val="00D62404"/>
    <w:rsid w:val="00D62555"/>
    <w:rsid w:val="00D62979"/>
    <w:rsid w:val="00D62A31"/>
    <w:rsid w:val="00D62A40"/>
    <w:rsid w:val="00D62AF4"/>
    <w:rsid w:val="00D63203"/>
    <w:rsid w:val="00D634B0"/>
    <w:rsid w:val="00D63A44"/>
    <w:rsid w:val="00D63A4D"/>
    <w:rsid w:val="00D63D7B"/>
    <w:rsid w:val="00D63EF4"/>
    <w:rsid w:val="00D643CE"/>
    <w:rsid w:val="00D644E5"/>
    <w:rsid w:val="00D6483E"/>
    <w:rsid w:val="00D64E2B"/>
    <w:rsid w:val="00D64ED6"/>
    <w:rsid w:val="00D64EE0"/>
    <w:rsid w:val="00D64F8F"/>
    <w:rsid w:val="00D65214"/>
    <w:rsid w:val="00D652A3"/>
    <w:rsid w:val="00D654A9"/>
    <w:rsid w:val="00D65551"/>
    <w:rsid w:val="00D658A4"/>
    <w:rsid w:val="00D659DB"/>
    <w:rsid w:val="00D65D6B"/>
    <w:rsid w:val="00D6609C"/>
    <w:rsid w:val="00D66186"/>
    <w:rsid w:val="00D661B5"/>
    <w:rsid w:val="00D661F9"/>
    <w:rsid w:val="00D669FE"/>
    <w:rsid w:val="00D66C67"/>
    <w:rsid w:val="00D66DB3"/>
    <w:rsid w:val="00D66FEB"/>
    <w:rsid w:val="00D67218"/>
    <w:rsid w:val="00D6750F"/>
    <w:rsid w:val="00D6759E"/>
    <w:rsid w:val="00D675BE"/>
    <w:rsid w:val="00D679FD"/>
    <w:rsid w:val="00D67AB0"/>
    <w:rsid w:val="00D67EA8"/>
    <w:rsid w:val="00D70341"/>
    <w:rsid w:val="00D7041C"/>
    <w:rsid w:val="00D7055F"/>
    <w:rsid w:val="00D70768"/>
    <w:rsid w:val="00D70B4F"/>
    <w:rsid w:val="00D70D16"/>
    <w:rsid w:val="00D70EF4"/>
    <w:rsid w:val="00D71141"/>
    <w:rsid w:val="00D712B6"/>
    <w:rsid w:val="00D7142F"/>
    <w:rsid w:val="00D71ED4"/>
    <w:rsid w:val="00D72100"/>
    <w:rsid w:val="00D72243"/>
    <w:rsid w:val="00D72378"/>
    <w:rsid w:val="00D72505"/>
    <w:rsid w:val="00D72DCE"/>
    <w:rsid w:val="00D72DD1"/>
    <w:rsid w:val="00D730D0"/>
    <w:rsid w:val="00D730FC"/>
    <w:rsid w:val="00D73155"/>
    <w:rsid w:val="00D7337B"/>
    <w:rsid w:val="00D73476"/>
    <w:rsid w:val="00D739BF"/>
    <w:rsid w:val="00D73A9A"/>
    <w:rsid w:val="00D73AB2"/>
    <w:rsid w:val="00D73D37"/>
    <w:rsid w:val="00D73D78"/>
    <w:rsid w:val="00D73E4E"/>
    <w:rsid w:val="00D7490B"/>
    <w:rsid w:val="00D74F74"/>
    <w:rsid w:val="00D7502D"/>
    <w:rsid w:val="00D750F5"/>
    <w:rsid w:val="00D7548E"/>
    <w:rsid w:val="00D7555A"/>
    <w:rsid w:val="00D75653"/>
    <w:rsid w:val="00D75E97"/>
    <w:rsid w:val="00D760DE"/>
    <w:rsid w:val="00D763F0"/>
    <w:rsid w:val="00D766E0"/>
    <w:rsid w:val="00D76735"/>
    <w:rsid w:val="00D768C9"/>
    <w:rsid w:val="00D76B89"/>
    <w:rsid w:val="00D76C63"/>
    <w:rsid w:val="00D77597"/>
    <w:rsid w:val="00D77709"/>
    <w:rsid w:val="00D77910"/>
    <w:rsid w:val="00D779E8"/>
    <w:rsid w:val="00D779FB"/>
    <w:rsid w:val="00D77BB0"/>
    <w:rsid w:val="00D77DF5"/>
    <w:rsid w:val="00D77E4E"/>
    <w:rsid w:val="00D77F0E"/>
    <w:rsid w:val="00D80159"/>
    <w:rsid w:val="00D8062C"/>
    <w:rsid w:val="00D80765"/>
    <w:rsid w:val="00D80859"/>
    <w:rsid w:val="00D80BFB"/>
    <w:rsid w:val="00D80C7A"/>
    <w:rsid w:val="00D8192A"/>
    <w:rsid w:val="00D81AF6"/>
    <w:rsid w:val="00D81C64"/>
    <w:rsid w:val="00D81D68"/>
    <w:rsid w:val="00D81F60"/>
    <w:rsid w:val="00D81FF7"/>
    <w:rsid w:val="00D8228A"/>
    <w:rsid w:val="00D8252C"/>
    <w:rsid w:val="00D8267B"/>
    <w:rsid w:val="00D826A4"/>
    <w:rsid w:val="00D826C4"/>
    <w:rsid w:val="00D8277C"/>
    <w:rsid w:val="00D8285D"/>
    <w:rsid w:val="00D82916"/>
    <w:rsid w:val="00D82AA4"/>
    <w:rsid w:val="00D82B93"/>
    <w:rsid w:val="00D82C00"/>
    <w:rsid w:val="00D83C68"/>
    <w:rsid w:val="00D83CCF"/>
    <w:rsid w:val="00D83CDC"/>
    <w:rsid w:val="00D83D2E"/>
    <w:rsid w:val="00D83FD1"/>
    <w:rsid w:val="00D841BB"/>
    <w:rsid w:val="00D844ED"/>
    <w:rsid w:val="00D844F1"/>
    <w:rsid w:val="00D84665"/>
    <w:rsid w:val="00D84A0A"/>
    <w:rsid w:val="00D84D14"/>
    <w:rsid w:val="00D84D96"/>
    <w:rsid w:val="00D84E4D"/>
    <w:rsid w:val="00D84F73"/>
    <w:rsid w:val="00D85268"/>
    <w:rsid w:val="00D8530F"/>
    <w:rsid w:val="00D854F1"/>
    <w:rsid w:val="00D8550F"/>
    <w:rsid w:val="00D85673"/>
    <w:rsid w:val="00D85797"/>
    <w:rsid w:val="00D85871"/>
    <w:rsid w:val="00D85A42"/>
    <w:rsid w:val="00D85AA4"/>
    <w:rsid w:val="00D85BBF"/>
    <w:rsid w:val="00D85C8F"/>
    <w:rsid w:val="00D85CD2"/>
    <w:rsid w:val="00D85E9D"/>
    <w:rsid w:val="00D85F27"/>
    <w:rsid w:val="00D86074"/>
    <w:rsid w:val="00D8635B"/>
    <w:rsid w:val="00D86365"/>
    <w:rsid w:val="00D86448"/>
    <w:rsid w:val="00D86566"/>
    <w:rsid w:val="00D865D8"/>
    <w:rsid w:val="00D86809"/>
    <w:rsid w:val="00D86B56"/>
    <w:rsid w:val="00D86C5D"/>
    <w:rsid w:val="00D86D06"/>
    <w:rsid w:val="00D86EC8"/>
    <w:rsid w:val="00D87488"/>
    <w:rsid w:val="00D87540"/>
    <w:rsid w:val="00D8784E"/>
    <w:rsid w:val="00D87A94"/>
    <w:rsid w:val="00D87E5D"/>
    <w:rsid w:val="00D9015E"/>
    <w:rsid w:val="00D9040F"/>
    <w:rsid w:val="00D90648"/>
    <w:rsid w:val="00D90760"/>
    <w:rsid w:val="00D907ED"/>
    <w:rsid w:val="00D90A23"/>
    <w:rsid w:val="00D90B0F"/>
    <w:rsid w:val="00D90F91"/>
    <w:rsid w:val="00D9106F"/>
    <w:rsid w:val="00D911A9"/>
    <w:rsid w:val="00D91490"/>
    <w:rsid w:val="00D914D8"/>
    <w:rsid w:val="00D917CA"/>
    <w:rsid w:val="00D9184E"/>
    <w:rsid w:val="00D918CC"/>
    <w:rsid w:val="00D91971"/>
    <w:rsid w:val="00D91CC5"/>
    <w:rsid w:val="00D91CD8"/>
    <w:rsid w:val="00D91EF7"/>
    <w:rsid w:val="00D9217F"/>
    <w:rsid w:val="00D921F6"/>
    <w:rsid w:val="00D921FF"/>
    <w:rsid w:val="00D926D1"/>
    <w:rsid w:val="00D928F1"/>
    <w:rsid w:val="00D92920"/>
    <w:rsid w:val="00D92A6E"/>
    <w:rsid w:val="00D92A91"/>
    <w:rsid w:val="00D92AA2"/>
    <w:rsid w:val="00D92DBA"/>
    <w:rsid w:val="00D92FB0"/>
    <w:rsid w:val="00D932AF"/>
    <w:rsid w:val="00D9340B"/>
    <w:rsid w:val="00D93BD4"/>
    <w:rsid w:val="00D93C13"/>
    <w:rsid w:val="00D93CC3"/>
    <w:rsid w:val="00D93CD0"/>
    <w:rsid w:val="00D93DD2"/>
    <w:rsid w:val="00D93FCA"/>
    <w:rsid w:val="00D9432B"/>
    <w:rsid w:val="00D94553"/>
    <w:rsid w:val="00D94556"/>
    <w:rsid w:val="00D94594"/>
    <w:rsid w:val="00D94776"/>
    <w:rsid w:val="00D94ADC"/>
    <w:rsid w:val="00D94C2F"/>
    <w:rsid w:val="00D94F73"/>
    <w:rsid w:val="00D9507B"/>
    <w:rsid w:val="00D95084"/>
    <w:rsid w:val="00D9543B"/>
    <w:rsid w:val="00D95B34"/>
    <w:rsid w:val="00D9648E"/>
    <w:rsid w:val="00D96AAD"/>
    <w:rsid w:val="00D96B51"/>
    <w:rsid w:val="00D96B78"/>
    <w:rsid w:val="00D96DF4"/>
    <w:rsid w:val="00D96F2A"/>
    <w:rsid w:val="00D96F2C"/>
    <w:rsid w:val="00D96F9F"/>
    <w:rsid w:val="00D97184"/>
    <w:rsid w:val="00D971F0"/>
    <w:rsid w:val="00D97323"/>
    <w:rsid w:val="00D973EE"/>
    <w:rsid w:val="00D97502"/>
    <w:rsid w:val="00D97594"/>
    <w:rsid w:val="00D976A6"/>
    <w:rsid w:val="00D97D73"/>
    <w:rsid w:val="00DA002E"/>
    <w:rsid w:val="00DA027C"/>
    <w:rsid w:val="00DA02C1"/>
    <w:rsid w:val="00DA0584"/>
    <w:rsid w:val="00DA0625"/>
    <w:rsid w:val="00DA07BB"/>
    <w:rsid w:val="00DA0FE2"/>
    <w:rsid w:val="00DA1051"/>
    <w:rsid w:val="00DA13D3"/>
    <w:rsid w:val="00DA16C9"/>
    <w:rsid w:val="00DA1750"/>
    <w:rsid w:val="00DA1AF8"/>
    <w:rsid w:val="00DA1C9B"/>
    <w:rsid w:val="00DA1CED"/>
    <w:rsid w:val="00DA2065"/>
    <w:rsid w:val="00DA20E5"/>
    <w:rsid w:val="00DA2506"/>
    <w:rsid w:val="00DA2AB6"/>
    <w:rsid w:val="00DA3001"/>
    <w:rsid w:val="00DA30AC"/>
    <w:rsid w:val="00DA30F8"/>
    <w:rsid w:val="00DA356C"/>
    <w:rsid w:val="00DA3653"/>
    <w:rsid w:val="00DA399F"/>
    <w:rsid w:val="00DA3D64"/>
    <w:rsid w:val="00DA4478"/>
    <w:rsid w:val="00DA46CD"/>
    <w:rsid w:val="00DA4893"/>
    <w:rsid w:val="00DA49DB"/>
    <w:rsid w:val="00DA4AC9"/>
    <w:rsid w:val="00DA4DC8"/>
    <w:rsid w:val="00DA4DF4"/>
    <w:rsid w:val="00DA4F8C"/>
    <w:rsid w:val="00DA5049"/>
    <w:rsid w:val="00DA505C"/>
    <w:rsid w:val="00DA5199"/>
    <w:rsid w:val="00DA54F9"/>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A7D58"/>
    <w:rsid w:val="00DB0106"/>
    <w:rsid w:val="00DB0153"/>
    <w:rsid w:val="00DB01EA"/>
    <w:rsid w:val="00DB02C2"/>
    <w:rsid w:val="00DB04B6"/>
    <w:rsid w:val="00DB04BF"/>
    <w:rsid w:val="00DB050E"/>
    <w:rsid w:val="00DB0530"/>
    <w:rsid w:val="00DB0538"/>
    <w:rsid w:val="00DB0744"/>
    <w:rsid w:val="00DB08C0"/>
    <w:rsid w:val="00DB093C"/>
    <w:rsid w:val="00DB0947"/>
    <w:rsid w:val="00DB0B15"/>
    <w:rsid w:val="00DB0C89"/>
    <w:rsid w:val="00DB0CB3"/>
    <w:rsid w:val="00DB0D3D"/>
    <w:rsid w:val="00DB0E9E"/>
    <w:rsid w:val="00DB0FDA"/>
    <w:rsid w:val="00DB1613"/>
    <w:rsid w:val="00DB193B"/>
    <w:rsid w:val="00DB197C"/>
    <w:rsid w:val="00DB1A83"/>
    <w:rsid w:val="00DB1BEF"/>
    <w:rsid w:val="00DB1CB0"/>
    <w:rsid w:val="00DB1DF9"/>
    <w:rsid w:val="00DB1E96"/>
    <w:rsid w:val="00DB21A1"/>
    <w:rsid w:val="00DB2218"/>
    <w:rsid w:val="00DB25D4"/>
    <w:rsid w:val="00DB2650"/>
    <w:rsid w:val="00DB29D6"/>
    <w:rsid w:val="00DB2C0B"/>
    <w:rsid w:val="00DB2CCB"/>
    <w:rsid w:val="00DB2DBE"/>
    <w:rsid w:val="00DB3349"/>
    <w:rsid w:val="00DB3BCD"/>
    <w:rsid w:val="00DB409B"/>
    <w:rsid w:val="00DB45D6"/>
    <w:rsid w:val="00DB4671"/>
    <w:rsid w:val="00DB4F6A"/>
    <w:rsid w:val="00DB557D"/>
    <w:rsid w:val="00DB565D"/>
    <w:rsid w:val="00DB6050"/>
    <w:rsid w:val="00DB6421"/>
    <w:rsid w:val="00DB6B0C"/>
    <w:rsid w:val="00DB6FAE"/>
    <w:rsid w:val="00DB6FC6"/>
    <w:rsid w:val="00DB70DE"/>
    <w:rsid w:val="00DB76F9"/>
    <w:rsid w:val="00DB7851"/>
    <w:rsid w:val="00DB7987"/>
    <w:rsid w:val="00DB7A08"/>
    <w:rsid w:val="00DB7B27"/>
    <w:rsid w:val="00DC00E6"/>
    <w:rsid w:val="00DC03A6"/>
    <w:rsid w:val="00DC0E29"/>
    <w:rsid w:val="00DC0F6B"/>
    <w:rsid w:val="00DC12C3"/>
    <w:rsid w:val="00DC178B"/>
    <w:rsid w:val="00DC1D27"/>
    <w:rsid w:val="00DC1D4F"/>
    <w:rsid w:val="00DC1E02"/>
    <w:rsid w:val="00DC2542"/>
    <w:rsid w:val="00DC2CF4"/>
    <w:rsid w:val="00DC2DA2"/>
    <w:rsid w:val="00DC2FD1"/>
    <w:rsid w:val="00DC300C"/>
    <w:rsid w:val="00DC3459"/>
    <w:rsid w:val="00DC382A"/>
    <w:rsid w:val="00DC3914"/>
    <w:rsid w:val="00DC398F"/>
    <w:rsid w:val="00DC3CCB"/>
    <w:rsid w:val="00DC3F01"/>
    <w:rsid w:val="00DC41E2"/>
    <w:rsid w:val="00DC438E"/>
    <w:rsid w:val="00DC464D"/>
    <w:rsid w:val="00DC48B8"/>
    <w:rsid w:val="00DC48F7"/>
    <w:rsid w:val="00DC4912"/>
    <w:rsid w:val="00DC4ADB"/>
    <w:rsid w:val="00DC4DA4"/>
    <w:rsid w:val="00DC5527"/>
    <w:rsid w:val="00DC5685"/>
    <w:rsid w:val="00DC5BC2"/>
    <w:rsid w:val="00DC5D08"/>
    <w:rsid w:val="00DC5D0D"/>
    <w:rsid w:val="00DC6336"/>
    <w:rsid w:val="00DC6584"/>
    <w:rsid w:val="00DC6923"/>
    <w:rsid w:val="00DC7009"/>
    <w:rsid w:val="00DC71B5"/>
    <w:rsid w:val="00DC721A"/>
    <w:rsid w:val="00DC7829"/>
    <w:rsid w:val="00DC7A06"/>
    <w:rsid w:val="00DC7ADA"/>
    <w:rsid w:val="00DC7B29"/>
    <w:rsid w:val="00DC7EAD"/>
    <w:rsid w:val="00DC7F01"/>
    <w:rsid w:val="00DD011C"/>
    <w:rsid w:val="00DD0386"/>
    <w:rsid w:val="00DD04BC"/>
    <w:rsid w:val="00DD09C8"/>
    <w:rsid w:val="00DD0C22"/>
    <w:rsid w:val="00DD0E65"/>
    <w:rsid w:val="00DD0EEB"/>
    <w:rsid w:val="00DD0F8A"/>
    <w:rsid w:val="00DD1008"/>
    <w:rsid w:val="00DD113C"/>
    <w:rsid w:val="00DD16B0"/>
    <w:rsid w:val="00DD1BC9"/>
    <w:rsid w:val="00DD203F"/>
    <w:rsid w:val="00DD24E3"/>
    <w:rsid w:val="00DD2EC3"/>
    <w:rsid w:val="00DD2F83"/>
    <w:rsid w:val="00DD302D"/>
    <w:rsid w:val="00DD316D"/>
    <w:rsid w:val="00DD3785"/>
    <w:rsid w:val="00DD3A36"/>
    <w:rsid w:val="00DD3A9D"/>
    <w:rsid w:val="00DD3C8D"/>
    <w:rsid w:val="00DD3E1D"/>
    <w:rsid w:val="00DD3E9D"/>
    <w:rsid w:val="00DD4094"/>
    <w:rsid w:val="00DD4260"/>
    <w:rsid w:val="00DD441C"/>
    <w:rsid w:val="00DD4693"/>
    <w:rsid w:val="00DD47F3"/>
    <w:rsid w:val="00DD4AC5"/>
    <w:rsid w:val="00DD4C53"/>
    <w:rsid w:val="00DD4EEC"/>
    <w:rsid w:val="00DD50F3"/>
    <w:rsid w:val="00DD5145"/>
    <w:rsid w:val="00DD5190"/>
    <w:rsid w:val="00DD538E"/>
    <w:rsid w:val="00DD5560"/>
    <w:rsid w:val="00DD5D60"/>
    <w:rsid w:val="00DD5D83"/>
    <w:rsid w:val="00DD684A"/>
    <w:rsid w:val="00DD717C"/>
    <w:rsid w:val="00DD71A4"/>
    <w:rsid w:val="00DD72E2"/>
    <w:rsid w:val="00DD7BC4"/>
    <w:rsid w:val="00DD7DE3"/>
    <w:rsid w:val="00DD7EC9"/>
    <w:rsid w:val="00DE008A"/>
    <w:rsid w:val="00DE0206"/>
    <w:rsid w:val="00DE07B5"/>
    <w:rsid w:val="00DE08B9"/>
    <w:rsid w:val="00DE0979"/>
    <w:rsid w:val="00DE0982"/>
    <w:rsid w:val="00DE0A8E"/>
    <w:rsid w:val="00DE0BB4"/>
    <w:rsid w:val="00DE0DDA"/>
    <w:rsid w:val="00DE11B5"/>
    <w:rsid w:val="00DE1310"/>
    <w:rsid w:val="00DE15CF"/>
    <w:rsid w:val="00DE1766"/>
    <w:rsid w:val="00DE1C54"/>
    <w:rsid w:val="00DE1CD8"/>
    <w:rsid w:val="00DE1D57"/>
    <w:rsid w:val="00DE1F5F"/>
    <w:rsid w:val="00DE272B"/>
    <w:rsid w:val="00DE2844"/>
    <w:rsid w:val="00DE2B63"/>
    <w:rsid w:val="00DE2C7C"/>
    <w:rsid w:val="00DE2CDF"/>
    <w:rsid w:val="00DE2EFE"/>
    <w:rsid w:val="00DE3160"/>
    <w:rsid w:val="00DE3543"/>
    <w:rsid w:val="00DE397C"/>
    <w:rsid w:val="00DE3C02"/>
    <w:rsid w:val="00DE3D11"/>
    <w:rsid w:val="00DE3D3B"/>
    <w:rsid w:val="00DE3D83"/>
    <w:rsid w:val="00DE4049"/>
    <w:rsid w:val="00DE4071"/>
    <w:rsid w:val="00DE449D"/>
    <w:rsid w:val="00DE47F2"/>
    <w:rsid w:val="00DE4C03"/>
    <w:rsid w:val="00DE4CAF"/>
    <w:rsid w:val="00DE53DF"/>
    <w:rsid w:val="00DE55A2"/>
    <w:rsid w:val="00DE55B9"/>
    <w:rsid w:val="00DE5691"/>
    <w:rsid w:val="00DE5793"/>
    <w:rsid w:val="00DE5897"/>
    <w:rsid w:val="00DE61C6"/>
    <w:rsid w:val="00DE67F1"/>
    <w:rsid w:val="00DE6DD9"/>
    <w:rsid w:val="00DE7174"/>
    <w:rsid w:val="00DE7260"/>
    <w:rsid w:val="00DE7285"/>
    <w:rsid w:val="00DE736C"/>
    <w:rsid w:val="00DE74D8"/>
    <w:rsid w:val="00DE74F0"/>
    <w:rsid w:val="00DE76F6"/>
    <w:rsid w:val="00DE79E9"/>
    <w:rsid w:val="00DE7A63"/>
    <w:rsid w:val="00DF0186"/>
    <w:rsid w:val="00DF0AA0"/>
    <w:rsid w:val="00DF0CC0"/>
    <w:rsid w:val="00DF17EF"/>
    <w:rsid w:val="00DF20B5"/>
    <w:rsid w:val="00DF2265"/>
    <w:rsid w:val="00DF22CD"/>
    <w:rsid w:val="00DF23AE"/>
    <w:rsid w:val="00DF24B7"/>
    <w:rsid w:val="00DF29B7"/>
    <w:rsid w:val="00DF2A15"/>
    <w:rsid w:val="00DF2C60"/>
    <w:rsid w:val="00DF31B3"/>
    <w:rsid w:val="00DF34A7"/>
    <w:rsid w:val="00DF3666"/>
    <w:rsid w:val="00DF36D2"/>
    <w:rsid w:val="00DF3B0C"/>
    <w:rsid w:val="00DF3D67"/>
    <w:rsid w:val="00DF4104"/>
    <w:rsid w:val="00DF4319"/>
    <w:rsid w:val="00DF466E"/>
    <w:rsid w:val="00DF4D9A"/>
    <w:rsid w:val="00DF4F97"/>
    <w:rsid w:val="00DF50CC"/>
    <w:rsid w:val="00DF5335"/>
    <w:rsid w:val="00DF53CF"/>
    <w:rsid w:val="00DF5529"/>
    <w:rsid w:val="00DF56CF"/>
    <w:rsid w:val="00DF585E"/>
    <w:rsid w:val="00DF5973"/>
    <w:rsid w:val="00DF5A8C"/>
    <w:rsid w:val="00DF5CA2"/>
    <w:rsid w:val="00DF5D35"/>
    <w:rsid w:val="00DF5E0A"/>
    <w:rsid w:val="00DF5E72"/>
    <w:rsid w:val="00DF601E"/>
    <w:rsid w:val="00DF6112"/>
    <w:rsid w:val="00DF62D9"/>
    <w:rsid w:val="00DF62E0"/>
    <w:rsid w:val="00DF64A2"/>
    <w:rsid w:val="00DF6882"/>
    <w:rsid w:val="00DF73D3"/>
    <w:rsid w:val="00DF744B"/>
    <w:rsid w:val="00DF749A"/>
    <w:rsid w:val="00DF74FD"/>
    <w:rsid w:val="00DF7794"/>
    <w:rsid w:val="00DF7E5E"/>
    <w:rsid w:val="00DF7FF1"/>
    <w:rsid w:val="00E00106"/>
    <w:rsid w:val="00E0047F"/>
    <w:rsid w:val="00E0069C"/>
    <w:rsid w:val="00E00726"/>
    <w:rsid w:val="00E008D6"/>
    <w:rsid w:val="00E00CF8"/>
    <w:rsid w:val="00E00E34"/>
    <w:rsid w:val="00E0125A"/>
    <w:rsid w:val="00E0161E"/>
    <w:rsid w:val="00E0179F"/>
    <w:rsid w:val="00E01AB1"/>
    <w:rsid w:val="00E020A6"/>
    <w:rsid w:val="00E02334"/>
    <w:rsid w:val="00E02B74"/>
    <w:rsid w:val="00E02C02"/>
    <w:rsid w:val="00E02DB6"/>
    <w:rsid w:val="00E02EBB"/>
    <w:rsid w:val="00E030F4"/>
    <w:rsid w:val="00E034BD"/>
    <w:rsid w:val="00E03755"/>
    <w:rsid w:val="00E0386A"/>
    <w:rsid w:val="00E038B5"/>
    <w:rsid w:val="00E0394F"/>
    <w:rsid w:val="00E039EE"/>
    <w:rsid w:val="00E03A1F"/>
    <w:rsid w:val="00E03AE6"/>
    <w:rsid w:val="00E03B49"/>
    <w:rsid w:val="00E03B62"/>
    <w:rsid w:val="00E04647"/>
    <w:rsid w:val="00E0491F"/>
    <w:rsid w:val="00E04A20"/>
    <w:rsid w:val="00E04BD9"/>
    <w:rsid w:val="00E04BE7"/>
    <w:rsid w:val="00E04C98"/>
    <w:rsid w:val="00E050BC"/>
    <w:rsid w:val="00E05139"/>
    <w:rsid w:val="00E05221"/>
    <w:rsid w:val="00E05522"/>
    <w:rsid w:val="00E05542"/>
    <w:rsid w:val="00E05580"/>
    <w:rsid w:val="00E05583"/>
    <w:rsid w:val="00E05736"/>
    <w:rsid w:val="00E0597D"/>
    <w:rsid w:val="00E05D44"/>
    <w:rsid w:val="00E05E1C"/>
    <w:rsid w:val="00E06318"/>
    <w:rsid w:val="00E06346"/>
    <w:rsid w:val="00E063D8"/>
    <w:rsid w:val="00E06658"/>
    <w:rsid w:val="00E067AA"/>
    <w:rsid w:val="00E06997"/>
    <w:rsid w:val="00E06D58"/>
    <w:rsid w:val="00E06DD9"/>
    <w:rsid w:val="00E06FB2"/>
    <w:rsid w:val="00E07086"/>
    <w:rsid w:val="00E0747A"/>
    <w:rsid w:val="00E076B9"/>
    <w:rsid w:val="00E0795D"/>
    <w:rsid w:val="00E07A86"/>
    <w:rsid w:val="00E07BCF"/>
    <w:rsid w:val="00E07C3A"/>
    <w:rsid w:val="00E07C4E"/>
    <w:rsid w:val="00E10054"/>
    <w:rsid w:val="00E10483"/>
    <w:rsid w:val="00E10656"/>
    <w:rsid w:val="00E107AE"/>
    <w:rsid w:val="00E10906"/>
    <w:rsid w:val="00E10C92"/>
    <w:rsid w:val="00E10DD7"/>
    <w:rsid w:val="00E10E2B"/>
    <w:rsid w:val="00E10F82"/>
    <w:rsid w:val="00E1104F"/>
    <w:rsid w:val="00E11120"/>
    <w:rsid w:val="00E11264"/>
    <w:rsid w:val="00E113EE"/>
    <w:rsid w:val="00E117DE"/>
    <w:rsid w:val="00E119D0"/>
    <w:rsid w:val="00E11B7B"/>
    <w:rsid w:val="00E125C9"/>
    <w:rsid w:val="00E1295F"/>
    <w:rsid w:val="00E12AD7"/>
    <w:rsid w:val="00E12BC3"/>
    <w:rsid w:val="00E12CF2"/>
    <w:rsid w:val="00E12E87"/>
    <w:rsid w:val="00E12EF3"/>
    <w:rsid w:val="00E13BD5"/>
    <w:rsid w:val="00E13CF0"/>
    <w:rsid w:val="00E13D0C"/>
    <w:rsid w:val="00E14149"/>
    <w:rsid w:val="00E14471"/>
    <w:rsid w:val="00E14536"/>
    <w:rsid w:val="00E14682"/>
    <w:rsid w:val="00E147CC"/>
    <w:rsid w:val="00E14822"/>
    <w:rsid w:val="00E148CB"/>
    <w:rsid w:val="00E14B92"/>
    <w:rsid w:val="00E14E8D"/>
    <w:rsid w:val="00E1521C"/>
    <w:rsid w:val="00E1523D"/>
    <w:rsid w:val="00E1540A"/>
    <w:rsid w:val="00E15543"/>
    <w:rsid w:val="00E155CC"/>
    <w:rsid w:val="00E15854"/>
    <w:rsid w:val="00E158F9"/>
    <w:rsid w:val="00E159C1"/>
    <w:rsid w:val="00E15A2C"/>
    <w:rsid w:val="00E15A6D"/>
    <w:rsid w:val="00E15B9A"/>
    <w:rsid w:val="00E15C06"/>
    <w:rsid w:val="00E15E5E"/>
    <w:rsid w:val="00E160DD"/>
    <w:rsid w:val="00E160DF"/>
    <w:rsid w:val="00E161C2"/>
    <w:rsid w:val="00E162D6"/>
    <w:rsid w:val="00E1665D"/>
    <w:rsid w:val="00E16879"/>
    <w:rsid w:val="00E16970"/>
    <w:rsid w:val="00E169C8"/>
    <w:rsid w:val="00E16A67"/>
    <w:rsid w:val="00E1721B"/>
    <w:rsid w:val="00E172B1"/>
    <w:rsid w:val="00E173BE"/>
    <w:rsid w:val="00E17774"/>
    <w:rsid w:val="00E17C79"/>
    <w:rsid w:val="00E17D48"/>
    <w:rsid w:val="00E20178"/>
    <w:rsid w:val="00E20320"/>
    <w:rsid w:val="00E209EE"/>
    <w:rsid w:val="00E20E6F"/>
    <w:rsid w:val="00E20FCC"/>
    <w:rsid w:val="00E2136B"/>
    <w:rsid w:val="00E2148A"/>
    <w:rsid w:val="00E218FC"/>
    <w:rsid w:val="00E21EAF"/>
    <w:rsid w:val="00E21F3D"/>
    <w:rsid w:val="00E2221A"/>
    <w:rsid w:val="00E228D2"/>
    <w:rsid w:val="00E22B1E"/>
    <w:rsid w:val="00E22C50"/>
    <w:rsid w:val="00E22C8D"/>
    <w:rsid w:val="00E22DC8"/>
    <w:rsid w:val="00E22E4A"/>
    <w:rsid w:val="00E22FEC"/>
    <w:rsid w:val="00E2301E"/>
    <w:rsid w:val="00E23075"/>
    <w:rsid w:val="00E23671"/>
    <w:rsid w:val="00E2383F"/>
    <w:rsid w:val="00E239E9"/>
    <w:rsid w:val="00E23D16"/>
    <w:rsid w:val="00E23FFE"/>
    <w:rsid w:val="00E24072"/>
    <w:rsid w:val="00E242C0"/>
    <w:rsid w:val="00E242D0"/>
    <w:rsid w:val="00E243F7"/>
    <w:rsid w:val="00E247A7"/>
    <w:rsid w:val="00E249DA"/>
    <w:rsid w:val="00E24EA6"/>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4DE"/>
    <w:rsid w:val="00E3052A"/>
    <w:rsid w:val="00E305F2"/>
    <w:rsid w:val="00E30779"/>
    <w:rsid w:val="00E307D7"/>
    <w:rsid w:val="00E30836"/>
    <w:rsid w:val="00E30E0C"/>
    <w:rsid w:val="00E30E0E"/>
    <w:rsid w:val="00E3117D"/>
    <w:rsid w:val="00E311EB"/>
    <w:rsid w:val="00E311EF"/>
    <w:rsid w:val="00E31233"/>
    <w:rsid w:val="00E312ED"/>
    <w:rsid w:val="00E314C7"/>
    <w:rsid w:val="00E31613"/>
    <w:rsid w:val="00E31812"/>
    <w:rsid w:val="00E318AD"/>
    <w:rsid w:val="00E31AF5"/>
    <w:rsid w:val="00E31CA6"/>
    <w:rsid w:val="00E320F3"/>
    <w:rsid w:val="00E3231C"/>
    <w:rsid w:val="00E32647"/>
    <w:rsid w:val="00E3283C"/>
    <w:rsid w:val="00E32891"/>
    <w:rsid w:val="00E32A7D"/>
    <w:rsid w:val="00E32BFB"/>
    <w:rsid w:val="00E32D68"/>
    <w:rsid w:val="00E32EBA"/>
    <w:rsid w:val="00E32FE7"/>
    <w:rsid w:val="00E33677"/>
    <w:rsid w:val="00E33876"/>
    <w:rsid w:val="00E338C4"/>
    <w:rsid w:val="00E33F2B"/>
    <w:rsid w:val="00E33F31"/>
    <w:rsid w:val="00E342C3"/>
    <w:rsid w:val="00E343BC"/>
    <w:rsid w:val="00E3441B"/>
    <w:rsid w:val="00E34753"/>
    <w:rsid w:val="00E34A2E"/>
    <w:rsid w:val="00E34AAB"/>
    <w:rsid w:val="00E34B4A"/>
    <w:rsid w:val="00E34B7F"/>
    <w:rsid w:val="00E34C0D"/>
    <w:rsid w:val="00E354FF"/>
    <w:rsid w:val="00E3557A"/>
    <w:rsid w:val="00E35653"/>
    <w:rsid w:val="00E358DC"/>
    <w:rsid w:val="00E358F5"/>
    <w:rsid w:val="00E35A7D"/>
    <w:rsid w:val="00E35D52"/>
    <w:rsid w:val="00E35DF8"/>
    <w:rsid w:val="00E362C0"/>
    <w:rsid w:val="00E36588"/>
    <w:rsid w:val="00E365AD"/>
    <w:rsid w:val="00E3697D"/>
    <w:rsid w:val="00E36A23"/>
    <w:rsid w:val="00E36C16"/>
    <w:rsid w:val="00E36D37"/>
    <w:rsid w:val="00E36D47"/>
    <w:rsid w:val="00E36DC3"/>
    <w:rsid w:val="00E36F73"/>
    <w:rsid w:val="00E37605"/>
    <w:rsid w:val="00E377FB"/>
    <w:rsid w:val="00E3799C"/>
    <w:rsid w:val="00E37D0A"/>
    <w:rsid w:val="00E40252"/>
    <w:rsid w:val="00E40405"/>
    <w:rsid w:val="00E4067F"/>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C0C"/>
    <w:rsid w:val="00E43DCF"/>
    <w:rsid w:val="00E44079"/>
    <w:rsid w:val="00E442D2"/>
    <w:rsid w:val="00E4437F"/>
    <w:rsid w:val="00E443E3"/>
    <w:rsid w:val="00E44696"/>
    <w:rsid w:val="00E44985"/>
    <w:rsid w:val="00E449CE"/>
    <w:rsid w:val="00E44B56"/>
    <w:rsid w:val="00E44D8E"/>
    <w:rsid w:val="00E44E95"/>
    <w:rsid w:val="00E4515C"/>
    <w:rsid w:val="00E4522E"/>
    <w:rsid w:val="00E452E0"/>
    <w:rsid w:val="00E45780"/>
    <w:rsid w:val="00E4580F"/>
    <w:rsid w:val="00E45C59"/>
    <w:rsid w:val="00E4614D"/>
    <w:rsid w:val="00E4630D"/>
    <w:rsid w:val="00E46B86"/>
    <w:rsid w:val="00E46C21"/>
    <w:rsid w:val="00E46CD3"/>
    <w:rsid w:val="00E47488"/>
    <w:rsid w:val="00E476B5"/>
    <w:rsid w:val="00E47B1F"/>
    <w:rsid w:val="00E47B4D"/>
    <w:rsid w:val="00E47D86"/>
    <w:rsid w:val="00E47EF6"/>
    <w:rsid w:val="00E504C0"/>
    <w:rsid w:val="00E50ADC"/>
    <w:rsid w:val="00E50F2D"/>
    <w:rsid w:val="00E51401"/>
    <w:rsid w:val="00E514EC"/>
    <w:rsid w:val="00E51716"/>
    <w:rsid w:val="00E517C6"/>
    <w:rsid w:val="00E5220E"/>
    <w:rsid w:val="00E5242A"/>
    <w:rsid w:val="00E525D6"/>
    <w:rsid w:val="00E526DD"/>
    <w:rsid w:val="00E52815"/>
    <w:rsid w:val="00E52D87"/>
    <w:rsid w:val="00E5342D"/>
    <w:rsid w:val="00E53E3E"/>
    <w:rsid w:val="00E5425C"/>
    <w:rsid w:val="00E5449F"/>
    <w:rsid w:val="00E54A24"/>
    <w:rsid w:val="00E54D2A"/>
    <w:rsid w:val="00E54F3B"/>
    <w:rsid w:val="00E54F46"/>
    <w:rsid w:val="00E55260"/>
    <w:rsid w:val="00E552FC"/>
    <w:rsid w:val="00E55319"/>
    <w:rsid w:val="00E5566B"/>
    <w:rsid w:val="00E558D7"/>
    <w:rsid w:val="00E55CAB"/>
    <w:rsid w:val="00E55D7D"/>
    <w:rsid w:val="00E56135"/>
    <w:rsid w:val="00E56330"/>
    <w:rsid w:val="00E56444"/>
    <w:rsid w:val="00E564D4"/>
    <w:rsid w:val="00E56660"/>
    <w:rsid w:val="00E567BB"/>
    <w:rsid w:val="00E56C99"/>
    <w:rsid w:val="00E56FFD"/>
    <w:rsid w:val="00E571D4"/>
    <w:rsid w:val="00E5725C"/>
    <w:rsid w:val="00E573BB"/>
    <w:rsid w:val="00E5767D"/>
    <w:rsid w:val="00E57864"/>
    <w:rsid w:val="00E60081"/>
    <w:rsid w:val="00E600CA"/>
    <w:rsid w:val="00E60708"/>
    <w:rsid w:val="00E6077D"/>
    <w:rsid w:val="00E60842"/>
    <w:rsid w:val="00E60938"/>
    <w:rsid w:val="00E60BFD"/>
    <w:rsid w:val="00E60D32"/>
    <w:rsid w:val="00E61340"/>
    <w:rsid w:val="00E614E0"/>
    <w:rsid w:val="00E61D16"/>
    <w:rsid w:val="00E62193"/>
    <w:rsid w:val="00E621F0"/>
    <w:rsid w:val="00E62225"/>
    <w:rsid w:val="00E622A9"/>
    <w:rsid w:val="00E62610"/>
    <w:rsid w:val="00E62A0B"/>
    <w:rsid w:val="00E62BBE"/>
    <w:rsid w:val="00E63104"/>
    <w:rsid w:val="00E632E2"/>
    <w:rsid w:val="00E6336D"/>
    <w:rsid w:val="00E634A6"/>
    <w:rsid w:val="00E635E6"/>
    <w:rsid w:val="00E63BC7"/>
    <w:rsid w:val="00E63E92"/>
    <w:rsid w:val="00E645C0"/>
    <w:rsid w:val="00E6468F"/>
    <w:rsid w:val="00E649E0"/>
    <w:rsid w:val="00E64AAC"/>
    <w:rsid w:val="00E64C32"/>
    <w:rsid w:val="00E64C97"/>
    <w:rsid w:val="00E64FC0"/>
    <w:rsid w:val="00E65610"/>
    <w:rsid w:val="00E65779"/>
    <w:rsid w:val="00E6588C"/>
    <w:rsid w:val="00E659BA"/>
    <w:rsid w:val="00E65C64"/>
    <w:rsid w:val="00E667C3"/>
    <w:rsid w:val="00E66A16"/>
    <w:rsid w:val="00E66A6A"/>
    <w:rsid w:val="00E66E34"/>
    <w:rsid w:val="00E67111"/>
    <w:rsid w:val="00E675C8"/>
    <w:rsid w:val="00E67890"/>
    <w:rsid w:val="00E67AEA"/>
    <w:rsid w:val="00E67D6E"/>
    <w:rsid w:val="00E67FC2"/>
    <w:rsid w:val="00E700D7"/>
    <w:rsid w:val="00E701A0"/>
    <w:rsid w:val="00E709B7"/>
    <w:rsid w:val="00E70BC4"/>
    <w:rsid w:val="00E70C25"/>
    <w:rsid w:val="00E70D5C"/>
    <w:rsid w:val="00E70D94"/>
    <w:rsid w:val="00E70EC6"/>
    <w:rsid w:val="00E710AD"/>
    <w:rsid w:val="00E7111B"/>
    <w:rsid w:val="00E71402"/>
    <w:rsid w:val="00E7142B"/>
    <w:rsid w:val="00E71589"/>
    <w:rsid w:val="00E7179F"/>
    <w:rsid w:val="00E71AFE"/>
    <w:rsid w:val="00E71B7B"/>
    <w:rsid w:val="00E71BDB"/>
    <w:rsid w:val="00E71C37"/>
    <w:rsid w:val="00E71E93"/>
    <w:rsid w:val="00E71F07"/>
    <w:rsid w:val="00E72153"/>
    <w:rsid w:val="00E728F4"/>
    <w:rsid w:val="00E72B00"/>
    <w:rsid w:val="00E72BBF"/>
    <w:rsid w:val="00E72E4F"/>
    <w:rsid w:val="00E73412"/>
    <w:rsid w:val="00E73AA1"/>
    <w:rsid w:val="00E74275"/>
    <w:rsid w:val="00E74A79"/>
    <w:rsid w:val="00E74CB3"/>
    <w:rsid w:val="00E75365"/>
    <w:rsid w:val="00E75447"/>
    <w:rsid w:val="00E75709"/>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6E07"/>
    <w:rsid w:val="00E770D8"/>
    <w:rsid w:val="00E77569"/>
    <w:rsid w:val="00E77A27"/>
    <w:rsid w:val="00E77ACF"/>
    <w:rsid w:val="00E77C87"/>
    <w:rsid w:val="00E8003E"/>
    <w:rsid w:val="00E8009D"/>
    <w:rsid w:val="00E804C9"/>
    <w:rsid w:val="00E8072D"/>
    <w:rsid w:val="00E80833"/>
    <w:rsid w:val="00E80BA8"/>
    <w:rsid w:val="00E80BE6"/>
    <w:rsid w:val="00E80C29"/>
    <w:rsid w:val="00E80EC5"/>
    <w:rsid w:val="00E8119E"/>
    <w:rsid w:val="00E81653"/>
    <w:rsid w:val="00E81786"/>
    <w:rsid w:val="00E8182E"/>
    <w:rsid w:val="00E81862"/>
    <w:rsid w:val="00E81DC7"/>
    <w:rsid w:val="00E822CE"/>
    <w:rsid w:val="00E8299F"/>
    <w:rsid w:val="00E82BBB"/>
    <w:rsid w:val="00E831AE"/>
    <w:rsid w:val="00E833ED"/>
    <w:rsid w:val="00E83D22"/>
    <w:rsid w:val="00E83F78"/>
    <w:rsid w:val="00E84178"/>
    <w:rsid w:val="00E8464F"/>
    <w:rsid w:val="00E848C5"/>
    <w:rsid w:val="00E84B59"/>
    <w:rsid w:val="00E84BB8"/>
    <w:rsid w:val="00E84D6B"/>
    <w:rsid w:val="00E85003"/>
    <w:rsid w:val="00E8526D"/>
    <w:rsid w:val="00E856B5"/>
    <w:rsid w:val="00E85735"/>
    <w:rsid w:val="00E85874"/>
    <w:rsid w:val="00E85AF9"/>
    <w:rsid w:val="00E85F83"/>
    <w:rsid w:val="00E861CD"/>
    <w:rsid w:val="00E8621B"/>
    <w:rsid w:val="00E86753"/>
    <w:rsid w:val="00E86CCB"/>
    <w:rsid w:val="00E875A4"/>
    <w:rsid w:val="00E87693"/>
    <w:rsid w:val="00E87791"/>
    <w:rsid w:val="00E877A0"/>
    <w:rsid w:val="00E8786C"/>
    <w:rsid w:val="00E87A45"/>
    <w:rsid w:val="00E87B06"/>
    <w:rsid w:val="00E900DE"/>
    <w:rsid w:val="00E904BC"/>
    <w:rsid w:val="00E90D38"/>
    <w:rsid w:val="00E90F75"/>
    <w:rsid w:val="00E90FBD"/>
    <w:rsid w:val="00E90FF1"/>
    <w:rsid w:val="00E913F1"/>
    <w:rsid w:val="00E9146B"/>
    <w:rsid w:val="00E91574"/>
    <w:rsid w:val="00E91625"/>
    <w:rsid w:val="00E91754"/>
    <w:rsid w:val="00E9184D"/>
    <w:rsid w:val="00E91BC3"/>
    <w:rsid w:val="00E9269D"/>
    <w:rsid w:val="00E92904"/>
    <w:rsid w:val="00E929CC"/>
    <w:rsid w:val="00E92C31"/>
    <w:rsid w:val="00E92F38"/>
    <w:rsid w:val="00E93209"/>
    <w:rsid w:val="00E932D2"/>
    <w:rsid w:val="00E93663"/>
    <w:rsid w:val="00E9375D"/>
    <w:rsid w:val="00E93793"/>
    <w:rsid w:val="00E93898"/>
    <w:rsid w:val="00E939BA"/>
    <w:rsid w:val="00E93B9B"/>
    <w:rsid w:val="00E93FEB"/>
    <w:rsid w:val="00E940CC"/>
    <w:rsid w:val="00E946C9"/>
    <w:rsid w:val="00E9499B"/>
    <w:rsid w:val="00E94A33"/>
    <w:rsid w:val="00E94C50"/>
    <w:rsid w:val="00E952BE"/>
    <w:rsid w:val="00E9550A"/>
    <w:rsid w:val="00E95828"/>
    <w:rsid w:val="00E9585C"/>
    <w:rsid w:val="00E95907"/>
    <w:rsid w:val="00E95A6D"/>
    <w:rsid w:val="00E95B76"/>
    <w:rsid w:val="00E95B91"/>
    <w:rsid w:val="00E95C7C"/>
    <w:rsid w:val="00E95FB2"/>
    <w:rsid w:val="00E96050"/>
    <w:rsid w:val="00E96235"/>
    <w:rsid w:val="00E96256"/>
    <w:rsid w:val="00E963D3"/>
    <w:rsid w:val="00E96490"/>
    <w:rsid w:val="00E96517"/>
    <w:rsid w:val="00E9679D"/>
    <w:rsid w:val="00E9689D"/>
    <w:rsid w:val="00E96ADD"/>
    <w:rsid w:val="00E96DBE"/>
    <w:rsid w:val="00E96E5E"/>
    <w:rsid w:val="00E970D9"/>
    <w:rsid w:val="00E97251"/>
    <w:rsid w:val="00E9758A"/>
    <w:rsid w:val="00E97694"/>
    <w:rsid w:val="00E97D5B"/>
    <w:rsid w:val="00E97E53"/>
    <w:rsid w:val="00E97EF9"/>
    <w:rsid w:val="00EA0197"/>
    <w:rsid w:val="00EA02EB"/>
    <w:rsid w:val="00EA046D"/>
    <w:rsid w:val="00EA0687"/>
    <w:rsid w:val="00EA06C0"/>
    <w:rsid w:val="00EA0B83"/>
    <w:rsid w:val="00EA0BB3"/>
    <w:rsid w:val="00EA0E94"/>
    <w:rsid w:val="00EA0EDD"/>
    <w:rsid w:val="00EA138E"/>
    <w:rsid w:val="00EA14BA"/>
    <w:rsid w:val="00EA167D"/>
    <w:rsid w:val="00EA1B06"/>
    <w:rsid w:val="00EA1E94"/>
    <w:rsid w:val="00EA2059"/>
    <w:rsid w:val="00EA2303"/>
    <w:rsid w:val="00EA26ED"/>
    <w:rsid w:val="00EA2BB6"/>
    <w:rsid w:val="00EA2BD7"/>
    <w:rsid w:val="00EA2E04"/>
    <w:rsid w:val="00EA2EFB"/>
    <w:rsid w:val="00EA2FD2"/>
    <w:rsid w:val="00EA308F"/>
    <w:rsid w:val="00EA327B"/>
    <w:rsid w:val="00EA34CB"/>
    <w:rsid w:val="00EA371F"/>
    <w:rsid w:val="00EA3C05"/>
    <w:rsid w:val="00EA3CFD"/>
    <w:rsid w:val="00EA407F"/>
    <w:rsid w:val="00EA4125"/>
    <w:rsid w:val="00EA42D2"/>
    <w:rsid w:val="00EA46F0"/>
    <w:rsid w:val="00EA4CF7"/>
    <w:rsid w:val="00EA4E92"/>
    <w:rsid w:val="00EA5A90"/>
    <w:rsid w:val="00EA5ABD"/>
    <w:rsid w:val="00EA5D06"/>
    <w:rsid w:val="00EA5DBB"/>
    <w:rsid w:val="00EA5E68"/>
    <w:rsid w:val="00EA5F6E"/>
    <w:rsid w:val="00EA6266"/>
    <w:rsid w:val="00EA6402"/>
    <w:rsid w:val="00EA6C13"/>
    <w:rsid w:val="00EA6D25"/>
    <w:rsid w:val="00EA6F3B"/>
    <w:rsid w:val="00EA7176"/>
    <w:rsid w:val="00EA7479"/>
    <w:rsid w:val="00EA7509"/>
    <w:rsid w:val="00EA7B0C"/>
    <w:rsid w:val="00EA7DF4"/>
    <w:rsid w:val="00EB0182"/>
    <w:rsid w:val="00EB019A"/>
    <w:rsid w:val="00EB024E"/>
    <w:rsid w:val="00EB0456"/>
    <w:rsid w:val="00EB0539"/>
    <w:rsid w:val="00EB060E"/>
    <w:rsid w:val="00EB0A0B"/>
    <w:rsid w:val="00EB0CEA"/>
    <w:rsid w:val="00EB0F7B"/>
    <w:rsid w:val="00EB18A7"/>
    <w:rsid w:val="00EB1B23"/>
    <w:rsid w:val="00EB1FE5"/>
    <w:rsid w:val="00EB225E"/>
    <w:rsid w:val="00EB23D9"/>
    <w:rsid w:val="00EB2757"/>
    <w:rsid w:val="00EB2930"/>
    <w:rsid w:val="00EB3290"/>
    <w:rsid w:val="00EB3382"/>
    <w:rsid w:val="00EB3CBE"/>
    <w:rsid w:val="00EB4132"/>
    <w:rsid w:val="00EB4163"/>
    <w:rsid w:val="00EB429B"/>
    <w:rsid w:val="00EB4472"/>
    <w:rsid w:val="00EB47B3"/>
    <w:rsid w:val="00EB481F"/>
    <w:rsid w:val="00EB4ED0"/>
    <w:rsid w:val="00EB4F12"/>
    <w:rsid w:val="00EB504C"/>
    <w:rsid w:val="00EB52C5"/>
    <w:rsid w:val="00EB5AED"/>
    <w:rsid w:val="00EB6155"/>
    <w:rsid w:val="00EB63E3"/>
    <w:rsid w:val="00EB6614"/>
    <w:rsid w:val="00EB6DD6"/>
    <w:rsid w:val="00EB6F2D"/>
    <w:rsid w:val="00EB71B4"/>
    <w:rsid w:val="00EB7334"/>
    <w:rsid w:val="00EB7349"/>
    <w:rsid w:val="00EB7371"/>
    <w:rsid w:val="00EB74AF"/>
    <w:rsid w:val="00EB758A"/>
    <w:rsid w:val="00EB784D"/>
    <w:rsid w:val="00EB7A0B"/>
    <w:rsid w:val="00EB7B52"/>
    <w:rsid w:val="00EB7C8D"/>
    <w:rsid w:val="00EB7D4E"/>
    <w:rsid w:val="00EC006A"/>
    <w:rsid w:val="00EC01C4"/>
    <w:rsid w:val="00EC0416"/>
    <w:rsid w:val="00EC09B9"/>
    <w:rsid w:val="00EC09DC"/>
    <w:rsid w:val="00EC0B76"/>
    <w:rsid w:val="00EC0C42"/>
    <w:rsid w:val="00EC0DF8"/>
    <w:rsid w:val="00EC1188"/>
    <w:rsid w:val="00EC1964"/>
    <w:rsid w:val="00EC211A"/>
    <w:rsid w:val="00EC2A16"/>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291"/>
    <w:rsid w:val="00EC42D4"/>
    <w:rsid w:val="00EC4951"/>
    <w:rsid w:val="00EC4A73"/>
    <w:rsid w:val="00EC4BF3"/>
    <w:rsid w:val="00EC4D99"/>
    <w:rsid w:val="00EC4F21"/>
    <w:rsid w:val="00EC504F"/>
    <w:rsid w:val="00EC567E"/>
    <w:rsid w:val="00EC5738"/>
    <w:rsid w:val="00EC5BE3"/>
    <w:rsid w:val="00EC5FC6"/>
    <w:rsid w:val="00EC607B"/>
    <w:rsid w:val="00EC6732"/>
    <w:rsid w:val="00EC68CC"/>
    <w:rsid w:val="00EC6BA5"/>
    <w:rsid w:val="00EC73BE"/>
    <w:rsid w:val="00EC75D7"/>
    <w:rsid w:val="00EC7646"/>
    <w:rsid w:val="00EC764E"/>
    <w:rsid w:val="00EC773D"/>
    <w:rsid w:val="00EC784B"/>
    <w:rsid w:val="00EC7CAD"/>
    <w:rsid w:val="00EC7CB6"/>
    <w:rsid w:val="00EC7ED7"/>
    <w:rsid w:val="00EC7F51"/>
    <w:rsid w:val="00ED0238"/>
    <w:rsid w:val="00ED07EE"/>
    <w:rsid w:val="00ED09EE"/>
    <w:rsid w:val="00ED09F7"/>
    <w:rsid w:val="00ED0E12"/>
    <w:rsid w:val="00ED0E26"/>
    <w:rsid w:val="00ED0FBC"/>
    <w:rsid w:val="00ED1183"/>
    <w:rsid w:val="00ED1184"/>
    <w:rsid w:val="00ED1592"/>
    <w:rsid w:val="00ED2066"/>
    <w:rsid w:val="00ED206C"/>
    <w:rsid w:val="00ED2213"/>
    <w:rsid w:val="00ED22B1"/>
    <w:rsid w:val="00ED24BB"/>
    <w:rsid w:val="00ED278A"/>
    <w:rsid w:val="00ED2DCB"/>
    <w:rsid w:val="00ED2FFD"/>
    <w:rsid w:val="00ED32BB"/>
    <w:rsid w:val="00ED32F1"/>
    <w:rsid w:val="00ED366C"/>
    <w:rsid w:val="00ED39F6"/>
    <w:rsid w:val="00ED3A1B"/>
    <w:rsid w:val="00ED3B89"/>
    <w:rsid w:val="00ED3D5F"/>
    <w:rsid w:val="00ED408C"/>
    <w:rsid w:val="00ED458D"/>
    <w:rsid w:val="00ED4654"/>
    <w:rsid w:val="00ED4CB8"/>
    <w:rsid w:val="00ED4E92"/>
    <w:rsid w:val="00ED50A6"/>
    <w:rsid w:val="00ED5375"/>
    <w:rsid w:val="00ED54FC"/>
    <w:rsid w:val="00ED5A3D"/>
    <w:rsid w:val="00ED5A78"/>
    <w:rsid w:val="00ED5A7C"/>
    <w:rsid w:val="00ED5B13"/>
    <w:rsid w:val="00ED5BFD"/>
    <w:rsid w:val="00ED607E"/>
    <w:rsid w:val="00ED6199"/>
    <w:rsid w:val="00ED61DA"/>
    <w:rsid w:val="00ED654A"/>
    <w:rsid w:val="00ED6AAE"/>
    <w:rsid w:val="00ED6E0B"/>
    <w:rsid w:val="00ED6F09"/>
    <w:rsid w:val="00ED6F79"/>
    <w:rsid w:val="00ED703B"/>
    <w:rsid w:val="00ED704B"/>
    <w:rsid w:val="00ED713B"/>
    <w:rsid w:val="00EE002D"/>
    <w:rsid w:val="00EE01A3"/>
    <w:rsid w:val="00EE0385"/>
    <w:rsid w:val="00EE07CF"/>
    <w:rsid w:val="00EE0970"/>
    <w:rsid w:val="00EE0987"/>
    <w:rsid w:val="00EE0AA4"/>
    <w:rsid w:val="00EE0C62"/>
    <w:rsid w:val="00EE0F41"/>
    <w:rsid w:val="00EE10D1"/>
    <w:rsid w:val="00EE163C"/>
    <w:rsid w:val="00EE16EB"/>
    <w:rsid w:val="00EE1A48"/>
    <w:rsid w:val="00EE1A66"/>
    <w:rsid w:val="00EE1B4A"/>
    <w:rsid w:val="00EE203C"/>
    <w:rsid w:val="00EE2098"/>
    <w:rsid w:val="00EE209D"/>
    <w:rsid w:val="00EE2261"/>
    <w:rsid w:val="00EE2288"/>
    <w:rsid w:val="00EE266A"/>
    <w:rsid w:val="00EE297C"/>
    <w:rsid w:val="00EE2B68"/>
    <w:rsid w:val="00EE2C8B"/>
    <w:rsid w:val="00EE2F53"/>
    <w:rsid w:val="00EE307B"/>
    <w:rsid w:val="00EE3177"/>
    <w:rsid w:val="00EE3258"/>
    <w:rsid w:val="00EE326E"/>
    <w:rsid w:val="00EE3C9A"/>
    <w:rsid w:val="00EE3F0F"/>
    <w:rsid w:val="00EE4120"/>
    <w:rsid w:val="00EE4141"/>
    <w:rsid w:val="00EE430D"/>
    <w:rsid w:val="00EE43EC"/>
    <w:rsid w:val="00EE45D5"/>
    <w:rsid w:val="00EE53F6"/>
    <w:rsid w:val="00EE5415"/>
    <w:rsid w:val="00EE5BD7"/>
    <w:rsid w:val="00EE6180"/>
    <w:rsid w:val="00EE6414"/>
    <w:rsid w:val="00EE6460"/>
    <w:rsid w:val="00EE663F"/>
    <w:rsid w:val="00EE66D8"/>
    <w:rsid w:val="00EE68EB"/>
    <w:rsid w:val="00EE6A9E"/>
    <w:rsid w:val="00EE6B7F"/>
    <w:rsid w:val="00EE6CA7"/>
    <w:rsid w:val="00EE6D61"/>
    <w:rsid w:val="00EE6D97"/>
    <w:rsid w:val="00EE70B1"/>
    <w:rsid w:val="00EE7191"/>
    <w:rsid w:val="00EE75F6"/>
    <w:rsid w:val="00EE7740"/>
    <w:rsid w:val="00EE7851"/>
    <w:rsid w:val="00EE78A2"/>
    <w:rsid w:val="00EE79D1"/>
    <w:rsid w:val="00EE7DD4"/>
    <w:rsid w:val="00EF0001"/>
    <w:rsid w:val="00EF00F5"/>
    <w:rsid w:val="00EF0170"/>
    <w:rsid w:val="00EF04D7"/>
    <w:rsid w:val="00EF068D"/>
    <w:rsid w:val="00EF07D8"/>
    <w:rsid w:val="00EF085E"/>
    <w:rsid w:val="00EF0923"/>
    <w:rsid w:val="00EF093A"/>
    <w:rsid w:val="00EF098B"/>
    <w:rsid w:val="00EF0BB9"/>
    <w:rsid w:val="00EF11CF"/>
    <w:rsid w:val="00EF1589"/>
    <w:rsid w:val="00EF15ED"/>
    <w:rsid w:val="00EF16A8"/>
    <w:rsid w:val="00EF173A"/>
    <w:rsid w:val="00EF1BF3"/>
    <w:rsid w:val="00EF2579"/>
    <w:rsid w:val="00EF25B1"/>
    <w:rsid w:val="00EF261B"/>
    <w:rsid w:val="00EF285A"/>
    <w:rsid w:val="00EF2A30"/>
    <w:rsid w:val="00EF2BE5"/>
    <w:rsid w:val="00EF2DE8"/>
    <w:rsid w:val="00EF2FB7"/>
    <w:rsid w:val="00EF3151"/>
    <w:rsid w:val="00EF33EC"/>
    <w:rsid w:val="00EF37B2"/>
    <w:rsid w:val="00EF387A"/>
    <w:rsid w:val="00EF3A3C"/>
    <w:rsid w:val="00EF3A3E"/>
    <w:rsid w:val="00EF3A80"/>
    <w:rsid w:val="00EF3DE8"/>
    <w:rsid w:val="00EF472B"/>
    <w:rsid w:val="00EF4ADE"/>
    <w:rsid w:val="00EF4B16"/>
    <w:rsid w:val="00EF522E"/>
    <w:rsid w:val="00EF54B1"/>
    <w:rsid w:val="00EF569E"/>
    <w:rsid w:val="00EF5F00"/>
    <w:rsid w:val="00EF6315"/>
    <w:rsid w:val="00EF657D"/>
    <w:rsid w:val="00EF65F4"/>
    <w:rsid w:val="00EF6870"/>
    <w:rsid w:val="00EF6F83"/>
    <w:rsid w:val="00EF706B"/>
    <w:rsid w:val="00EF7096"/>
    <w:rsid w:val="00EF7877"/>
    <w:rsid w:val="00EF79FA"/>
    <w:rsid w:val="00EF7B80"/>
    <w:rsid w:val="00EF7DE6"/>
    <w:rsid w:val="00F000BC"/>
    <w:rsid w:val="00F000EB"/>
    <w:rsid w:val="00F00CF2"/>
    <w:rsid w:val="00F00E43"/>
    <w:rsid w:val="00F0135C"/>
    <w:rsid w:val="00F014CB"/>
    <w:rsid w:val="00F015D5"/>
    <w:rsid w:val="00F01A73"/>
    <w:rsid w:val="00F01BEC"/>
    <w:rsid w:val="00F01C12"/>
    <w:rsid w:val="00F02021"/>
    <w:rsid w:val="00F020EE"/>
    <w:rsid w:val="00F021F7"/>
    <w:rsid w:val="00F0249D"/>
    <w:rsid w:val="00F02554"/>
    <w:rsid w:val="00F02609"/>
    <w:rsid w:val="00F027DD"/>
    <w:rsid w:val="00F02FFB"/>
    <w:rsid w:val="00F0309B"/>
    <w:rsid w:val="00F03237"/>
    <w:rsid w:val="00F03282"/>
    <w:rsid w:val="00F03666"/>
    <w:rsid w:val="00F03909"/>
    <w:rsid w:val="00F03911"/>
    <w:rsid w:val="00F0396E"/>
    <w:rsid w:val="00F039D9"/>
    <w:rsid w:val="00F03A8B"/>
    <w:rsid w:val="00F03FB0"/>
    <w:rsid w:val="00F04455"/>
    <w:rsid w:val="00F04609"/>
    <w:rsid w:val="00F04613"/>
    <w:rsid w:val="00F046F7"/>
    <w:rsid w:val="00F048FC"/>
    <w:rsid w:val="00F0499E"/>
    <w:rsid w:val="00F04B92"/>
    <w:rsid w:val="00F04BF6"/>
    <w:rsid w:val="00F04C9B"/>
    <w:rsid w:val="00F04CF2"/>
    <w:rsid w:val="00F04E82"/>
    <w:rsid w:val="00F05031"/>
    <w:rsid w:val="00F050CF"/>
    <w:rsid w:val="00F0534F"/>
    <w:rsid w:val="00F05550"/>
    <w:rsid w:val="00F05807"/>
    <w:rsid w:val="00F0587D"/>
    <w:rsid w:val="00F05BFD"/>
    <w:rsid w:val="00F05D8E"/>
    <w:rsid w:val="00F06FB6"/>
    <w:rsid w:val="00F070CF"/>
    <w:rsid w:val="00F07186"/>
    <w:rsid w:val="00F07229"/>
    <w:rsid w:val="00F0736C"/>
    <w:rsid w:val="00F07393"/>
    <w:rsid w:val="00F07467"/>
    <w:rsid w:val="00F076E3"/>
    <w:rsid w:val="00F07852"/>
    <w:rsid w:val="00F07B2A"/>
    <w:rsid w:val="00F07C06"/>
    <w:rsid w:val="00F07C80"/>
    <w:rsid w:val="00F105F6"/>
    <w:rsid w:val="00F10775"/>
    <w:rsid w:val="00F107F5"/>
    <w:rsid w:val="00F109CD"/>
    <w:rsid w:val="00F114E9"/>
    <w:rsid w:val="00F118EB"/>
    <w:rsid w:val="00F11A63"/>
    <w:rsid w:val="00F11D74"/>
    <w:rsid w:val="00F1234E"/>
    <w:rsid w:val="00F123BC"/>
    <w:rsid w:val="00F1256E"/>
    <w:rsid w:val="00F127DF"/>
    <w:rsid w:val="00F12816"/>
    <w:rsid w:val="00F12BA9"/>
    <w:rsid w:val="00F12E8E"/>
    <w:rsid w:val="00F132EC"/>
    <w:rsid w:val="00F13393"/>
    <w:rsid w:val="00F133EE"/>
    <w:rsid w:val="00F139E7"/>
    <w:rsid w:val="00F13E45"/>
    <w:rsid w:val="00F13EFF"/>
    <w:rsid w:val="00F13F76"/>
    <w:rsid w:val="00F14505"/>
    <w:rsid w:val="00F1461F"/>
    <w:rsid w:val="00F146EE"/>
    <w:rsid w:val="00F14783"/>
    <w:rsid w:val="00F1486C"/>
    <w:rsid w:val="00F14C16"/>
    <w:rsid w:val="00F14C44"/>
    <w:rsid w:val="00F152A2"/>
    <w:rsid w:val="00F1571D"/>
    <w:rsid w:val="00F158BE"/>
    <w:rsid w:val="00F159E6"/>
    <w:rsid w:val="00F15A1C"/>
    <w:rsid w:val="00F15E58"/>
    <w:rsid w:val="00F15EBA"/>
    <w:rsid w:val="00F15EBE"/>
    <w:rsid w:val="00F16004"/>
    <w:rsid w:val="00F16459"/>
    <w:rsid w:val="00F16756"/>
    <w:rsid w:val="00F167F8"/>
    <w:rsid w:val="00F16AD4"/>
    <w:rsid w:val="00F16BDB"/>
    <w:rsid w:val="00F1715C"/>
    <w:rsid w:val="00F171C2"/>
    <w:rsid w:val="00F17B0B"/>
    <w:rsid w:val="00F17B5E"/>
    <w:rsid w:val="00F17CB5"/>
    <w:rsid w:val="00F17F46"/>
    <w:rsid w:val="00F20585"/>
    <w:rsid w:val="00F20BEC"/>
    <w:rsid w:val="00F20CCB"/>
    <w:rsid w:val="00F21110"/>
    <w:rsid w:val="00F2138F"/>
    <w:rsid w:val="00F21444"/>
    <w:rsid w:val="00F219CC"/>
    <w:rsid w:val="00F21DA8"/>
    <w:rsid w:val="00F21F9A"/>
    <w:rsid w:val="00F221A7"/>
    <w:rsid w:val="00F227D5"/>
    <w:rsid w:val="00F227E1"/>
    <w:rsid w:val="00F22E5E"/>
    <w:rsid w:val="00F22FB0"/>
    <w:rsid w:val="00F23261"/>
    <w:rsid w:val="00F23520"/>
    <w:rsid w:val="00F23A53"/>
    <w:rsid w:val="00F23AA0"/>
    <w:rsid w:val="00F23B07"/>
    <w:rsid w:val="00F23B2E"/>
    <w:rsid w:val="00F23B99"/>
    <w:rsid w:val="00F23C7A"/>
    <w:rsid w:val="00F23E6F"/>
    <w:rsid w:val="00F2414D"/>
    <w:rsid w:val="00F2467C"/>
    <w:rsid w:val="00F24880"/>
    <w:rsid w:val="00F24DC5"/>
    <w:rsid w:val="00F25219"/>
    <w:rsid w:val="00F2564A"/>
    <w:rsid w:val="00F2566F"/>
    <w:rsid w:val="00F25770"/>
    <w:rsid w:val="00F258CE"/>
    <w:rsid w:val="00F25A3C"/>
    <w:rsid w:val="00F25CB4"/>
    <w:rsid w:val="00F25E65"/>
    <w:rsid w:val="00F25EE8"/>
    <w:rsid w:val="00F260D3"/>
    <w:rsid w:val="00F2649F"/>
    <w:rsid w:val="00F26633"/>
    <w:rsid w:val="00F26705"/>
    <w:rsid w:val="00F26854"/>
    <w:rsid w:val="00F269E7"/>
    <w:rsid w:val="00F26B1F"/>
    <w:rsid w:val="00F26CAD"/>
    <w:rsid w:val="00F26ECE"/>
    <w:rsid w:val="00F26FF0"/>
    <w:rsid w:val="00F279A3"/>
    <w:rsid w:val="00F27D64"/>
    <w:rsid w:val="00F27F4F"/>
    <w:rsid w:val="00F30109"/>
    <w:rsid w:val="00F30147"/>
    <w:rsid w:val="00F30263"/>
    <w:rsid w:val="00F3062C"/>
    <w:rsid w:val="00F3073E"/>
    <w:rsid w:val="00F30CE4"/>
    <w:rsid w:val="00F30D97"/>
    <w:rsid w:val="00F30E94"/>
    <w:rsid w:val="00F30FF1"/>
    <w:rsid w:val="00F31415"/>
    <w:rsid w:val="00F31575"/>
    <w:rsid w:val="00F31870"/>
    <w:rsid w:val="00F318A3"/>
    <w:rsid w:val="00F318D7"/>
    <w:rsid w:val="00F31E26"/>
    <w:rsid w:val="00F322FF"/>
    <w:rsid w:val="00F32573"/>
    <w:rsid w:val="00F3274E"/>
    <w:rsid w:val="00F32E5B"/>
    <w:rsid w:val="00F33286"/>
    <w:rsid w:val="00F33307"/>
    <w:rsid w:val="00F33377"/>
    <w:rsid w:val="00F33C10"/>
    <w:rsid w:val="00F33F38"/>
    <w:rsid w:val="00F33F72"/>
    <w:rsid w:val="00F33FBE"/>
    <w:rsid w:val="00F3421B"/>
    <w:rsid w:val="00F3432A"/>
    <w:rsid w:val="00F3443E"/>
    <w:rsid w:val="00F34952"/>
    <w:rsid w:val="00F34D96"/>
    <w:rsid w:val="00F34E33"/>
    <w:rsid w:val="00F351C9"/>
    <w:rsid w:val="00F3520C"/>
    <w:rsid w:val="00F35444"/>
    <w:rsid w:val="00F35693"/>
    <w:rsid w:val="00F35AC4"/>
    <w:rsid w:val="00F35B6B"/>
    <w:rsid w:val="00F35C61"/>
    <w:rsid w:val="00F36022"/>
    <w:rsid w:val="00F3604B"/>
    <w:rsid w:val="00F360C4"/>
    <w:rsid w:val="00F362C5"/>
    <w:rsid w:val="00F364C4"/>
    <w:rsid w:val="00F365F9"/>
    <w:rsid w:val="00F36814"/>
    <w:rsid w:val="00F3681D"/>
    <w:rsid w:val="00F369A3"/>
    <w:rsid w:val="00F36BA0"/>
    <w:rsid w:val="00F36D19"/>
    <w:rsid w:val="00F36D2B"/>
    <w:rsid w:val="00F36F4D"/>
    <w:rsid w:val="00F37099"/>
    <w:rsid w:val="00F3742D"/>
    <w:rsid w:val="00F379E2"/>
    <w:rsid w:val="00F37FD9"/>
    <w:rsid w:val="00F405D6"/>
    <w:rsid w:val="00F4071F"/>
    <w:rsid w:val="00F4082B"/>
    <w:rsid w:val="00F40B5F"/>
    <w:rsid w:val="00F40FE0"/>
    <w:rsid w:val="00F410F0"/>
    <w:rsid w:val="00F4120A"/>
    <w:rsid w:val="00F414D9"/>
    <w:rsid w:val="00F41542"/>
    <w:rsid w:val="00F41D73"/>
    <w:rsid w:val="00F41FD0"/>
    <w:rsid w:val="00F42270"/>
    <w:rsid w:val="00F42C59"/>
    <w:rsid w:val="00F43924"/>
    <w:rsid w:val="00F43A33"/>
    <w:rsid w:val="00F43BFE"/>
    <w:rsid w:val="00F43F67"/>
    <w:rsid w:val="00F4402B"/>
    <w:rsid w:val="00F44114"/>
    <w:rsid w:val="00F4441E"/>
    <w:rsid w:val="00F44619"/>
    <w:rsid w:val="00F44E02"/>
    <w:rsid w:val="00F44EAB"/>
    <w:rsid w:val="00F44F20"/>
    <w:rsid w:val="00F453EB"/>
    <w:rsid w:val="00F45CF1"/>
    <w:rsid w:val="00F45CF5"/>
    <w:rsid w:val="00F45D99"/>
    <w:rsid w:val="00F45DFA"/>
    <w:rsid w:val="00F45E97"/>
    <w:rsid w:val="00F45EAF"/>
    <w:rsid w:val="00F4613D"/>
    <w:rsid w:val="00F46371"/>
    <w:rsid w:val="00F46507"/>
    <w:rsid w:val="00F46535"/>
    <w:rsid w:val="00F46B62"/>
    <w:rsid w:val="00F471CF"/>
    <w:rsid w:val="00F471DE"/>
    <w:rsid w:val="00F473F5"/>
    <w:rsid w:val="00F47732"/>
    <w:rsid w:val="00F47B7A"/>
    <w:rsid w:val="00F47BB9"/>
    <w:rsid w:val="00F47C09"/>
    <w:rsid w:val="00F47C18"/>
    <w:rsid w:val="00F47E9F"/>
    <w:rsid w:val="00F47FE2"/>
    <w:rsid w:val="00F5006C"/>
    <w:rsid w:val="00F500E6"/>
    <w:rsid w:val="00F50437"/>
    <w:rsid w:val="00F504BA"/>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66A"/>
    <w:rsid w:val="00F52A82"/>
    <w:rsid w:val="00F52E2D"/>
    <w:rsid w:val="00F52FF1"/>
    <w:rsid w:val="00F53153"/>
    <w:rsid w:val="00F531CD"/>
    <w:rsid w:val="00F5324A"/>
    <w:rsid w:val="00F537D2"/>
    <w:rsid w:val="00F53865"/>
    <w:rsid w:val="00F53CBB"/>
    <w:rsid w:val="00F53DB1"/>
    <w:rsid w:val="00F5409C"/>
    <w:rsid w:val="00F5441F"/>
    <w:rsid w:val="00F54543"/>
    <w:rsid w:val="00F54626"/>
    <w:rsid w:val="00F548AB"/>
    <w:rsid w:val="00F54F33"/>
    <w:rsid w:val="00F555E8"/>
    <w:rsid w:val="00F55728"/>
    <w:rsid w:val="00F55EC2"/>
    <w:rsid w:val="00F5604C"/>
    <w:rsid w:val="00F561E2"/>
    <w:rsid w:val="00F56406"/>
    <w:rsid w:val="00F565F1"/>
    <w:rsid w:val="00F5666C"/>
    <w:rsid w:val="00F566B0"/>
    <w:rsid w:val="00F56832"/>
    <w:rsid w:val="00F5695D"/>
    <w:rsid w:val="00F569DB"/>
    <w:rsid w:val="00F57148"/>
    <w:rsid w:val="00F57954"/>
    <w:rsid w:val="00F57A02"/>
    <w:rsid w:val="00F600E8"/>
    <w:rsid w:val="00F60100"/>
    <w:rsid w:val="00F60233"/>
    <w:rsid w:val="00F60370"/>
    <w:rsid w:val="00F6038A"/>
    <w:rsid w:val="00F603A7"/>
    <w:rsid w:val="00F6048C"/>
    <w:rsid w:val="00F605D9"/>
    <w:rsid w:val="00F60C0C"/>
    <w:rsid w:val="00F60DD8"/>
    <w:rsid w:val="00F61333"/>
    <w:rsid w:val="00F61416"/>
    <w:rsid w:val="00F615A4"/>
    <w:rsid w:val="00F61954"/>
    <w:rsid w:val="00F61E00"/>
    <w:rsid w:val="00F61F29"/>
    <w:rsid w:val="00F61FD5"/>
    <w:rsid w:val="00F623F9"/>
    <w:rsid w:val="00F62628"/>
    <w:rsid w:val="00F627C8"/>
    <w:rsid w:val="00F62DA4"/>
    <w:rsid w:val="00F62F29"/>
    <w:rsid w:val="00F62FCE"/>
    <w:rsid w:val="00F630AE"/>
    <w:rsid w:val="00F631B6"/>
    <w:rsid w:val="00F6353A"/>
    <w:rsid w:val="00F63620"/>
    <w:rsid w:val="00F63A84"/>
    <w:rsid w:val="00F63ACD"/>
    <w:rsid w:val="00F63CA0"/>
    <w:rsid w:val="00F64050"/>
    <w:rsid w:val="00F64432"/>
    <w:rsid w:val="00F644FA"/>
    <w:rsid w:val="00F6471B"/>
    <w:rsid w:val="00F64848"/>
    <w:rsid w:val="00F64A7E"/>
    <w:rsid w:val="00F64F3D"/>
    <w:rsid w:val="00F653DA"/>
    <w:rsid w:val="00F65415"/>
    <w:rsid w:val="00F655B5"/>
    <w:rsid w:val="00F655CF"/>
    <w:rsid w:val="00F657B0"/>
    <w:rsid w:val="00F6589B"/>
    <w:rsid w:val="00F658AB"/>
    <w:rsid w:val="00F659E6"/>
    <w:rsid w:val="00F65BD6"/>
    <w:rsid w:val="00F65CC7"/>
    <w:rsid w:val="00F65CE1"/>
    <w:rsid w:val="00F66029"/>
    <w:rsid w:val="00F6609B"/>
    <w:rsid w:val="00F66332"/>
    <w:rsid w:val="00F66E92"/>
    <w:rsid w:val="00F67050"/>
    <w:rsid w:val="00F67220"/>
    <w:rsid w:val="00F672DF"/>
    <w:rsid w:val="00F673C7"/>
    <w:rsid w:val="00F673F1"/>
    <w:rsid w:val="00F67A64"/>
    <w:rsid w:val="00F70D08"/>
    <w:rsid w:val="00F70D51"/>
    <w:rsid w:val="00F70E78"/>
    <w:rsid w:val="00F7100B"/>
    <w:rsid w:val="00F713CD"/>
    <w:rsid w:val="00F714F7"/>
    <w:rsid w:val="00F71617"/>
    <w:rsid w:val="00F71845"/>
    <w:rsid w:val="00F71B60"/>
    <w:rsid w:val="00F71C83"/>
    <w:rsid w:val="00F71DC2"/>
    <w:rsid w:val="00F71EA2"/>
    <w:rsid w:val="00F72229"/>
    <w:rsid w:val="00F726C4"/>
    <w:rsid w:val="00F728EB"/>
    <w:rsid w:val="00F729AC"/>
    <w:rsid w:val="00F72B18"/>
    <w:rsid w:val="00F7307E"/>
    <w:rsid w:val="00F73287"/>
    <w:rsid w:val="00F7347C"/>
    <w:rsid w:val="00F734A7"/>
    <w:rsid w:val="00F735B6"/>
    <w:rsid w:val="00F73910"/>
    <w:rsid w:val="00F73C09"/>
    <w:rsid w:val="00F743E7"/>
    <w:rsid w:val="00F74616"/>
    <w:rsid w:val="00F74974"/>
    <w:rsid w:val="00F749BA"/>
    <w:rsid w:val="00F7508C"/>
    <w:rsid w:val="00F7513C"/>
    <w:rsid w:val="00F75188"/>
    <w:rsid w:val="00F755F2"/>
    <w:rsid w:val="00F75601"/>
    <w:rsid w:val="00F7561C"/>
    <w:rsid w:val="00F75A43"/>
    <w:rsid w:val="00F75B9C"/>
    <w:rsid w:val="00F76161"/>
    <w:rsid w:val="00F7649B"/>
    <w:rsid w:val="00F76BAF"/>
    <w:rsid w:val="00F76C19"/>
    <w:rsid w:val="00F7728E"/>
    <w:rsid w:val="00F774E6"/>
    <w:rsid w:val="00F77809"/>
    <w:rsid w:val="00F7785A"/>
    <w:rsid w:val="00F77B41"/>
    <w:rsid w:val="00F77BC4"/>
    <w:rsid w:val="00F805FF"/>
    <w:rsid w:val="00F80699"/>
    <w:rsid w:val="00F8089D"/>
    <w:rsid w:val="00F80C21"/>
    <w:rsid w:val="00F80DA7"/>
    <w:rsid w:val="00F80F7E"/>
    <w:rsid w:val="00F8137C"/>
    <w:rsid w:val="00F814D2"/>
    <w:rsid w:val="00F816CF"/>
    <w:rsid w:val="00F81858"/>
    <w:rsid w:val="00F8191A"/>
    <w:rsid w:val="00F81B31"/>
    <w:rsid w:val="00F81BAA"/>
    <w:rsid w:val="00F82267"/>
    <w:rsid w:val="00F822E5"/>
    <w:rsid w:val="00F82637"/>
    <w:rsid w:val="00F82BCD"/>
    <w:rsid w:val="00F82C7C"/>
    <w:rsid w:val="00F82F4E"/>
    <w:rsid w:val="00F833B6"/>
    <w:rsid w:val="00F836F2"/>
    <w:rsid w:val="00F8406D"/>
    <w:rsid w:val="00F840CE"/>
    <w:rsid w:val="00F841C0"/>
    <w:rsid w:val="00F84495"/>
    <w:rsid w:val="00F844A5"/>
    <w:rsid w:val="00F846BD"/>
    <w:rsid w:val="00F84817"/>
    <w:rsid w:val="00F84A9E"/>
    <w:rsid w:val="00F84CB9"/>
    <w:rsid w:val="00F84DA8"/>
    <w:rsid w:val="00F84E26"/>
    <w:rsid w:val="00F85349"/>
    <w:rsid w:val="00F85761"/>
    <w:rsid w:val="00F858C0"/>
    <w:rsid w:val="00F858E2"/>
    <w:rsid w:val="00F8599B"/>
    <w:rsid w:val="00F859F8"/>
    <w:rsid w:val="00F860C5"/>
    <w:rsid w:val="00F86446"/>
    <w:rsid w:val="00F866EB"/>
    <w:rsid w:val="00F868EF"/>
    <w:rsid w:val="00F86AF9"/>
    <w:rsid w:val="00F86B46"/>
    <w:rsid w:val="00F87378"/>
    <w:rsid w:val="00F873C0"/>
    <w:rsid w:val="00F87704"/>
    <w:rsid w:val="00F87856"/>
    <w:rsid w:val="00F87B40"/>
    <w:rsid w:val="00F87F36"/>
    <w:rsid w:val="00F90030"/>
    <w:rsid w:val="00F900E0"/>
    <w:rsid w:val="00F90276"/>
    <w:rsid w:val="00F90367"/>
    <w:rsid w:val="00F903E0"/>
    <w:rsid w:val="00F90419"/>
    <w:rsid w:val="00F905F4"/>
    <w:rsid w:val="00F9075B"/>
    <w:rsid w:val="00F90841"/>
    <w:rsid w:val="00F9088E"/>
    <w:rsid w:val="00F90990"/>
    <w:rsid w:val="00F90CE3"/>
    <w:rsid w:val="00F90D2E"/>
    <w:rsid w:val="00F90EEA"/>
    <w:rsid w:val="00F9110D"/>
    <w:rsid w:val="00F911CF"/>
    <w:rsid w:val="00F91350"/>
    <w:rsid w:val="00F91594"/>
    <w:rsid w:val="00F915DA"/>
    <w:rsid w:val="00F91E24"/>
    <w:rsid w:val="00F9222F"/>
    <w:rsid w:val="00F922BD"/>
    <w:rsid w:val="00F9246D"/>
    <w:rsid w:val="00F924B6"/>
    <w:rsid w:val="00F92535"/>
    <w:rsid w:val="00F92698"/>
    <w:rsid w:val="00F92710"/>
    <w:rsid w:val="00F9299B"/>
    <w:rsid w:val="00F92CA3"/>
    <w:rsid w:val="00F92E70"/>
    <w:rsid w:val="00F93033"/>
    <w:rsid w:val="00F932FE"/>
    <w:rsid w:val="00F936AA"/>
    <w:rsid w:val="00F93B27"/>
    <w:rsid w:val="00F93B52"/>
    <w:rsid w:val="00F93CE5"/>
    <w:rsid w:val="00F93DBF"/>
    <w:rsid w:val="00F94138"/>
    <w:rsid w:val="00F9418C"/>
    <w:rsid w:val="00F949A8"/>
    <w:rsid w:val="00F94DA2"/>
    <w:rsid w:val="00F94DC2"/>
    <w:rsid w:val="00F9511F"/>
    <w:rsid w:val="00F951BB"/>
    <w:rsid w:val="00F951F7"/>
    <w:rsid w:val="00F95214"/>
    <w:rsid w:val="00F953CF"/>
    <w:rsid w:val="00F954CF"/>
    <w:rsid w:val="00F956E9"/>
    <w:rsid w:val="00F9597D"/>
    <w:rsid w:val="00F95A62"/>
    <w:rsid w:val="00F95BB8"/>
    <w:rsid w:val="00F95BBC"/>
    <w:rsid w:val="00F95BD0"/>
    <w:rsid w:val="00F95C51"/>
    <w:rsid w:val="00F96159"/>
    <w:rsid w:val="00F96208"/>
    <w:rsid w:val="00F9652A"/>
    <w:rsid w:val="00F965B8"/>
    <w:rsid w:val="00F96B12"/>
    <w:rsid w:val="00F9718F"/>
    <w:rsid w:val="00F97846"/>
    <w:rsid w:val="00F97A59"/>
    <w:rsid w:val="00F97A8F"/>
    <w:rsid w:val="00F97B0F"/>
    <w:rsid w:val="00F97B7F"/>
    <w:rsid w:val="00F97C9D"/>
    <w:rsid w:val="00F97E36"/>
    <w:rsid w:val="00F97EFC"/>
    <w:rsid w:val="00FA03F0"/>
    <w:rsid w:val="00FA05F9"/>
    <w:rsid w:val="00FA065A"/>
    <w:rsid w:val="00FA0892"/>
    <w:rsid w:val="00FA09BE"/>
    <w:rsid w:val="00FA0D82"/>
    <w:rsid w:val="00FA15B9"/>
    <w:rsid w:val="00FA1705"/>
    <w:rsid w:val="00FA1B9D"/>
    <w:rsid w:val="00FA1BE0"/>
    <w:rsid w:val="00FA1F0E"/>
    <w:rsid w:val="00FA20A0"/>
    <w:rsid w:val="00FA2173"/>
    <w:rsid w:val="00FA249D"/>
    <w:rsid w:val="00FA2582"/>
    <w:rsid w:val="00FA2716"/>
    <w:rsid w:val="00FA2819"/>
    <w:rsid w:val="00FA2CB5"/>
    <w:rsid w:val="00FA3177"/>
    <w:rsid w:val="00FA333F"/>
    <w:rsid w:val="00FA3953"/>
    <w:rsid w:val="00FA3B20"/>
    <w:rsid w:val="00FA3C03"/>
    <w:rsid w:val="00FA40C7"/>
    <w:rsid w:val="00FA41C4"/>
    <w:rsid w:val="00FA4830"/>
    <w:rsid w:val="00FA4851"/>
    <w:rsid w:val="00FA4D5A"/>
    <w:rsid w:val="00FA4E79"/>
    <w:rsid w:val="00FA4EDC"/>
    <w:rsid w:val="00FA4EDE"/>
    <w:rsid w:val="00FA5164"/>
    <w:rsid w:val="00FA5294"/>
    <w:rsid w:val="00FA53C1"/>
    <w:rsid w:val="00FA5535"/>
    <w:rsid w:val="00FA5723"/>
    <w:rsid w:val="00FA5BA9"/>
    <w:rsid w:val="00FA5FE7"/>
    <w:rsid w:val="00FA61E2"/>
    <w:rsid w:val="00FA6449"/>
    <w:rsid w:val="00FA6521"/>
    <w:rsid w:val="00FA66DF"/>
    <w:rsid w:val="00FA67B4"/>
    <w:rsid w:val="00FA68F5"/>
    <w:rsid w:val="00FA6AC1"/>
    <w:rsid w:val="00FA6B03"/>
    <w:rsid w:val="00FA6B38"/>
    <w:rsid w:val="00FA6CA2"/>
    <w:rsid w:val="00FA6CDC"/>
    <w:rsid w:val="00FA6D02"/>
    <w:rsid w:val="00FA6FB2"/>
    <w:rsid w:val="00FA7035"/>
    <w:rsid w:val="00FA722C"/>
    <w:rsid w:val="00FA7247"/>
    <w:rsid w:val="00FA73B2"/>
    <w:rsid w:val="00FA74DF"/>
    <w:rsid w:val="00FA794B"/>
    <w:rsid w:val="00FB0396"/>
    <w:rsid w:val="00FB03B0"/>
    <w:rsid w:val="00FB0C3D"/>
    <w:rsid w:val="00FB199C"/>
    <w:rsid w:val="00FB1B04"/>
    <w:rsid w:val="00FB1EA9"/>
    <w:rsid w:val="00FB2124"/>
    <w:rsid w:val="00FB2482"/>
    <w:rsid w:val="00FB24FD"/>
    <w:rsid w:val="00FB2932"/>
    <w:rsid w:val="00FB29AA"/>
    <w:rsid w:val="00FB2ADC"/>
    <w:rsid w:val="00FB2BE3"/>
    <w:rsid w:val="00FB33FA"/>
    <w:rsid w:val="00FB34A9"/>
    <w:rsid w:val="00FB3619"/>
    <w:rsid w:val="00FB366F"/>
    <w:rsid w:val="00FB3761"/>
    <w:rsid w:val="00FB37FD"/>
    <w:rsid w:val="00FB3BC9"/>
    <w:rsid w:val="00FB3DC3"/>
    <w:rsid w:val="00FB4A04"/>
    <w:rsid w:val="00FB4EB6"/>
    <w:rsid w:val="00FB50B8"/>
    <w:rsid w:val="00FB51A8"/>
    <w:rsid w:val="00FB520E"/>
    <w:rsid w:val="00FB52BD"/>
    <w:rsid w:val="00FB55BF"/>
    <w:rsid w:val="00FB57E8"/>
    <w:rsid w:val="00FB584B"/>
    <w:rsid w:val="00FB60E4"/>
    <w:rsid w:val="00FB6407"/>
    <w:rsid w:val="00FB69F4"/>
    <w:rsid w:val="00FB6BF2"/>
    <w:rsid w:val="00FB7013"/>
    <w:rsid w:val="00FB7260"/>
    <w:rsid w:val="00FB7818"/>
    <w:rsid w:val="00FB7DAB"/>
    <w:rsid w:val="00FB7E09"/>
    <w:rsid w:val="00FB7E28"/>
    <w:rsid w:val="00FC04A2"/>
    <w:rsid w:val="00FC0689"/>
    <w:rsid w:val="00FC07D6"/>
    <w:rsid w:val="00FC07D9"/>
    <w:rsid w:val="00FC0C8B"/>
    <w:rsid w:val="00FC0C8F"/>
    <w:rsid w:val="00FC0D3D"/>
    <w:rsid w:val="00FC0D95"/>
    <w:rsid w:val="00FC111A"/>
    <w:rsid w:val="00FC11B0"/>
    <w:rsid w:val="00FC17A9"/>
    <w:rsid w:val="00FC1AA7"/>
    <w:rsid w:val="00FC1AD3"/>
    <w:rsid w:val="00FC233B"/>
    <w:rsid w:val="00FC26CF"/>
    <w:rsid w:val="00FC2BB4"/>
    <w:rsid w:val="00FC359A"/>
    <w:rsid w:val="00FC36C6"/>
    <w:rsid w:val="00FC376B"/>
    <w:rsid w:val="00FC3F04"/>
    <w:rsid w:val="00FC414D"/>
    <w:rsid w:val="00FC42A3"/>
    <w:rsid w:val="00FC438C"/>
    <w:rsid w:val="00FC4593"/>
    <w:rsid w:val="00FC4BD3"/>
    <w:rsid w:val="00FC5039"/>
    <w:rsid w:val="00FC5409"/>
    <w:rsid w:val="00FC546C"/>
    <w:rsid w:val="00FC584A"/>
    <w:rsid w:val="00FC59F1"/>
    <w:rsid w:val="00FC5A87"/>
    <w:rsid w:val="00FC5BE2"/>
    <w:rsid w:val="00FC5C13"/>
    <w:rsid w:val="00FC60E4"/>
    <w:rsid w:val="00FC64B1"/>
    <w:rsid w:val="00FC66DC"/>
    <w:rsid w:val="00FC6932"/>
    <w:rsid w:val="00FC69ED"/>
    <w:rsid w:val="00FC6BB1"/>
    <w:rsid w:val="00FC6C9E"/>
    <w:rsid w:val="00FC723D"/>
    <w:rsid w:val="00FC73A4"/>
    <w:rsid w:val="00FC757B"/>
    <w:rsid w:val="00FC7D25"/>
    <w:rsid w:val="00FC7F2D"/>
    <w:rsid w:val="00FD0202"/>
    <w:rsid w:val="00FD0409"/>
    <w:rsid w:val="00FD0417"/>
    <w:rsid w:val="00FD05C3"/>
    <w:rsid w:val="00FD0AAE"/>
    <w:rsid w:val="00FD0C6D"/>
    <w:rsid w:val="00FD0F99"/>
    <w:rsid w:val="00FD10EF"/>
    <w:rsid w:val="00FD1401"/>
    <w:rsid w:val="00FD17F9"/>
    <w:rsid w:val="00FD1BD9"/>
    <w:rsid w:val="00FD2135"/>
    <w:rsid w:val="00FD2294"/>
    <w:rsid w:val="00FD22EC"/>
    <w:rsid w:val="00FD2502"/>
    <w:rsid w:val="00FD252A"/>
    <w:rsid w:val="00FD267B"/>
    <w:rsid w:val="00FD2C6E"/>
    <w:rsid w:val="00FD2C91"/>
    <w:rsid w:val="00FD2CDD"/>
    <w:rsid w:val="00FD2EB5"/>
    <w:rsid w:val="00FD2F01"/>
    <w:rsid w:val="00FD3A36"/>
    <w:rsid w:val="00FD49ED"/>
    <w:rsid w:val="00FD4E0E"/>
    <w:rsid w:val="00FD4FBF"/>
    <w:rsid w:val="00FD5000"/>
    <w:rsid w:val="00FD502F"/>
    <w:rsid w:val="00FD5276"/>
    <w:rsid w:val="00FD52F5"/>
    <w:rsid w:val="00FD5448"/>
    <w:rsid w:val="00FD570C"/>
    <w:rsid w:val="00FD5BF3"/>
    <w:rsid w:val="00FD60D6"/>
    <w:rsid w:val="00FD62B4"/>
    <w:rsid w:val="00FD6305"/>
    <w:rsid w:val="00FD6337"/>
    <w:rsid w:val="00FD63B0"/>
    <w:rsid w:val="00FD6432"/>
    <w:rsid w:val="00FD66E9"/>
    <w:rsid w:val="00FD6BA4"/>
    <w:rsid w:val="00FD71A4"/>
    <w:rsid w:val="00FD7594"/>
    <w:rsid w:val="00FD75BD"/>
    <w:rsid w:val="00FD75E2"/>
    <w:rsid w:val="00FD7616"/>
    <w:rsid w:val="00FD76C8"/>
    <w:rsid w:val="00FD7721"/>
    <w:rsid w:val="00FE06A8"/>
    <w:rsid w:val="00FE09DC"/>
    <w:rsid w:val="00FE0AAF"/>
    <w:rsid w:val="00FE13C6"/>
    <w:rsid w:val="00FE18DE"/>
    <w:rsid w:val="00FE1AD4"/>
    <w:rsid w:val="00FE1CE6"/>
    <w:rsid w:val="00FE2210"/>
    <w:rsid w:val="00FE2409"/>
    <w:rsid w:val="00FE259D"/>
    <w:rsid w:val="00FE266D"/>
    <w:rsid w:val="00FE27FC"/>
    <w:rsid w:val="00FE29F8"/>
    <w:rsid w:val="00FE2A5F"/>
    <w:rsid w:val="00FE2A63"/>
    <w:rsid w:val="00FE2B0F"/>
    <w:rsid w:val="00FE31D0"/>
    <w:rsid w:val="00FE39E5"/>
    <w:rsid w:val="00FE3A77"/>
    <w:rsid w:val="00FE3C03"/>
    <w:rsid w:val="00FE4054"/>
    <w:rsid w:val="00FE40AF"/>
    <w:rsid w:val="00FE40D7"/>
    <w:rsid w:val="00FE41D6"/>
    <w:rsid w:val="00FE4235"/>
    <w:rsid w:val="00FE43F7"/>
    <w:rsid w:val="00FE4617"/>
    <w:rsid w:val="00FE4849"/>
    <w:rsid w:val="00FE49A6"/>
    <w:rsid w:val="00FE49CF"/>
    <w:rsid w:val="00FE4D3D"/>
    <w:rsid w:val="00FE4E93"/>
    <w:rsid w:val="00FE5011"/>
    <w:rsid w:val="00FE5384"/>
    <w:rsid w:val="00FE5465"/>
    <w:rsid w:val="00FE5E00"/>
    <w:rsid w:val="00FE659D"/>
    <w:rsid w:val="00FE65A0"/>
    <w:rsid w:val="00FE67F0"/>
    <w:rsid w:val="00FE6E81"/>
    <w:rsid w:val="00FE6F89"/>
    <w:rsid w:val="00FE7239"/>
    <w:rsid w:val="00FE73F5"/>
    <w:rsid w:val="00FE7559"/>
    <w:rsid w:val="00FE77F9"/>
    <w:rsid w:val="00FE7A2E"/>
    <w:rsid w:val="00FE7B50"/>
    <w:rsid w:val="00FE7E60"/>
    <w:rsid w:val="00FF0071"/>
    <w:rsid w:val="00FF03CA"/>
    <w:rsid w:val="00FF04E0"/>
    <w:rsid w:val="00FF083B"/>
    <w:rsid w:val="00FF0A46"/>
    <w:rsid w:val="00FF0AC7"/>
    <w:rsid w:val="00FF0BAC"/>
    <w:rsid w:val="00FF0BFA"/>
    <w:rsid w:val="00FF0E3D"/>
    <w:rsid w:val="00FF11A5"/>
    <w:rsid w:val="00FF14F1"/>
    <w:rsid w:val="00FF1744"/>
    <w:rsid w:val="00FF1D44"/>
    <w:rsid w:val="00FF1EF9"/>
    <w:rsid w:val="00FF1FCD"/>
    <w:rsid w:val="00FF2100"/>
    <w:rsid w:val="00FF251C"/>
    <w:rsid w:val="00FF2632"/>
    <w:rsid w:val="00FF299F"/>
    <w:rsid w:val="00FF2A0E"/>
    <w:rsid w:val="00FF31EC"/>
    <w:rsid w:val="00FF327B"/>
    <w:rsid w:val="00FF34DE"/>
    <w:rsid w:val="00FF3569"/>
    <w:rsid w:val="00FF3A50"/>
    <w:rsid w:val="00FF3CFC"/>
    <w:rsid w:val="00FF3D06"/>
    <w:rsid w:val="00FF4111"/>
    <w:rsid w:val="00FF43AD"/>
    <w:rsid w:val="00FF44FC"/>
    <w:rsid w:val="00FF4659"/>
    <w:rsid w:val="00FF46C9"/>
    <w:rsid w:val="00FF47B7"/>
    <w:rsid w:val="00FF4AFA"/>
    <w:rsid w:val="00FF4C80"/>
    <w:rsid w:val="00FF4FB3"/>
    <w:rsid w:val="00FF500C"/>
    <w:rsid w:val="00FF51D5"/>
    <w:rsid w:val="00FF5412"/>
    <w:rsid w:val="00FF57B7"/>
    <w:rsid w:val="00FF5816"/>
    <w:rsid w:val="00FF5983"/>
    <w:rsid w:val="00FF5C01"/>
    <w:rsid w:val="00FF5C54"/>
    <w:rsid w:val="00FF62B9"/>
    <w:rsid w:val="00FF6588"/>
    <w:rsid w:val="00FF6A60"/>
    <w:rsid w:val="00FF6DEB"/>
    <w:rsid w:val="00FF7549"/>
    <w:rsid w:val="00FF78B6"/>
    <w:rsid w:val="00FF7A82"/>
    <w:rsid w:val="00FF7DA9"/>
    <w:rsid w:val="00FF7F95"/>
    <w:rsid w:val="01215A3D"/>
    <w:rsid w:val="013912E0"/>
    <w:rsid w:val="014A294E"/>
    <w:rsid w:val="01CAF888"/>
    <w:rsid w:val="01D9D10F"/>
    <w:rsid w:val="0271C420"/>
    <w:rsid w:val="032DB099"/>
    <w:rsid w:val="03416129"/>
    <w:rsid w:val="036A56E4"/>
    <w:rsid w:val="0426BBA5"/>
    <w:rsid w:val="04A657E0"/>
    <w:rsid w:val="0540D56B"/>
    <w:rsid w:val="063DB989"/>
    <w:rsid w:val="066C3D41"/>
    <w:rsid w:val="06CC53EF"/>
    <w:rsid w:val="07CCE31D"/>
    <w:rsid w:val="07DCBA07"/>
    <w:rsid w:val="07E6D64D"/>
    <w:rsid w:val="0812B9AA"/>
    <w:rsid w:val="08401436"/>
    <w:rsid w:val="0874174A"/>
    <w:rsid w:val="08E8F31E"/>
    <w:rsid w:val="0928F8A6"/>
    <w:rsid w:val="09661BB2"/>
    <w:rsid w:val="09D1CC02"/>
    <w:rsid w:val="09E58B5D"/>
    <w:rsid w:val="0A70797A"/>
    <w:rsid w:val="0A970A4F"/>
    <w:rsid w:val="0B7582D0"/>
    <w:rsid w:val="0BA3CC19"/>
    <w:rsid w:val="0BCDEA17"/>
    <w:rsid w:val="0CDC00DA"/>
    <w:rsid w:val="0CFF4212"/>
    <w:rsid w:val="0D37123B"/>
    <w:rsid w:val="0D462DC1"/>
    <w:rsid w:val="0DB2774C"/>
    <w:rsid w:val="0E53AC49"/>
    <w:rsid w:val="0E82A9BC"/>
    <w:rsid w:val="0E8F3EFE"/>
    <w:rsid w:val="0F23624E"/>
    <w:rsid w:val="10310471"/>
    <w:rsid w:val="105824F0"/>
    <w:rsid w:val="10BF88D4"/>
    <w:rsid w:val="10DBB7F0"/>
    <w:rsid w:val="112EB446"/>
    <w:rsid w:val="11596F70"/>
    <w:rsid w:val="11A551A0"/>
    <w:rsid w:val="11F3C2BC"/>
    <w:rsid w:val="12CC589D"/>
    <w:rsid w:val="1474F116"/>
    <w:rsid w:val="15054F3B"/>
    <w:rsid w:val="15988955"/>
    <w:rsid w:val="15AA7DE0"/>
    <w:rsid w:val="15DD7CEC"/>
    <w:rsid w:val="1689F555"/>
    <w:rsid w:val="1694BC36"/>
    <w:rsid w:val="16A0A7CA"/>
    <w:rsid w:val="17653279"/>
    <w:rsid w:val="17D93DC2"/>
    <w:rsid w:val="18864CDB"/>
    <w:rsid w:val="18A9052B"/>
    <w:rsid w:val="18F8EA62"/>
    <w:rsid w:val="198B0EAC"/>
    <w:rsid w:val="19B28F5C"/>
    <w:rsid w:val="1AFACF69"/>
    <w:rsid w:val="1AFF4ED8"/>
    <w:rsid w:val="1C40BB4F"/>
    <w:rsid w:val="1C43A848"/>
    <w:rsid w:val="1D43D1D4"/>
    <w:rsid w:val="1DC2E208"/>
    <w:rsid w:val="1E957CC4"/>
    <w:rsid w:val="1FC3A720"/>
    <w:rsid w:val="20352F78"/>
    <w:rsid w:val="2042485E"/>
    <w:rsid w:val="20F25FE2"/>
    <w:rsid w:val="2137747E"/>
    <w:rsid w:val="2221FB90"/>
    <w:rsid w:val="22338ED8"/>
    <w:rsid w:val="226F208D"/>
    <w:rsid w:val="2356529D"/>
    <w:rsid w:val="2363EB0D"/>
    <w:rsid w:val="23933F86"/>
    <w:rsid w:val="23D36B4D"/>
    <w:rsid w:val="24164A1F"/>
    <w:rsid w:val="2440FB6A"/>
    <w:rsid w:val="2475E95E"/>
    <w:rsid w:val="249054DD"/>
    <w:rsid w:val="24AC3F8F"/>
    <w:rsid w:val="24D09DBB"/>
    <w:rsid w:val="25CF10F4"/>
    <w:rsid w:val="260A71F1"/>
    <w:rsid w:val="2679AAA1"/>
    <w:rsid w:val="2816FA39"/>
    <w:rsid w:val="281DB67C"/>
    <w:rsid w:val="281FA93B"/>
    <w:rsid w:val="285CE423"/>
    <w:rsid w:val="2897FB19"/>
    <w:rsid w:val="28A7A462"/>
    <w:rsid w:val="2939A709"/>
    <w:rsid w:val="298ACA8B"/>
    <w:rsid w:val="29F20503"/>
    <w:rsid w:val="2A645BAB"/>
    <w:rsid w:val="2A92F5B7"/>
    <w:rsid w:val="2BB5ADB4"/>
    <w:rsid w:val="2C410FE1"/>
    <w:rsid w:val="2C57C844"/>
    <w:rsid w:val="2CE8000B"/>
    <w:rsid w:val="2D431819"/>
    <w:rsid w:val="2E285FAB"/>
    <w:rsid w:val="2E309B7B"/>
    <w:rsid w:val="2E97EA01"/>
    <w:rsid w:val="2F12110E"/>
    <w:rsid w:val="2FAABC16"/>
    <w:rsid w:val="2FB9BC17"/>
    <w:rsid w:val="31048D53"/>
    <w:rsid w:val="31BE7564"/>
    <w:rsid w:val="31E8F36D"/>
    <w:rsid w:val="320A5A05"/>
    <w:rsid w:val="3368B004"/>
    <w:rsid w:val="3399B4F2"/>
    <w:rsid w:val="33DFB5BF"/>
    <w:rsid w:val="33F6E906"/>
    <w:rsid w:val="34188CE2"/>
    <w:rsid w:val="3429BA3C"/>
    <w:rsid w:val="343B59E5"/>
    <w:rsid w:val="34DCD78F"/>
    <w:rsid w:val="355678E4"/>
    <w:rsid w:val="36156CAB"/>
    <w:rsid w:val="365EE5E9"/>
    <w:rsid w:val="3671EB22"/>
    <w:rsid w:val="36C8CCAD"/>
    <w:rsid w:val="37059BC7"/>
    <w:rsid w:val="37BCE804"/>
    <w:rsid w:val="397AD13A"/>
    <w:rsid w:val="3A006EB1"/>
    <w:rsid w:val="3A2BE6D3"/>
    <w:rsid w:val="3A2C9500"/>
    <w:rsid w:val="3B00F215"/>
    <w:rsid w:val="3B030F7F"/>
    <w:rsid w:val="3C68CFC9"/>
    <w:rsid w:val="3C90952C"/>
    <w:rsid w:val="3CCB524C"/>
    <w:rsid w:val="3EF1D323"/>
    <w:rsid w:val="3F365024"/>
    <w:rsid w:val="40587475"/>
    <w:rsid w:val="40673679"/>
    <w:rsid w:val="409EB6E5"/>
    <w:rsid w:val="40B4E857"/>
    <w:rsid w:val="4107EFBE"/>
    <w:rsid w:val="4127905B"/>
    <w:rsid w:val="4195F856"/>
    <w:rsid w:val="4199BA12"/>
    <w:rsid w:val="41D5AD62"/>
    <w:rsid w:val="423FB52F"/>
    <w:rsid w:val="4260F22B"/>
    <w:rsid w:val="4289C7D5"/>
    <w:rsid w:val="43BD0AD4"/>
    <w:rsid w:val="43D5F1DF"/>
    <w:rsid w:val="43F949A8"/>
    <w:rsid w:val="4517563F"/>
    <w:rsid w:val="46D6362A"/>
    <w:rsid w:val="47071ABA"/>
    <w:rsid w:val="478641B4"/>
    <w:rsid w:val="4831A987"/>
    <w:rsid w:val="4889B513"/>
    <w:rsid w:val="48AB231F"/>
    <w:rsid w:val="48CC3F7E"/>
    <w:rsid w:val="4902BAC1"/>
    <w:rsid w:val="494DED82"/>
    <w:rsid w:val="4A197A2F"/>
    <w:rsid w:val="4B21C339"/>
    <w:rsid w:val="4BF409A8"/>
    <w:rsid w:val="4C012AE8"/>
    <w:rsid w:val="4C3D397B"/>
    <w:rsid w:val="4CD20D7E"/>
    <w:rsid w:val="4D303739"/>
    <w:rsid w:val="4D8BC6DB"/>
    <w:rsid w:val="4D9621E3"/>
    <w:rsid w:val="4DBE08E9"/>
    <w:rsid w:val="4ECCA914"/>
    <w:rsid w:val="4F20DCD2"/>
    <w:rsid w:val="4F573AD9"/>
    <w:rsid w:val="508B6AC9"/>
    <w:rsid w:val="51740A8E"/>
    <w:rsid w:val="5191A703"/>
    <w:rsid w:val="52591915"/>
    <w:rsid w:val="52D7A205"/>
    <w:rsid w:val="5458C896"/>
    <w:rsid w:val="549AF194"/>
    <w:rsid w:val="54D4B279"/>
    <w:rsid w:val="55D30624"/>
    <w:rsid w:val="565C8659"/>
    <w:rsid w:val="56B3446A"/>
    <w:rsid w:val="57973B41"/>
    <w:rsid w:val="57AE55E8"/>
    <w:rsid w:val="581F2266"/>
    <w:rsid w:val="5850971B"/>
    <w:rsid w:val="591A68C5"/>
    <w:rsid w:val="5A6DFFA3"/>
    <w:rsid w:val="5AC6230F"/>
    <w:rsid w:val="5B1134C1"/>
    <w:rsid w:val="5B2945F7"/>
    <w:rsid w:val="5B731DDA"/>
    <w:rsid w:val="5B8E5A5B"/>
    <w:rsid w:val="5BC7DF86"/>
    <w:rsid w:val="5BE29BE4"/>
    <w:rsid w:val="5C495ADB"/>
    <w:rsid w:val="5CD227BD"/>
    <w:rsid w:val="5CE5662A"/>
    <w:rsid w:val="5D33D99E"/>
    <w:rsid w:val="5DBA0AC4"/>
    <w:rsid w:val="5DD7A15F"/>
    <w:rsid w:val="5DEC908B"/>
    <w:rsid w:val="5E524E73"/>
    <w:rsid w:val="5E85EE38"/>
    <w:rsid w:val="5E95FB69"/>
    <w:rsid w:val="5F107620"/>
    <w:rsid w:val="5F70829C"/>
    <w:rsid w:val="5FB7FCBF"/>
    <w:rsid w:val="60CFED59"/>
    <w:rsid w:val="620EA858"/>
    <w:rsid w:val="625CE122"/>
    <w:rsid w:val="632EF3A8"/>
    <w:rsid w:val="6391D235"/>
    <w:rsid w:val="63B5D722"/>
    <w:rsid w:val="649B3BDC"/>
    <w:rsid w:val="64EDFE2E"/>
    <w:rsid w:val="6523EF45"/>
    <w:rsid w:val="65A5CFC3"/>
    <w:rsid w:val="65E03EE0"/>
    <w:rsid w:val="6703275A"/>
    <w:rsid w:val="6757C70A"/>
    <w:rsid w:val="685C0741"/>
    <w:rsid w:val="688277FE"/>
    <w:rsid w:val="68F6DE5F"/>
    <w:rsid w:val="69096AF7"/>
    <w:rsid w:val="695FE5FC"/>
    <w:rsid w:val="697EA472"/>
    <w:rsid w:val="6A00A999"/>
    <w:rsid w:val="6B767E51"/>
    <w:rsid w:val="6C349BAE"/>
    <w:rsid w:val="6C37622D"/>
    <w:rsid w:val="6C8765B3"/>
    <w:rsid w:val="6CDED81D"/>
    <w:rsid w:val="6DA19768"/>
    <w:rsid w:val="6DEB60F7"/>
    <w:rsid w:val="6E0185FE"/>
    <w:rsid w:val="6E76857C"/>
    <w:rsid w:val="6EE1F8FC"/>
    <w:rsid w:val="6F1AFCC3"/>
    <w:rsid w:val="6F9B56D6"/>
    <w:rsid w:val="70CFB4DA"/>
    <w:rsid w:val="71686F3F"/>
    <w:rsid w:val="71ABA069"/>
    <w:rsid w:val="72000E08"/>
    <w:rsid w:val="726A49AE"/>
    <w:rsid w:val="72B49CB6"/>
    <w:rsid w:val="72EFF931"/>
    <w:rsid w:val="74BAB536"/>
    <w:rsid w:val="74FA958A"/>
    <w:rsid w:val="7501DD5C"/>
    <w:rsid w:val="754E5529"/>
    <w:rsid w:val="7723D6AE"/>
    <w:rsid w:val="77469EA2"/>
    <w:rsid w:val="77749E9D"/>
    <w:rsid w:val="77A8B961"/>
    <w:rsid w:val="789FBD4D"/>
    <w:rsid w:val="78E41953"/>
    <w:rsid w:val="79BAF00B"/>
    <w:rsid w:val="79C27C33"/>
    <w:rsid w:val="7A32C8F8"/>
    <w:rsid w:val="7A7B2F1F"/>
    <w:rsid w:val="7AAFAB7C"/>
    <w:rsid w:val="7B0FB7F9"/>
    <w:rsid w:val="7B6605AE"/>
    <w:rsid w:val="7C937F7A"/>
    <w:rsid w:val="7D4AB4E0"/>
    <w:rsid w:val="7E3F7184"/>
    <w:rsid w:val="7E59D7C1"/>
    <w:rsid w:val="7E5C9EAD"/>
    <w:rsid w:val="7E634AC8"/>
    <w:rsid w:val="7FFA182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1EF56D25-EFC6-4AA0-BF5B-22FA90064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1C4"/>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cPr>
      <w:shd w:val="clear" w:color="auto" w:fill="auto"/>
    </w:tcPr>
    <w:tblStylePr w:type="firstRow">
      <w:rPr>
        <w:b/>
        <w:bCs/>
        <w:color w:val="FFFFFF"/>
      </w:r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cPr>
      <w:shd w:val="clear" w:color="auto" w:fill="auto"/>
    </w:tcPr>
    <w:tblStylePr w:type="firstRow">
      <w:rPr>
        <w:color w:val="auto"/>
      </w:rPr>
    </w:tblStylePr>
  </w:style>
  <w:style w:type="table" w:styleId="TableGrid1">
    <w:name w:val="Table Grid 1"/>
    <w:basedOn w:val="TableNormal"/>
    <w:rsid w:val="00A22818"/>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X">
    <w:name w:val="EX"/>
    <w:basedOn w:val="Normal"/>
    <w:qFormat/>
    <w:rsid w:val="00031574"/>
    <w:pPr>
      <w:keepLines/>
      <w:spacing w:after="180"/>
      <w:ind w:left="1702" w:hanging="1418"/>
    </w:pPr>
    <w:rPr>
      <w:rFonts w:eastAsia="Times New Roman"/>
      <w:sz w:val="20"/>
      <w:szCs w:val="20"/>
    </w:rPr>
  </w:style>
  <w:style w:type="character" w:customStyle="1" w:styleId="B1Char1">
    <w:name w:val="B1 Char1"/>
    <w:qFormat/>
    <w:locked/>
    <w:rsid w:val="00031574"/>
    <w:rPr>
      <w:lang w:eastAsia="en-US"/>
    </w:rPr>
  </w:style>
  <w:style w:type="table" w:customStyle="1" w:styleId="TableGrid10">
    <w:name w:val="Table Grid1"/>
    <w:basedOn w:val="TableNormal"/>
    <w:next w:val="TableGrid"/>
    <w:qFormat/>
    <w:rsid w:val="00921BE8"/>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C7380"/>
    <w:pPr>
      <w:jc w:val="both"/>
    </w:pPr>
    <w:rPr>
      <w:rFonts w:eastAsia="MS Mincho"/>
      <w:sz w:val="22"/>
      <w:lang w:val="x-none" w:eastAsia="x-none"/>
    </w:rPr>
  </w:style>
  <w:style w:type="character" w:customStyle="1" w:styleId="3GPPNormalTextChar">
    <w:name w:val="3GPP Normal Text Char"/>
    <w:link w:val="3GPPNormalText"/>
    <w:rsid w:val="005C7380"/>
    <w:rPr>
      <w:sz w:val="22"/>
      <w:szCs w:val="24"/>
      <w:lang w:val="x-none" w:eastAsia="x-none"/>
    </w:rPr>
  </w:style>
  <w:style w:type="table" w:styleId="GridTable1Light">
    <w:name w:val="Grid Table 1 Light"/>
    <w:basedOn w:val="TableNormal"/>
    <w:uiPriority w:val="46"/>
    <w:rsid w:val="00EA42D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9837965">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35666085">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35669890">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99909856">
      <w:bodyDiv w:val="1"/>
      <w:marLeft w:val="0"/>
      <w:marRight w:val="0"/>
      <w:marTop w:val="0"/>
      <w:marBottom w:val="0"/>
      <w:divBdr>
        <w:top w:val="none" w:sz="0" w:space="0" w:color="auto"/>
        <w:left w:val="none" w:sz="0" w:space="0" w:color="auto"/>
        <w:bottom w:val="none" w:sz="0" w:space="0" w:color="auto"/>
        <w:right w:val="none" w:sz="0" w:space="0" w:color="auto"/>
      </w:divBdr>
      <w:divsChild>
        <w:div w:id="312107510">
          <w:marLeft w:val="1800"/>
          <w:marRight w:val="0"/>
          <w:marTop w:val="100"/>
          <w:marBottom w:val="0"/>
          <w:divBdr>
            <w:top w:val="none" w:sz="0" w:space="0" w:color="auto"/>
            <w:left w:val="none" w:sz="0" w:space="0" w:color="auto"/>
            <w:bottom w:val="none" w:sz="0" w:space="0" w:color="auto"/>
            <w:right w:val="none" w:sz="0" w:space="0" w:color="auto"/>
          </w:divBdr>
        </w:div>
        <w:div w:id="399333814">
          <w:marLeft w:val="1080"/>
          <w:marRight w:val="0"/>
          <w:marTop w:val="100"/>
          <w:marBottom w:val="0"/>
          <w:divBdr>
            <w:top w:val="none" w:sz="0" w:space="0" w:color="auto"/>
            <w:left w:val="none" w:sz="0" w:space="0" w:color="auto"/>
            <w:bottom w:val="none" w:sz="0" w:space="0" w:color="auto"/>
            <w:right w:val="none" w:sz="0" w:space="0" w:color="auto"/>
          </w:divBdr>
        </w:div>
        <w:div w:id="505176018">
          <w:marLeft w:val="1080"/>
          <w:marRight w:val="0"/>
          <w:marTop w:val="100"/>
          <w:marBottom w:val="0"/>
          <w:divBdr>
            <w:top w:val="none" w:sz="0" w:space="0" w:color="auto"/>
            <w:left w:val="none" w:sz="0" w:space="0" w:color="auto"/>
            <w:bottom w:val="none" w:sz="0" w:space="0" w:color="auto"/>
            <w:right w:val="none" w:sz="0" w:space="0" w:color="auto"/>
          </w:divBdr>
        </w:div>
        <w:div w:id="751588843">
          <w:marLeft w:val="1080"/>
          <w:marRight w:val="0"/>
          <w:marTop w:val="100"/>
          <w:marBottom w:val="0"/>
          <w:divBdr>
            <w:top w:val="none" w:sz="0" w:space="0" w:color="auto"/>
            <w:left w:val="none" w:sz="0" w:space="0" w:color="auto"/>
            <w:bottom w:val="none" w:sz="0" w:space="0" w:color="auto"/>
            <w:right w:val="none" w:sz="0" w:space="0" w:color="auto"/>
          </w:divBdr>
        </w:div>
        <w:div w:id="878473198">
          <w:marLeft w:val="1800"/>
          <w:marRight w:val="0"/>
          <w:marTop w:val="100"/>
          <w:marBottom w:val="0"/>
          <w:divBdr>
            <w:top w:val="none" w:sz="0" w:space="0" w:color="auto"/>
            <w:left w:val="none" w:sz="0" w:space="0" w:color="auto"/>
            <w:bottom w:val="none" w:sz="0" w:space="0" w:color="auto"/>
            <w:right w:val="none" w:sz="0" w:space="0" w:color="auto"/>
          </w:divBdr>
        </w:div>
        <w:div w:id="1249191303">
          <w:marLeft w:val="360"/>
          <w:marRight w:val="0"/>
          <w:marTop w:val="200"/>
          <w:marBottom w:val="0"/>
          <w:divBdr>
            <w:top w:val="none" w:sz="0" w:space="0" w:color="auto"/>
            <w:left w:val="none" w:sz="0" w:space="0" w:color="auto"/>
            <w:bottom w:val="none" w:sz="0" w:space="0" w:color="auto"/>
            <w:right w:val="none" w:sz="0" w:space="0" w:color="auto"/>
          </w:divBdr>
        </w:div>
        <w:div w:id="1795055951">
          <w:marLeft w:val="1080"/>
          <w:marRight w:val="0"/>
          <w:marTop w:val="100"/>
          <w:marBottom w:val="0"/>
          <w:divBdr>
            <w:top w:val="none" w:sz="0" w:space="0" w:color="auto"/>
            <w:left w:val="none" w:sz="0" w:space="0" w:color="auto"/>
            <w:bottom w:val="none" w:sz="0" w:space="0" w:color="auto"/>
            <w:right w:val="none" w:sz="0" w:space="0" w:color="auto"/>
          </w:divBdr>
        </w:div>
        <w:div w:id="1928273407">
          <w:marLeft w:val="1800"/>
          <w:marRight w:val="0"/>
          <w:marTop w:val="100"/>
          <w:marBottom w:val="0"/>
          <w:divBdr>
            <w:top w:val="none" w:sz="0" w:space="0" w:color="auto"/>
            <w:left w:val="none" w:sz="0" w:space="0" w:color="auto"/>
            <w:bottom w:val="none" w:sz="0" w:space="0" w:color="auto"/>
            <w:right w:val="none" w:sz="0" w:space="0" w:color="auto"/>
          </w:divBdr>
        </w:div>
        <w:div w:id="2027243226">
          <w:marLeft w:val="360"/>
          <w:marRight w:val="0"/>
          <w:marTop w:val="200"/>
          <w:marBottom w:val="0"/>
          <w:divBdr>
            <w:top w:val="none" w:sz="0" w:space="0" w:color="auto"/>
            <w:left w:val="none" w:sz="0" w:space="0" w:color="auto"/>
            <w:bottom w:val="none" w:sz="0" w:space="0" w:color="auto"/>
            <w:right w:val="none" w:sz="0" w:space="0" w:color="auto"/>
          </w:divBdr>
        </w:div>
        <w:div w:id="2069768828">
          <w:marLeft w:val="1800"/>
          <w:marRight w:val="0"/>
          <w:marTop w:val="100"/>
          <w:marBottom w:val="0"/>
          <w:divBdr>
            <w:top w:val="none" w:sz="0" w:space="0" w:color="auto"/>
            <w:left w:val="none" w:sz="0" w:space="0" w:color="auto"/>
            <w:bottom w:val="none" w:sz="0" w:space="0" w:color="auto"/>
            <w:right w:val="none" w:sz="0" w:space="0" w:color="auto"/>
          </w:divBdr>
        </w:div>
      </w:divsChild>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73089930">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0414393">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444324">
      <w:bodyDiv w:val="1"/>
      <w:marLeft w:val="0"/>
      <w:marRight w:val="0"/>
      <w:marTop w:val="0"/>
      <w:marBottom w:val="0"/>
      <w:divBdr>
        <w:top w:val="none" w:sz="0" w:space="0" w:color="auto"/>
        <w:left w:val="none" w:sz="0" w:space="0" w:color="auto"/>
        <w:bottom w:val="none" w:sz="0" w:space="0" w:color="auto"/>
        <w:right w:val="none" w:sz="0" w:space="0" w:color="auto"/>
      </w:divBdr>
    </w:div>
    <w:div w:id="1045444248">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94015869">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83713977">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42007686">
      <w:bodyDiv w:val="1"/>
      <w:marLeft w:val="0"/>
      <w:marRight w:val="0"/>
      <w:marTop w:val="0"/>
      <w:marBottom w:val="0"/>
      <w:divBdr>
        <w:top w:val="none" w:sz="0" w:space="0" w:color="auto"/>
        <w:left w:val="none" w:sz="0" w:space="0" w:color="auto"/>
        <w:bottom w:val="none" w:sz="0" w:space="0" w:color="auto"/>
        <w:right w:val="none" w:sz="0" w:space="0" w:color="auto"/>
      </w:divBdr>
    </w:div>
    <w:div w:id="1364019137">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2996080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324182">
      <w:bodyDiv w:val="1"/>
      <w:marLeft w:val="0"/>
      <w:marRight w:val="0"/>
      <w:marTop w:val="0"/>
      <w:marBottom w:val="0"/>
      <w:divBdr>
        <w:top w:val="none" w:sz="0" w:space="0" w:color="auto"/>
        <w:left w:val="none" w:sz="0" w:space="0" w:color="auto"/>
        <w:bottom w:val="none" w:sz="0" w:space="0" w:color="auto"/>
        <w:right w:val="none" w:sz="0" w:space="0" w:color="auto"/>
      </w:divBdr>
    </w:div>
    <w:div w:id="171692765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25336255">
      <w:bodyDiv w:val="1"/>
      <w:marLeft w:val="0"/>
      <w:marRight w:val="0"/>
      <w:marTop w:val="0"/>
      <w:marBottom w:val="0"/>
      <w:divBdr>
        <w:top w:val="none" w:sz="0" w:space="0" w:color="auto"/>
        <w:left w:val="none" w:sz="0" w:space="0" w:color="auto"/>
        <w:bottom w:val="none" w:sz="0" w:space="0" w:color="auto"/>
        <w:right w:val="none" w:sz="0" w:space="0" w:color="auto"/>
      </w:divBdr>
      <w:divsChild>
        <w:div w:id="220486179">
          <w:marLeft w:val="360"/>
          <w:marRight w:val="0"/>
          <w:marTop w:val="200"/>
          <w:marBottom w:val="0"/>
          <w:divBdr>
            <w:top w:val="none" w:sz="0" w:space="0" w:color="auto"/>
            <w:left w:val="none" w:sz="0" w:space="0" w:color="auto"/>
            <w:bottom w:val="none" w:sz="0" w:space="0" w:color="auto"/>
            <w:right w:val="none" w:sz="0" w:space="0" w:color="auto"/>
          </w:divBdr>
        </w:div>
        <w:div w:id="300572491">
          <w:marLeft w:val="1080"/>
          <w:marRight w:val="0"/>
          <w:marTop w:val="100"/>
          <w:marBottom w:val="0"/>
          <w:divBdr>
            <w:top w:val="none" w:sz="0" w:space="0" w:color="auto"/>
            <w:left w:val="none" w:sz="0" w:space="0" w:color="auto"/>
            <w:bottom w:val="none" w:sz="0" w:space="0" w:color="auto"/>
            <w:right w:val="none" w:sz="0" w:space="0" w:color="auto"/>
          </w:divBdr>
        </w:div>
        <w:div w:id="413825475">
          <w:marLeft w:val="1080"/>
          <w:marRight w:val="0"/>
          <w:marTop w:val="100"/>
          <w:marBottom w:val="0"/>
          <w:divBdr>
            <w:top w:val="none" w:sz="0" w:space="0" w:color="auto"/>
            <w:left w:val="none" w:sz="0" w:space="0" w:color="auto"/>
            <w:bottom w:val="none" w:sz="0" w:space="0" w:color="auto"/>
            <w:right w:val="none" w:sz="0" w:space="0" w:color="auto"/>
          </w:divBdr>
        </w:div>
        <w:div w:id="526869924">
          <w:marLeft w:val="1080"/>
          <w:marRight w:val="0"/>
          <w:marTop w:val="100"/>
          <w:marBottom w:val="0"/>
          <w:divBdr>
            <w:top w:val="none" w:sz="0" w:space="0" w:color="auto"/>
            <w:left w:val="none" w:sz="0" w:space="0" w:color="auto"/>
            <w:bottom w:val="none" w:sz="0" w:space="0" w:color="auto"/>
            <w:right w:val="none" w:sz="0" w:space="0" w:color="auto"/>
          </w:divBdr>
        </w:div>
        <w:div w:id="954681071">
          <w:marLeft w:val="1800"/>
          <w:marRight w:val="0"/>
          <w:marTop w:val="100"/>
          <w:marBottom w:val="0"/>
          <w:divBdr>
            <w:top w:val="none" w:sz="0" w:space="0" w:color="auto"/>
            <w:left w:val="none" w:sz="0" w:space="0" w:color="auto"/>
            <w:bottom w:val="none" w:sz="0" w:space="0" w:color="auto"/>
            <w:right w:val="none" w:sz="0" w:space="0" w:color="auto"/>
          </w:divBdr>
        </w:div>
        <w:div w:id="958217927">
          <w:marLeft w:val="1800"/>
          <w:marRight w:val="0"/>
          <w:marTop w:val="100"/>
          <w:marBottom w:val="0"/>
          <w:divBdr>
            <w:top w:val="none" w:sz="0" w:space="0" w:color="auto"/>
            <w:left w:val="none" w:sz="0" w:space="0" w:color="auto"/>
            <w:bottom w:val="none" w:sz="0" w:space="0" w:color="auto"/>
            <w:right w:val="none" w:sz="0" w:space="0" w:color="auto"/>
          </w:divBdr>
        </w:div>
        <w:div w:id="1178352284">
          <w:marLeft w:val="1080"/>
          <w:marRight w:val="0"/>
          <w:marTop w:val="100"/>
          <w:marBottom w:val="0"/>
          <w:divBdr>
            <w:top w:val="none" w:sz="0" w:space="0" w:color="auto"/>
            <w:left w:val="none" w:sz="0" w:space="0" w:color="auto"/>
            <w:bottom w:val="none" w:sz="0" w:space="0" w:color="auto"/>
            <w:right w:val="none" w:sz="0" w:space="0" w:color="auto"/>
          </w:divBdr>
        </w:div>
        <w:div w:id="1275213166">
          <w:marLeft w:val="1080"/>
          <w:marRight w:val="0"/>
          <w:marTop w:val="100"/>
          <w:marBottom w:val="0"/>
          <w:divBdr>
            <w:top w:val="none" w:sz="0" w:space="0" w:color="auto"/>
            <w:left w:val="none" w:sz="0" w:space="0" w:color="auto"/>
            <w:bottom w:val="none" w:sz="0" w:space="0" w:color="auto"/>
            <w:right w:val="none" w:sz="0" w:space="0" w:color="auto"/>
          </w:divBdr>
        </w:div>
        <w:div w:id="1440760311">
          <w:marLeft w:val="1800"/>
          <w:marRight w:val="0"/>
          <w:marTop w:val="100"/>
          <w:marBottom w:val="0"/>
          <w:divBdr>
            <w:top w:val="none" w:sz="0" w:space="0" w:color="auto"/>
            <w:left w:val="none" w:sz="0" w:space="0" w:color="auto"/>
            <w:bottom w:val="none" w:sz="0" w:space="0" w:color="auto"/>
            <w:right w:val="none" w:sz="0" w:space="0" w:color="auto"/>
          </w:divBdr>
        </w:div>
        <w:div w:id="1496535762">
          <w:marLeft w:val="1080"/>
          <w:marRight w:val="0"/>
          <w:marTop w:val="100"/>
          <w:marBottom w:val="0"/>
          <w:divBdr>
            <w:top w:val="none" w:sz="0" w:space="0" w:color="auto"/>
            <w:left w:val="none" w:sz="0" w:space="0" w:color="auto"/>
            <w:bottom w:val="none" w:sz="0" w:space="0" w:color="auto"/>
            <w:right w:val="none" w:sz="0" w:space="0" w:color="auto"/>
          </w:divBdr>
        </w:div>
        <w:div w:id="1637107465">
          <w:marLeft w:val="1080"/>
          <w:marRight w:val="0"/>
          <w:marTop w:val="100"/>
          <w:marBottom w:val="0"/>
          <w:divBdr>
            <w:top w:val="none" w:sz="0" w:space="0" w:color="auto"/>
            <w:left w:val="none" w:sz="0" w:space="0" w:color="auto"/>
            <w:bottom w:val="none" w:sz="0" w:space="0" w:color="auto"/>
            <w:right w:val="none" w:sz="0" w:space="0" w:color="auto"/>
          </w:divBdr>
        </w:div>
        <w:div w:id="1756710627">
          <w:marLeft w:val="360"/>
          <w:marRight w:val="0"/>
          <w:marTop w:val="200"/>
          <w:marBottom w:val="0"/>
          <w:divBdr>
            <w:top w:val="none" w:sz="0" w:space="0" w:color="auto"/>
            <w:left w:val="none" w:sz="0" w:space="0" w:color="auto"/>
            <w:bottom w:val="none" w:sz="0" w:space="0" w:color="auto"/>
            <w:right w:val="none" w:sz="0" w:space="0" w:color="auto"/>
          </w:divBdr>
        </w:div>
        <w:div w:id="2126845723">
          <w:marLeft w:val="1080"/>
          <w:marRight w:val="0"/>
          <w:marTop w:val="100"/>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052752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7101365">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2.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3.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E7150820-24A3-4935-8DD6-420AABD26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6</TotalTime>
  <Pages>26</Pages>
  <Words>7028</Words>
  <Characters>37249</Characters>
  <Application>Microsoft Office Word</Application>
  <DocSecurity>0</DocSecurity>
  <Lines>310</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Nafiseh Mazloum</dc:creator>
  <cp:keywords/>
  <cp:lastModifiedBy>Mazloum, Nafiseh</cp:lastModifiedBy>
  <cp:revision>5</cp:revision>
  <dcterms:created xsi:type="dcterms:W3CDTF">2025-11-07T21:36:00Z</dcterms:created>
  <dcterms:modified xsi:type="dcterms:W3CDTF">2025-11-07T21:39:00Z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